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Pr="00CB74EC" w:rsidRDefault="00CB74EC" w:rsidP="003A2CFA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CB74EC" w:rsidRPr="00CB74EC" w:rsidRDefault="00CB74EC" w:rsidP="00CB74EC">
      <w:pPr>
        <w:jc w:val="center"/>
        <w:rPr>
          <w:b/>
        </w:rPr>
      </w:pPr>
    </w:p>
    <w:p w:rsidR="00CB74EC" w:rsidRPr="00CB74EC" w:rsidRDefault="00B77B9D" w:rsidP="00B553CC">
      <w:pPr>
        <w:jc w:val="center"/>
        <w:rPr>
          <w:b/>
        </w:rPr>
      </w:pPr>
      <w:r>
        <w:rPr>
          <w:b/>
        </w:rPr>
        <w:t>К</w:t>
      </w:r>
      <w:r w:rsidR="00CB74EC" w:rsidRPr="00CB74EC">
        <w:rPr>
          <w:b/>
        </w:rPr>
        <w:t xml:space="preserve"> проекту </w:t>
      </w:r>
      <w:r w:rsidR="00B553CC" w:rsidRPr="00B553CC">
        <w:rPr>
          <w:b/>
        </w:rPr>
        <w:t>приказа Мин</w:t>
      </w:r>
      <w:r w:rsidR="00B553CC">
        <w:rPr>
          <w:b/>
        </w:rPr>
        <w:t>истерства здравоохранения Российской Федерации</w:t>
      </w:r>
      <w:r w:rsidR="00B553CC" w:rsidRPr="00B553CC">
        <w:rPr>
          <w:b/>
        </w:rPr>
        <w:t xml:space="preserve"> «О внесении изменений в Порядок оказания медицинской помощи населению по профилю «</w:t>
      </w:r>
      <w:r w:rsidR="00C61BD7">
        <w:rPr>
          <w:b/>
        </w:rPr>
        <w:t>пластическая хирургия</w:t>
      </w:r>
      <w:r w:rsidR="00B553CC" w:rsidRPr="00B553CC">
        <w:rPr>
          <w:b/>
        </w:rPr>
        <w:t xml:space="preserve">», утвержденный приказом Министерства здравоохранения Российской Федерации от </w:t>
      </w:r>
      <w:r w:rsidR="00C61BD7">
        <w:rPr>
          <w:b/>
        </w:rPr>
        <w:t>30</w:t>
      </w:r>
      <w:r w:rsidR="00B553CC" w:rsidRPr="00B553CC">
        <w:rPr>
          <w:b/>
        </w:rPr>
        <w:t xml:space="preserve"> </w:t>
      </w:r>
      <w:r w:rsidR="00C61BD7">
        <w:rPr>
          <w:b/>
        </w:rPr>
        <w:t>октября 2012 г. № 5</w:t>
      </w:r>
      <w:r w:rsidR="00B553CC" w:rsidRPr="00B553CC">
        <w:rPr>
          <w:b/>
        </w:rPr>
        <w:t>5</w:t>
      </w:r>
      <w:r w:rsidR="00240C47">
        <w:rPr>
          <w:b/>
        </w:rPr>
        <w:t>5</w:t>
      </w:r>
      <w:r w:rsidR="00B553CC" w:rsidRPr="00B553CC">
        <w:rPr>
          <w:b/>
        </w:rPr>
        <w:t>н»</w:t>
      </w:r>
    </w:p>
    <w:p w:rsidR="00CB74EC" w:rsidRPr="00CB74EC" w:rsidRDefault="00CB74EC" w:rsidP="00CB74EC">
      <w:pPr>
        <w:jc w:val="center"/>
      </w:pPr>
    </w:p>
    <w:p w:rsidR="00C61BD7" w:rsidRDefault="00B553CC" w:rsidP="00240C47">
      <w:pPr>
        <w:spacing w:line="276" w:lineRule="auto"/>
        <w:ind w:firstLine="709"/>
        <w:rPr>
          <w:szCs w:val="28"/>
        </w:rPr>
      </w:pPr>
      <w:proofErr w:type="gramStart"/>
      <w:r>
        <w:t>Проект</w:t>
      </w:r>
      <w:r w:rsidRPr="00B553CC">
        <w:t xml:space="preserve"> приказа Министерства здравоохранения Российской Федерации «О внесении изменений в Порядок оказания медицинской помощи населению по профилю «</w:t>
      </w:r>
      <w:r w:rsidR="00C61BD7">
        <w:t>пластическая хирургия</w:t>
      </w:r>
      <w:r w:rsidRPr="00B553CC">
        <w:t xml:space="preserve">», утвержденный приказом Министерства здравоохранения Российской Федерации от </w:t>
      </w:r>
      <w:r w:rsidR="00C61BD7">
        <w:t>30</w:t>
      </w:r>
      <w:r w:rsidRPr="00B553CC">
        <w:t xml:space="preserve"> </w:t>
      </w:r>
      <w:r w:rsidR="00C61BD7">
        <w:t>октября 2012 г. № 55</w:t>
      </w:r>
      <w:r w:rsidRPr="00B553CC">
        <w:t>5н»</w:t>
      </w:r>
      <w:r w:rsidR="0061611E">
        <w:t xml:space="preserve"> </w:t>
      </w:r>
      <w:r w:rsidR="00B77B9D">
        <w:rPr>
          <w:szCs w:val="28"/>
        </w:rPr>
        <w:t xml:space="preserve">(далее </w:t>
      </w:r>
      <w:r w:rsidR="00240C47">
        <w:rPr>
          <w:szCs w:val="28"/>
        </w:rPr>
        <w:t xml:space="preserve">соответственно </w:t>
      </w:r>
      <w:r w:rsidR="00B77B9D">
        <w:rPr>
          <w:szCs w:val="28"/>
        </w:rPr>
        <w:t xml:space="preserve">– проект </w:t>
      </w:r>
      <w:r>
        <w:rPr>
          <w:szCs w:val="28"/>
        </w:rPr>
        <w:t>приказа</w:t>
      </w:r>
      <w:r w:rsidR="00240C47">
        <w:rPr>
          <w:szCs w:val="28"/>
        </w:rPr>
        <w:t>, приказ № 555н</w:t>
      </w:r>
      <w:r w:rsidR="00B77B9D">
        <w:rPr>
          <w:szCs w:val="28"/>
        </w:rPr>
        <w:t>)</w:t>
      </w:r>
      <w:r w:rsidR="00D534FB">
        <w:rPr>
          <w:szCs w:val="28"/>
        </w:rPr>
        <w:t>,</w:t>
      </w:r>
      <w:r w:rsidR="00B77B9D">
        <w:rPr>
          <w:szCs w:val="28"/>
        </w:rPr>
        <w:t xml:space="preserve"> </w:t>
      </w:r>
      <w:r w:rsidR="00CB74EC" w:rsidRPr="00CB74EC">
        <w:t xml:space="preserve">подготовлен в </w:t>
      </w:r>
      <w:r w:rsidR="009F784E">
        <w:t xml:space="preserve">целях </w:t>
      </w:r>
      <w:r w:rsidR="007E1980" w:rsidRPr="007E1980">
        <w:t>совершенствования правоприменительной практики</w:t>
      </w:r>
      <w:r>
        <w:t xml:space="preserve"> </w:t>
      </w:r>
      <w:r w:rsidR="00240C47">
        <w:br/>
      </w:r>
      <w:r w:rsidR="007E1980" w:rsidRPr="007E1980">
        <w:t xml:space="preserve">в сфере </w:t>
      </w:r>
      <w:r>
        <w:t>оказания медицинской помощи населению по профилю «</w:t>
      </w:r>
      <w:r w:rsidR="00C61BD7">
        <w:t>пластическая хирургия</w:t>
      </w:r>
      <w:r>
        <w:t>»</w:t>
      </w:r>
      <w:r w:rsidR="00C61BD7">
        <w:rPr>
          <w:szCs w:val="28"/>
        </w:rPr>
        <w:t>.</w:t>
      </w:r>
      <w:proofErr w:type="gramEnd"/>
    </w:p>
    <w:p w:rsidR="00240C47" w:rsidRDefault="00240C47" w:rsidP="00240C47">
      <w:pPr>
        <w:spacing w:line="276" w:lineRule="auto"/>
        <w:ind w:firstLine="709"/>
      </w:pPr>
      <w:r>
        <w:rPr>
          <w:szCs w:val="28"/>
        </w:rPr>
        <w:t xml:space="preserve">Разработка проекта приказа </w:t>
      </w:r>
      <w:r w:rsidR="00DE224B">
        <w:rPr>
          <w:szCs w:val="28"/>
        </w:rPr>
        <w:t xml:space="preserve">также </w:t>
      </w:r>
      <w:r>
        <w:rPr>
          <w:szCs w:val="28"/>
        </w:rPr>
        <w:t xml:space="preserve">направлена на устранение нормативных коллизий, которые в силу подпункта «и» пункта 3 Методики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</w:t>
      </w:r>
      <w:r w:rsidR="008746BA">
        <w:rPr>
          <w:szCs w:val="28"/>
        </w:rPr>
        <w:br/>
      </w:r>
      <w:r>
        <w:rPr>
          <w:szCs w:val="28"/>
        </w:rPr>
        <w:t xml:space="preserve">и проектов нормативных правовых актов, утвержденной постановлением Правительства Российской Федерации от 26.02.2010 № 96, являются </w:t>
      </w:r>
      <w:proofErr w:type="spellStart"/>
      <w:r>
        <w:rPr>
          <w:szCs w:val="28"/>
        </w:rPr>
        <w:t>коррупциогенным</w:t>
      </w:r>
      <w:proofErr w:type="spellEnd"/>
      <w:r>
        <w:rPr>
          <w:szCs w:val="28"/>
        </w:rPr>
        <w:t xml:space="preserve"> фактором, а также на приведение приказа № 555н </w:t>
      </w:r>
      <w:r w:rsidR="008746BA">
        <w:rPr>
          <w:szCs w:val="28"/>
        </w:rPr>
        <w:br/>
      </w:r>
      <w:r>
        <w:rPr>
          <w:szCs w:val="28"/>
        </w:rPr>
        <w:t>в соответствие с действующим законодательством.</w:t>
      </w:r>
    </w:p>
    <w:p w:rsidR="00DE4B04" w:rsidRDefault="009015B1" w:rsidP="00240C47">
      <w:pPr>
        <w:spacing w:line="276" w:lineRule="auto"/>
        <w:ind w:firstLine="709"/>
        <w:rPr>
          <w:szCs w:val="28"/>
          <w:lang w:eastAsia="ru-RU"/>
        </w:rPr>
      </w:pPr>
      <w:r w:rsidRPr="00B553CC">
        <w:t>Порядок оказания медицинской помощи населению по профилю «</w:t>
      </w:r>
      <w:r w:rsidR="00C61BD7">
        <w:t>пластическая хирургия</w:t>
      </w:r>
      <w:r w:rsidRPr="00B553CC">
        <w:t>»</w:t>
      </w:r>
      <w:r>
        <w:t xml:space="preserve"> проектом приказа </w:t>
      </w:r>
      <w:r w:rsidR="00B77B9D">
        <w:t xml:space="preserve">дополняется </w:t>
      </w:r>
      <w:r w:rsidR="00C61BD7">
        <w:rPr>
          <w:szCs w:val="28"/>
          <w:lang w:eastAsia="ru-RU"/>
        </w:rPr>
        <w:t xml:space="preserve">установлением минимальной продолжительности оказания медицинской помощи </w:t>
      </w:r>
      <w:r w:rsidR="003C16AC">
        <w:rPr>
          <w:szCs w:val="28"/>
          <w:lang w:eastAsia="ru-RU"/>
        </w:rPr>
        <w:br/>
      </w:r>
      <w:r w:rsidR="00C61BD7">
        <w:rPr>
          <w:szCs w:val="28"/>
          <w:lang w:eastAsia="ru-RU"/>
        </w:rPr>
        <w:t>в стационарных условиях пациенту, перенесшему пластическую операцию.</w:t>
      </w:r>
    </w:p>
    <w:p w:rsidR="00240C47" w:rsidRDefault="00240C47" w:rsidP="00240C47">
      <w:pPr>
        <w:spacing w:line="276" w:lineRule="auto"/>
        <w:ind w:firstLine="709"/>
        <w:rPr>
          <w:rFonts w:eastAsia="Calibri"/>
          <w:szCs w:val="28"/>
          <w:lang w:eastAsia="ru-RU"/>
        </w:rPr>
      </w:pPr>
    </w:p>
    <w:sectPr w:rsidR="00240C47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A6" w:rsidRDefault="007D4CA6" w:rsidP="002166EA">
      <w:r>
        <w:separator/>
      </w:r>
    </w:p>
  </w:endnote>
  <w:endnote w:type="continuationSeparator" w:id="0">
    <w:p w:rsidR="007D4CA6" w:rsidRDefault="007D4CA6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A6" w:rsidRDefault="007D4CA6" w:rsidP="002166EA">
      <w:r>
        <w:separator/>
      </w:r>
    </w:p>
  </w:footnote>
  <w:footnote w:type="continuationSeparator" w:id="0">
    <w:p w:rsidR="007D4CA6" w:rsidRDefault="007D4CA6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487379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240C47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53"/>
    <w:rsid w:val="00001E1E"/>
    <w:rsid w:val="000030CD"/>
    <w:rsid w:val="00022EC6"/>
    <w:rsid w:val="00056904"/>
    <w:rsid w:val="00057618"/>
    <w:rsid w:val="00060AD6"/>
    <w:rsid w:val="00065641"/>
    <w:rsid w:val="00067662"/>
    <w:rsid w:val="00075AF7"/>
    <w:rsid w:val="000762A9"/>
    <w:rsid w:val="000764B3"/>
    <w:rsid w:val="00086C7E"/>
    <w:rsid w:val="000906C4"/>
    <w:rsid w:val="000A0EDB"/>
    <w:rsid w:val="000B52F9"/>
    <w:rsid w:val="000F10BE"/>
    <w:rsid w:val="000F6808"/>
    <w:rsid w:val="00124310"/>
    <w:rsid w:val="001309AF"/>
    <w:rsid w:val="00137784"/>
    <w:rsid w:val="00140836"/>
    <w:rsid w:val="00141034"/>
    <w:rsid w:val="0015545A"/>
    <w:rsid w:val="00163B37"/>
    <w:rsid w:val="001B6D9B"/>
    <w:rsid w:val="00201B3B"/>
    <w:rsid w:val="00212636"/>
    <w:rsid w:val="002166EA"/>
    <w:rsid w:val="00240C47"/>
    <w:rsid w:val="00271731"/>
    <w:rsid w:val="00273C04"/>
    <w:rsid w:val="002942EE"/>
    <w:rsid w:val="002B1E37"/>
    <w:rsid w:val="002F74B8"/>
    <w:rsid w:val="0031721C"/>
    <w:rsid w:val="003212F4"/>
    <w:rsid w:val="00332925"/>
    <w:rsid w:val="003349E2"/>
    <w:rsid w:val="00373E9E"/>
    <w:rsid w:val="003A2CFA"/>
    <w:rsid w:val="003C16AC"/>
    <w:rsid w:val="00426C5B"/>
    <w:rsid w:val="00443766"/>
    <w:rsid w:val="00446A53"/>
    <w:rsid w:val="004524A7"/>
    <w:rsid w:val="00457402"/>
    <w:rsid w:val="00487379"/>
    <w:rsid w:val="00494A6B"/>
    <w:rsid w:val="004955B9"/>
    <w:rsid w:val="004E6F5E"/>
    <w:rsid w:val="004F4B59"/>
    <w:rsid w:val="0051149C"/>
    <w:rsid w:val="00513741"/>
    <w:rsid w:val="00541ACC"/>
    <w:rsid w:val="00562333"/>
    <w:rsid w:val="00581022"/>
    <w:rsid w:val="00597B25"/>
    <w:rsid w:val="005C190D"/>
    <w:rsid w:val="005F7D7A"/>
    <w:rsid w:val="00605A74"/>
    <w:rsid w:val="00610F42"/>
    <w:rsid w:val="0061611E"/>
    <w:rsid w:val="00641B35"/>
    <w:rsid w:val="00666FAF"/>
    <w:rsid w:val="0067548B"/>
    <w:rsid w:val="006932CE"/>
    <w:rsid w:val="006E3334"/>
    <w:rsid w:val="006E4CDC"/>
    <w:rsid w:val="006F4514"/>
    <w:rsid w:val="00704DCE"/>
    <w:rsid w:val="007128FF"/>
    <w:rsid w:val="007341A3"/>
    <w:rsid w:val="007931BE"/>
    <w:rsid w:val="007A4F10"/>
    <w:rsid w:val="007B2EA4"/>
    <w:rsid w:val="007B4F9D"/>
    <w:rsid w:val="007D4CA6"/>
    <w:rsid w:val="007E1980"/>
    <w:rsid w:val="007F507E"/>
    <w:rsid w:val="008011FC"/>
    <w:rsid w:val="0083020B"/>
    <w:rsid w:val="008306C8"/>
    <w:rsid w:val="0085011C"/>
    <w:rsid w:val="008506B8"/>
    <w:rsid w:val="008512CD"/>
    <w:rsid w:val="008515EF"/>
    <w:rsid w:val="00852337"/>
    <w:rsid w:val="008551C3"/>
    <w:rsid w:val="008746BA"/>
    <w:rsid w:val="00882618"/>
    <w:rsid w:val="008963B3"/>
    <w:rsid w:val="008A1258"/>
    <w:rsid w:val="008A5447"/>
    <w:rsid w:val="008A6246"/>
    <w:rsid w:val="008A65A1"/>
    <w:rsid w:val="008B2E05"/>
    <w:rsid w:val="008B47AA"/>
    <w:rsid w:val="008C664F"/>
    <w:rsid w:val="009015B1"/>
    <w:rsid w:val="00931142"/>
    <w:rsid w:val="00941777"/>
    <w:rsid w:val="00963383"/>
    <w:rsid w:val="00994D2F"/>
    <w:rsid w:val="00996199"/>
    <w:rsid w:val="009A65BF"/>
    <w:rsid w:val="009D7898"/>
    <w:rsid w:val="009F784E"/>
    <w:rsid w:val="00A16DD9"/>
    <w:rsid w:val="00A31E37"/>
    <w:rsid w:val="00A33264"/>
    <w:rsid w:val="00A55277"/>
    <w:rsid w:val="00A703DF"/>
    <w:rsid w:val="00A807AB"/>
    <w:rsid w:val="00A917F3"/>
    <w:rsid w:val="00AA660A"/>
    <w:rsid w:val="00AE7710"/>
    <w:rsid w:val="00AF1EC8"/>
    <w:rsid w:val="00AF7355"/>
    <w:rsid w:val="00B153F0"/>
    <w:rsid w:val="00B553CC"/>
    <w:rsid w:val="00B619CA"/>
    <w:rsid w:val="00B66E64"/>
    <w:rsid w:val="00B7448F"/>
    <w:rsid w:val="00B77B9D"/>
    <w:rsid w:val="00BB2CE5"/>
    <w:rsid w:val="00BB7E6C"/>
    <w:rsid w:val="00C02B25"/>
    <w:rsid w:val="00C14B0A"/>
    <w:rsid w:val="00C25069"/>
    <w:rsid w:val="00C2595C"/>
    <w:rsid w:val="00C3286C"/>
    <w:rsid w:val="00C56881"/>
    <w:rsid w:val="00C61395"/>
    <w:rsid w:val="00C61BD7"/>
    <w:rsid w:val="00CB6E97"/>
    <w:rsid w:val="00CB74EC"/>
    <w:rsid w:val="00CC5B09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4401A"/>
    <w:rsid w:val="00D534FB"/>
    <w:rsid w:val="00D5437C"/>
    <w:rsid w:val="00D61FE6"/>
    <w:rsid w:val="00D659CD"/>
    <w:rsid w:val="00D65C55"/>
    <w:rsid w:val="00DA57DB"/>
    <w:rsid w:val="00DB3ED2"/>
    <w:rsid w:val="00DE224B"/>
    <w:rsid w:val="00DE4B04"/>
    <w:rsid w:val="00DE5205"/>
    <w:rsid w:val="00E04AE5"/>
    <w:rsid w:val="00E10B55"/>
    <w:rsid w:val="00E20C9A"/>
    <w:rsid w:val="00E219AD"/>
    <w:rsid w:val="00E2382A"/>
    <w:rsid w:val="00E43F2F"/>
    <w:rsid w:val="00E57FED"/>
    <w:rsid w:val="00E63102"/>
    <w:rsid w:val="00E74C6F"/>
    <w:rsid w:val="00E76709"/>
    <w:rsid w:val="00E944AD"/>
    <w:rsid w:val="00E959E7"/>
    <w:rsid w:val="00E9639D"/>
    <w:rsid w:val="00EB245E"/>
    <w:rsid w:val="00EB6132"/>
    <w:rsid w:val="00EC14F1"/>
    <w:rsid w:val="00EE2567"/>
    <w:rsid w:val="00F032F3"/>
    <w:rsid w:val="00F04A7D"/>
    <w:rsid w:val="00F07275"/>
    <w:rsid w:val="00F15765"/>
    <w:rsid w:val="00F33794"/>
    <w:rsid w:val="00F562C7"/>
    <w:rsid w:val="00F73255"/>
    <w:rsid w:val="00F83F12"/>
    <w:rsid w:val="00FB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outline w:val="0"/>
      <w:sz w:val="16"/>
      <w:szCs w:val="16"/>
    </w:rPr>
  </w:style>
  <w:style w:type="character" w:customStyle="1" w:styleId="Bodytext">
    <w:name w:val="Body text_"/>
    <w:link w:val="Bodytext0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A2751-5787-4030-9398-C7905270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2017-03-30T14:58:00Z</cp:lastPrinted>
  <dcterms:created xsi:type="dcterms:W3CDTF">2017-07-07T06:06:00Z</dcterms:created>
  <dcterms:modified xsi:type="dcterms:W3CDTF">2017-07-07T06:06:00Z</dcterms:modified>
</cp:coreProperties>
</file>