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3A" w:rsidRPr="0028343A" w:rsidRDefault="0028343A" w:rsidP="0028343A">
      <w:pPr>
        <w:spacing w:beforeAutospacing="1" w:after="100" w:afterAutospacing="1" w:line="240" w:lineRule="auto"/>
        <w:jc w:val="center"/>
        <w:textAlignment w:val="center"/>
        <w:outlineLvl w:val="1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ru-RU"/>
        </w:rPr>
      </w:pPr>
      <w:r w:rsidRPr="0028343A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ru-RU"/>
        </w:rPr>
        <w:t>Вносятся изменения в законодательные акты РФ об экспертах и экспертизе качества медицинской помощи</w:t>
      </w:r>
    </w:p>
    <w:p w:rsidR="0028343A" w:rsidRPr="0028343A" w:rsidRDefault="0028343A" w:rsidP="0028343A">
      <w:pPr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</w:p>
    <w:p w:rsidR="0028343A" w:rsidRPr="0028343A" w:rsidRDefault="0028343A" w:rsidP="0028343A">
      <w:pPr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Проект вносится Правительством Российской Федерации.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 </w:t>
      </w:r>
    </w:p>
    <w:p w:rsidR="0028343A" w:rsidRPr="0028343A" w:rsidRDefault="0028343A" w:rsidP="0028343A">
      <w:pPr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8343A">
        <w:rPr>
          <w:rFonts w:ascii="Segoe UI" w:eastAsia="Times New Roman" w:hAnsi="Segoe UI" w:cs="Segoe UI"/>
          <w:b/>
          <w:bCs/>
          <w:color w:val="0000FF"/>
          <w:sz w:val="23"/>
          <w:szCs w:val="23"/>
          <w:lang w:eastAsia="ru-RU"/>
        </w:rPr>
        <w:t>ФЕДЕРАЛЬНЫЙ ЗАКОН</w:t>
      </w:r>
      <w:r w:rsidRPr="0028343A">
        <w:rPr>
          <w:rFonts w:ascii="Segoe UI" w:eastAsia="Times New Roman" w:hAnsi="Segoe UI" w:cs="Segoe UI"/>
          <w:color w:val="0000FF"/>
          <w:sz w:val="23"/>
          <w:szCs w:val="23"/>
          <w:lang w:eastAsia="ru-RU"/>
        </w:rPr>
        <w:br/>
      </w:r>
      <w:r w:rsidRPr="0028343A">
        <w:rPr>
          <w:rFonts w:ascii="Segoe UI" w:eastAsia="Times New Roman" w:hAnsi="Segoe UI" w:cs="Segoe UI"/>
          <w:b/>
          <w:bCs/>
          <w:color w:val="0000FF"/>
          <w:sz w:val="23"/>
          <w:szCs w:val="23"/>
          <w:lang w:eastAsia="ru-RU"/>
        </w:rPr>
        <w:t>«О внесении изменений в отдельные законодательные акты</w:t>
      </w:r>
      <w:r w:rsidRPr="0028343A">
        <w:rPr>
          <w:rFonts w:ascii="Segoe UI" w:eastAsia="Times New Roman" w:hAnsi="Segoe UI" w:cs="Segoe UI"/>
          <w:color w:val="0000FF"/>
          <w:sz w:val="23"/>
          <w:szCs w:val="23"/>
          <w:lang w:eastAsia="ru-RU"/>
        </w:rPr>
        <w:br/>
      </w:r>
      <w:r w:rsidRPr="0028343A">
        <w:rPr>
          <w:rFonts w:ascii="Segoe UI" w:eastAsia="Times New Roman" w:hAnsi="Segoe UI" w:cs="Segoe UI"/>
          <w:b/>
          <w:bCs/>
          <w:color w:val="0000FF"/>
          <w:sz w:val="23"/>
          <w:szCs w:val="23"/>
          <w:lang w:eastAsia="ru-RU"/>
        </w:rPr>
        <w:t>Российской Федерации» в части совершенствования экспертизы качества медицинской помощи»</w:t>
      </w:r>
    </w:p>
    <w:p w:rsidR="0028343A" w:rsidRPr="0028343A" w:rsidRDefault="0028343A" w:rsidP="0028343A">
      <w:pPr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Дата начала публичного обсуждения 18 января 2019 г.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Дата окончания публичного обсуждения 7 февраля 2019 г.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Длительность публичного обсуждения (в рабочих днях) 15</w:t>
      </w:r>
      <w:bookmarkStart w:id="0" w:name="_GoBack"/>
      <w:bookmarkEnd w:id="0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Ответственный за разработку </w:t>
      </w:r>
      <w:proofErr w:type="spellStart"/>
      <w:r w:rsidRPr="0028343A">
        <w:rPr>
          <w:rFonts w:ascii="Segoe UI" w:eastAsia="Times New Roman" w:hAnsi="Segoe UI" w:cs="Segoe UI"/>
          <w:color w:val="1F497D" w:themeColor="text2"/>
          <w:sz w:val="23"/>
          <w:szCs w:val="23"/>
          <w:lang w:eastAsia="ru-RU"/>
        </w:rPr>
        <w:t>Лесникова</w:t>
      </w:r>
      <w:proofErr w:type="spellEnd"/>
      <w:r w:rsidRPr="0028343A">
        <w:rPr>
          <w:rFonts w:ascii="Segoe UI" w:eastAsia="Times New Roman" w:hAnsi="Segoe UI" w:cs="Segoe UI"/>
          <w:color w:val="1F497D" w:themeColor="text2"/>
          <w:sz w:val="23"/>
          <w:szCs w:val="23"/>
          <w:lang w:eastAsia="ru-RU"/>
        </w:rPr>
        <w:t xml:space="preserve"> Марина Николаевна</w:t>
      </w:r>
      <w:r w:rsidRPr="0028343A">
        <w:rPr>
          <w:rFonts w:ascii="Segoe UI" w:eastAsia="Times New Roman" w:hAnsi="Segoe UI" w:cs="Segoe UI"/>
          <w:color w:val="1F497D" w:themeColor="text2"/>
          <w:sz w:val="23"/>
          <w:szCs w:val="23"/>
          <w:lang w:eastAsia="ru-RU"/>
        </w:rPr>
        <w:br/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Электронный адрес для отправки своих предложений LesnikovaMN@rosminzdrav.ru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Почтовый адрес для отправки своих предложений Рахмановский пер., д. 3, г. Москва, ГСП-4, 127994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Контактный телефон ответственного лица 8 (495) 627-2400(2135</w:t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)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Дата начала независимой антикоррупционной экспертизы 18 января 2019 г.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Дата окончания независимой антикоррупционной экспертизы 7 февраля 2019 г.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Длительность проведения независимой антикоррупционной экспертизы 21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Адрес электронной почты для получения заключений по результатам проведения независимой антикоррупционной экспертизы Smirnovka@rosminzdrav.ru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Почтовый адрес для получения заключений по результатам проведения независимой антикоррупционной экспертизы 127994, ГСП-4, г. Москва, Рахмановский пер, д. 3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Источник: </w:t>
      </w:r>
      <w:hyperlink r:id="rId6" w:anchor="npa=87756" w:history="1">
        <w:r w:rsidRPr="0028343A">
          <w:rPr>
            <w:rFonts w:ascii="Segoe UI" w:eastAsia="Times New Roman" w:hAnsi="Segoe UI" w:cs="Segoe UI"/>
            <w:color w:val="0288CF"/>
            <w:sz w:val="23"/>
            <w:szCs w:val="23"/>
            <w:u w:val="single"/>
            <w:lang w:eastAsia="ru-RU"/>
          </w:rPr>
          <w:t>https</w:t>
        </w:r>
        <w:proofErr w:type="gramEnd"/>
        <w:r w:rsidRPr="0028343A">
          <w:rPr>
            <w:rFonts w:ascii="Segoe UI" w:eastAsia="Times New Roman" w:hAnsi="Segoe UI" w:cs="Segoe UI"/>
            <w:color w:val="0288CF"/>
            <w:sz w:val="23"/>
            <w:szCs w:val="23"/>
            <w:u w:val="single"/>
            <w:lang w:eastAsia="ru-RU"/>
          </w:rPr>
          <w:t>://regulation.gov.ru/Projects/List#npa=87756</w:t>
        </w:r>
      </w:hyperlink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 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 xml:space="preserve">  </w:t>
      </w:r>
    </w:p>
    <w:p w:rsidR="0028343A" w:rsidRPr="0028343A" w:rsidRDefault="0028343A" w:rsidP="0028343A">
      <w:pPr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pict>
          <v:rect id="_x0000_i1025" style="width:467.75pt;height:.75pt" o:hralign="center" o:hrstd="t" o:hrnoshade="t" o:hr="t" fillcolor="#ccc" stroked="f"/>
        </w:pict>
      </w:r>
    </w:p>
    <w:p w:rsidR="0028343A" w:rsidRPr="0028343A" w:rsidRDefault="0028343A" w:rsidP="0028343A">
      <w:pPr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28343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Статья 1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В</w:t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нести в </w:t>
      </w:r>
      <w:hyperlink r:id="rId7" w:history="1">
        <w:r w:rsidRPr="0028343A">
          <w:rPr>
            <w:rFonts w:ascii="Segoe UI" w:eastAsia="Times New Roman" w:hAnsi="Segoe UI" w:cs="Segoe UI"/>
            <w:color w:val="0288CF"/>
            <w:sz w:val="23"/>
            <w:szCs w:val="23"/>
            <w:u w:val="single"/>
            <w:lang w:eastAsia="ru-RU"/>
          </w:rPr>
          <w:t>часть</w:t>
        </w:r>
      </w:hyperlink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4 статьи 1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Федерации, 2008, № 52,  ст. 6249; 2009, № 18, ст. 2140; № 29, ст. 3601; № 52, ст. 6441; 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2010, № 17, ст. 1988; № 31, ст. 4160, 4193; 2011, № 7, ст. 905; № 17, ст. 2310; № 27, ст. 3873; № 30, ст. 4590; № 48, ст. 6728; 2012, № 26, ст. 3446; 2013, № 27, ст. 3477;  № 30, ст. 4041; № 52, ст. 6961, 6979, 6981; 2014, № 26, ст. 3366; № 30, ст. 4220, 4235, 4243; № 42, ст. 5615;</w:t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№ 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48, ст. 6659; 2015, № 1, ст. 72, 85; № 18, ст. 2614; № 27, ст. 3950; № 29, ст. 4339, 4362; № 48, ст. 6707; 2016, № 11, ст. 1495;  № 27, ст. 4160, 4164, 4194, 4210; 2017, № 9, ст. 1276; № 18, ст. 2673; № 31, ст. 4742; № 49, ст. 7304; 2018, № 1, ст. 26, 27; № 32, ст. 5116) следующие изменения: </w:t>
      </w:r>
      <w:proofErr w:type="gramEnd"/>
    </w:p>
    <w:p w:rsidR="0028343A" w:rsidRPr="0028343A" w:rsidRDefault="0028343A" w:rsidP="0028343A">
      <w:pPr>
        <w:numPr>
          <w:ilvl w:val="0"/>
          <w:numId w:val="1"/>
        </w:numPr>
        <w:spacing w:before="100" w:beforeAutospacing="1" w:after="100" w:afterAutospacing="1" w:line="240" w:lineRule="auto"/>
        <w:textAlignment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дополнить абзац первый после слов «с органами прокуратуры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,»</w:t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словами  «привлечения экспертов к проведению мероприятий по контролю»;</w:t>
      </w:r>
    </w:p>
    <w:p w:rsidR="0028343A" w:rsidRPr="0028343A" w:rsidRDefault="0028343A" w:rsidP="0028343A">
      <w:pPr>
        <w:numPr>
          <w:ilvl w:val="0"/>
          <w:numId w:val="1"/>
        </w:numPr>
        <w:spacing w:before="100" w:beforeAutospacing="1" w:after="100" w:afterAutospacing="1" w:line="240" w:lineRule="auto"/>
        <w:textAlignment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lastRenderedPageBreak/>
        <w:t>дополнить пунктом 43 следующего содержания: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«43) государственный контроль качества и безопасности медицинской деятельности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.».</w:t>
      </w:r>
      <w:proofErr w:type="gramEnd"/>
    </w:p>
    <w:p w:rsidR="0028343A" w:rsidRPr="0028343A" w:rsidRDefault="0028343A" w:rsidP="0028343A">
      <w:pPr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 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28343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Статья 2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В</w:t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нести в Федеральный закон от 29 ноября 2010 года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 xml:space="preserve">№ 326-ФЗ «Об обязательном медицинском страховании в Российской Федерации» (Собрание законодательства Российской Федерации 2010, № 49, ст. 6422; 2011, № 49, ст. 7047; 2012, № 49, ст. 6758; 2013, № 27, ст. 3477) следующие изменения: </w:t>
      </w:r>
    </w:p>
    <w:p w:rsidR="0028343A" w:rsidRPr="0028343A" w:rsidRDefault="0028343A" w:rsidP="0028343A">
      <w:pPr>
        <w:numPr>
          <w:ilvl w:val="0"/>
          <w:numId w:val="2"/>
        </w:numPr>
        <w:spacing w:before="100" w:beforeAutospacing="1" w:after="100" w:afterAutospacing="1" w:line="240" w:lineRule="auto"/>
        <w:textAlignment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пункт 11 части 8 статьи 33 признать утратившим силу;</w:t>
      </w:r>
    </w:p>
    <w:p w:rsidR="0028343A" w:rsidRPr="0028343A" w:rsidRDefault="0028343A" w:rsidP="0028343A">
      <w:pPr>
        <w:numPr>
          <w:ilvl w:val="0"/>
          <w:numId w:val="2"/>
        </w:numPr>
        <w:spacing w:before="100" w:beforeAutospacing="1" w:after="100" w:afterAutospacing="1" w:line="240" w:lineRule="auto"/>
        <w:textAlignment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пункт 9 части 7 статьи 34 признать утратившим силу;</w:t>
      </w:r>
    </w:p>
    <w:p w:rsidR="0028343A" w:rsidRPr="0028343A" w:rsidRDefault="0028343A" w:rsidP="0028343A">
      <w:pPr>
        <w:numPr>
          <w:ilvl w:val="0"/>
          <w:numId w:val="2"/>
        </w:numPr>
        <w:spacing w:before="100" w:beforeAutospacing="1" w:after="100" w:afterAutospacing="1" w:line="240" w:lineRule="auto"/>
        <w:textAlignment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в статье 40:</w:t>
      </w:r>
    </w:p>
    <w:p w:rsidR="0028343A" w:rsidRPr="0028343A" w:rsidRDefault="0028343A" w:rsidP="0028343A">
      <w:pPr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а) части 1 и 2 изложить в следующей редакции: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«1. 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Контроль объемов, сроков, качества и условий предоставления медицинской помощи медицинскими организациями в объеме и на условиях,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осуществляется путем проведения медико-экономического контроля, медико-экономической экспертизы, экспертизы качества медицинский помощи.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2.</w:t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 Медико-экономический контроль и 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медико-экономическая</w:t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экспертиза проводятся в соответствии с порядком организации и проведения контроля объемов, сроков, качества и условий предоставления медицинской помощи, установленным Федеральным фондом.»;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б) части 6 и 7 изложить в следующей редакции: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«6. Экспертиза качества медицинской помощи проводится в соответствии с законодательством об охране здоровья.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 xml:space="preserve">7.  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Территориальный фонд, страховая медицинская организация для организации и проведения экспертизы качества медицинской помощи привлекают экспертов качества медицинской помощи, включенных единый федеральный регистр экспертов качества медицинской помощи, предусмотренный статьей 90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vertAlign w:val="superscript"/>
          <w:lang w:eastAsia="ru-RU"/>
        </w:rPr>
        <w:t>2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Федерального закона от 21 ноября 2011 г. № 323-ФЗ «Об основах охраны здоровья граждан в Российской Федерации.»;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в) часть 7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vertAlign w:val="superscript"/>
          <w:lang w:eastAsia="ru-RU"/>
        </w:rPr>
        <w:t>1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признать утратившей силу.</w:t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 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28343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Статья 3</w:t>
      </w:r>
      <w:proofErr w:type="gramStart"/>
      <w:r w:rsidRPr="0028343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В</w:t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нести в Федеральный закон от 21 ноября 2011 года № 323-ФЗ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 xml:space="preserve">«Об основах охраны здоровья граждан в Российской Федерации» (Собрание законодательства Российской Федерации, 2011, № 48, ст. 6724; 2013, № 48, ст. 6165; 2014, № 49, ст. 6927, 6928; 2015, № 10, ст. 1425; № 29, ст. 4397; 2016, № 15, ст. 2055; № 27, ст. 4219; 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2017, № 31, ст. 4791) следующие изменения: </w:t>
      </w:r>
      <w:proofErr w:type="gramEnd"/>
    </w:p>
    <w:p w:rsidR="0028343A" w:rsidRPr="0028343A" w:rsidRDefault="0028343A" w:rsidP="0028343A">
      <w:pPr>
        <w:numPr>
          <w:ilvl w:val="0"/>
          <w:numId w:val="3"/>
        </w:numPr>
        <w:spacing w:before="100" w:beforeAutospacing="1" w:after="100" w:afterAutospacing="1" w:line="240" w:lineRule="auto"/>
        <w:textAlignment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статью 2 дополнить пунктом 23 следующего содержания:</w:t>
      </w:r>
    </w:p>
    <w:p w:rsidR="0028343A" w:rsidRPr="0028343A" w:rsidRDefault="0028343A" w:rsidP="0028343A">
      <w:pPr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«23) медицинская документация – документы на бумажном носителе, в форме электронного документа или на ином носителе, предназначенные для регистрации 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lastRenderedPageBreak/>
        <w:t xml:space="preserve">медицинскими работниками данных профилактических, диагностических, лечебных, реабилитационных, санитарно-гигиенических и иных мероприятий, осуществляемых в отношении пациента при оказании медицинской помощи, проведении медицинских осмотров, медицинских освидетельствований и медицинских экспертиз, включая результаты медицинских исследований, а также для обобщения и анализа результатов указанных мероприятий;»; </w:t>
      </w:r>
      <w:proofErr w:type="gramEnd"/>
    </w:p>
    <w:p w:rsidR="0028343A" w:rsidRPr="0028343A" w:rsidRDefault="0028343A" w:rsidP="0028343A">
      <w:pPr>
        <w:numPr>
          <w:ilvl w:val="0"/>
          <w:numId w:val="4"/>
        </w:numPr>
        <w:spacing w:before="100" w:beforeAutospacing="1" w:after="100" w:afterAutospacing="1" w:line="240" w:lineRule="auto"/>
        <w:textAlignment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в статье 58:</w:t>
      </w:r>
    </w:p>
    <w:p w:rsidR="0028343A" w:rsidRPr="0028343A" w:rsidRDefault="0028343A" w:rsidP="0028343A">
      <w:pPr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а) пункт 6 части 2 признать утратившим силу;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 xml:space="preserve">б) часть 3 признать утратившей силу; </w:t>
      </w:r>
    </w:p>
    <w:p w:rsidR="0028343A" w:rsidRPr="0028343A" w:rsidRDefault="0028343A" w:rsidP="0028343A">
      <w:pPr>
        <w:numPr>
          <w:ilvl w:val="0"/>
          <w:numId w:val="5"/>
        </w:numPr>
        <w:spacing w:before="100" w:beforeAutospacing="1" w:after="100" w:afterAutospacing="1" w:line="240" w:lineRule="auto"/>
        <w:textAlignment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статью 64 признать утратившей силу;</w:t>
      </w:r>
    </w:p>
    <w:p w:rsidR="0028343A" w:rsidRPr="0028343A" w:rsidRDefault="0028343A" w:rsidP="0028343A">
      <w:pPr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4) часть 5 статьи 76 изложить в следующей редакции: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 xml:space="preserve">«5. Ассоциациям (союзам) медицинских профессиональных некоммерческих организаций, которые соответствуют критериям, определяемым Правительством Российской Федерации, федеральным законом в установленном им порядке может быть передано осуществление отдельных функций в сфере охраны здоровья. 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Указанные организации вправе принимать участие в деятельности уполномоченного федерального органа исполнительной власти, фондов обязательного медицинского страхования,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порядке.</w:t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Решение о соответствии ассоциаций (союзов) медицинских профессиональных некоммерческих организаций указанным критериям, принимает уполномоченный федеральный орган исполнительной власти в установленном им порядке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.»;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5) дополнить статьей 76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vertAlign w:val="superscript"/>
          <w:lang w:eastAsia="ru-RU"/>
        </w:rPr>
        <w:t>1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следующего содержания: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28343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«Статья 76</w:t>
      </w:r>
      <w:r w:rsidRPr="0028343A">
        <w:rPr>
          <w:rFonts w:ascii="Segoe UI" w:eastAsia="Times New Roman" w:hAnsi="Segoe UI" w:cs="Segoe UI"/>
          <w:b/>
          <w:bCs/>
          <w:color w:val="000000"/>
          <w:sz w:val="23"/>
          <w:szCs w:val="23"/>
          <w:vertAlign w:val="superscript"/>
          <w:lang w:eastAsia="ru-RU"/>
        </w:rPr>
        <w:t>1</w:t>
      </w:r>
      <w:r w:rsidRPr="0028343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. </w:t>
      </w:r>
      <w:proofErr w:type="gramStart"/>
      <w:r w:rsidRPr="0028343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Независимая</w:t>
      </w:r>
      <w:proofErr w:type="gramEnd"/>
      <w:r w:rsidRPr="0028343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 экспертиза медицинской документации пациента, осуществляемая медицинскими профессиональными некоммерческими организациями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 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 xml:space="preserve">1. По заявлению гражданина (его законного представителя) или медицинской организации проводится независимая экспертиза медицинской документации 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пациента</w:t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в целях оценки качества оказанной ему медицинской помощи в соответствии с критериями оценки качества медицинской помощи,  а также в целях установления возможной причинно-следственной связи между результатами оказанной пациенту медицинской помощи и состоянием его здоровья.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 xml:space="preserve">2. 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Экспертиза медицинской документации пациента признается независимой, если проводящий ее эксперт не находится в служебной или иной зависимости от медицинской организации, оказывавшей медицинскую помощь, а также от органов, организаций, должностных лиц и граждан, заинтересованных в результатах независимой экспертизы медицинской документации пациента.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3.</w:t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Независимая</w:t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экспертиза медицинской документации пациента осуществляется за счет личных средств граждан (их законных представителей) или за счет средств иных физических или юридических лиц.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 xml:space="preserve">4. 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Независимая экспертиза медицинской документации пациента проводится 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lastRenderedPageBreak/>
        <w:t>медицинскими профессиональными некоммерческими организациями, указанными в части 3 статьи 76 настоящего Федерального закона, их ассоциациями (союзами), указанными в части 5 статьи 76 настоящего Федерального закона, в соответствии с устанавливаемыми ассоциацией (союзом) медицинских профессиональных некоммерческих организаций правилами, которыми определяются состав, последовательность и сроки выполнения действий и процедур, проводимых при осуществлении независимой экспертизы медицинской документации пациента</w:t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, а также требования к экспертам, проводящим данную экспертизу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.»;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6)  часть 2 статьи 87 изложить в следующей редакции: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«2. Контроль качества и безопасности медицинской деятельности осуществляется путем: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1) проверки соблюдения требований к осуществлению медицинской деятельности, установленных законодательством Российской Федерации;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2) проведения экспертизы качества медицинской помощи в соответствии со статьей 90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vertAlign w:val="superscript"/>
          <w:lang w:eastAsia="ru-RU"/>
        </w:rPr>
        <w:t>1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настоящего Федерального закона;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 xml:space="preserve">3) контроля соблюдения объема, сроков и условий оказания медицинской помощи, территориальными фондами обязательного медицинского страхования и страховыми медицинскими организациями в соответствии с </w:t>
      </w:r>
      <w:hyperlink r:id="rId8" w:history="1">
        <w:r w:rsidRPr="0028343A">
          <w:rPr>
            <w:rFonts w:ascii="Segoe UI" w:eastAsia="Times New Roman" w:hAnsi="Segoe UI" w:cs="Segoe UI"/>
            <w:color w:val="0288CF"/>
            <w:sz w:val="23"/>
            <w:szCs w:val="23"/>
            <w:u w:val="single"/>
            <w:lang w:eastAsia="ru-RU"/>
          </w:rPr>
          <w:t>законодательством</w:t>
        </w:r>
      </w:hyperlink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Российской Федерации об обязательном медицинском страховании;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4) создания системы оценки деятельности медицинских работников, участвующих в оказании медицинских услуг;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 xml:space="preserve">5) применения информационных систем в сфере здравоохранения, 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обеспечивающих</w:t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в том числе персонифицированный учет при осуществлении медицинской деятельности.»;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7) часть 2 статьи 88 дополнить пунктом 3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vertAlign w:val="superscript"/>
          <w:lang w:eastAsia="ru-RU"/>
        </w:rPr>
        <w:t xml:space="preserve">1 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следующего содержания: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«3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vertAlign w:val="superscript"/>
          <w:lang w:eastAsia="ru-RU"/>
        </w:rPr>
        <w:t>1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) проведения экспертизы качества медицинской помощи в соответствие со статьей 90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vertAlign w:val="superscript"/>
          <w:lang w:eastAsia="ru-RU"/>
        </w:rPr>
        <w:t>1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настоящего Федерального закона;»;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8) дополнить статьями 90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vertAlign w:val="superscript"/>
          <w:lang w:eastAsia="ru-RU"/>
        </w:rPr>
        <w:t>1  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и 90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vertAlign w:val="superscript"/>
          <w:lang w:eastAsia="ru-RU"/>
        </w:rPr>
        <w:t xml:space="preserve">2 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следующего содержания: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«</w:t>
      </w:r>
      <w:r w:rsidRPr="0028343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Статья 90</w:t>
      </w:r>
      <w:r w:rsidRPr="0028343A">
        <w:rPr>
          <w:rFonts w:ascii="Segoe UI" w:eastAsia="Times New Roman" w:hAnsi="Segoe UI" w:cs="Segoe UI"/>
          <w:b/>
          <w:bCs/>
          <w:color w:val="000000"/>
          <w:sz w:val="23"/>
          <w:szCs w:val="23"/>
          <w:vertAlign w:val="superscript"/>
          <w:lang w:eastAsia="ru-RU"/>
        </w:rPr>
        <w:t>1</w:t>
      </w:r>
      <w:r w:rsidRPr="0028343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. Экспертиза качества медицинской помощи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1. Экспертиза качества медицинской помощи проводится экспертом (экспертами) качества медицинской помощи в целях выявления нарушений при оказании медицинской помощи, в том числе оценки своевременности ее оказания, правильности выбора методов профилактики, диагностики, лечения и реабилитации, степени  достижения  запланированного результата, с учетом критериев оценки качества медицинской помощи.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 xml:space="preserve">2. Критерии оценки качества медицинской помощи формируются по группам заболеваний или состояний на основе соответствующих </w:t>
      </w:r>
      <w:hyperlink r:id="rId9" w:history="1">
        <w:r w:rsidRPr="0028343A">
          <w:rPr>
            <w:rFonts w:ascii="Segoe UI" w:eastAsia="Times New Roman" w:hAnsi="Segoe UI" w:cs="Segoe UI"/>
            <w:color w:val="0288CF"/>
            <w:sz w:val="23"/>
            <w:szCs w:val="23"/>
            <w:u w:val="single"/>
            <w:lang w:eastAsia="ru-RU"/>
          </w:rPr>
          <w:t>порядков</w:t>
        </w:r>
      </w:hyperlink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оказания медицинской помощи и клинических рекомендаций по вопросам оказания медицинской помощи, и утверждаются уполномоченным федеральным органом исполнительной власти.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 xml:space="preserve">3. Экспертиза качества медицинской помощи проводится в рамках </w:t>
      </w:r>
      <w:r w:rsidRPr="0028343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государственного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контроля качества и безопасности медицинской деятельности и в рамках контроля объемов, сроков, качества и условий предоставления медицинской помощи, осуществляемого в соответствии с Федеральным законом от 29 ноября 2010 г. № 326-ФЗ «Об обязательном медицинском страховании в Российской Федерации».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 xml:space="preserve">4. 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Экспертом качества медицинской помощи может быть лицо,  имеющее медицинское или иное образование, сертификат специалиста или свидетельство об 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lastRenderedPageBreak/>
        <w:t>аккредитации специалиста, стаж работы по соответствующей специальности не менее 10 лет,  осуществляющее  трудовую деятельность по этой специальности, прошедшее подготовку по вопросам проведения экспертизы качества медицинской помощи, и аккредитованное для проведения экспертизы качества медицинской помощи по определенной специальности в порядке, установленном уполномоченным федеральном органом</w:t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исполнительной власти. 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5. Порядок проведения экспертизы качества медицинской помощи, и форма заключения эксперта по результатам экспертизы качества медицинской помощи утверждаются уполномоченным федеральным органом исполнительной власти.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 xml:space="preserve">6. Оплата услуг экспертов качества медицинской помощи производится в </w:t>
      </w:r>
      <w:hyperlink r:id="rId10" w:history="1">
        <w:r w:rsidRPr="0028343A">
          <w:rPr>
            <w:rFonts w:ascii="Segoe UI" w:eastAsia="Times New Roman" w:hAnsi="Segoe UI" w:cs="Segoe UI"/>
            <w:color w:val="0288CF"/>
            <w:sz w:val="23"/>
            <w:szCs w:val="23"/>
            <w:u w:val="single"/>
            <w:lang w:eastAsia="ru-RU"/>
          </w:rPr>
          <w:t>порядке</w:t>
        </w:r>
      </w:hyperlink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и в размерах, установленных Правительством Российской Федерации.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7. Эксперты качества медицинской помощи несут ответственность, предусмотренную законодательством Российской Федерации.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28343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Статья 90</w:t>
      </w:r>
      <w:r w:rsidRPr="0028343A">
        <w:rPr>
          <w:rFonts w:ascii="Segoe UI" w:eastAsia="Times New Roman" w:hAnsi="Segoe UI" w:cs="Segoe UI"/>
          <w:b/>
          <w:bCs/>
          <w:color w:val="000000"/>
          <w:sz w:val="23"/>
          <w:szCs w:val="23"/>
          <w:vertAlign w:val="superscript"/>
          <w:lang w:eastAsia="ru-RU"/>
        </w:rPr>
        <w:t>2</w:t>
      </w:r>
      <w:r w:rsidRPr="0028343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>. Единый федеральный регистр экспертов качества медицинской помощи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1. Сведения об экспертах качества медицинской помощи включаются в единый федеральный регистр экспертов качества медицинской помощи (далее – регистр экспертов), который формируется и ведется уполномоченным федеральным органом исполнительной власти в установленном им порядке.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 xml:space="preserve">2. 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Регистр экспертов содержит следующие сведения в отношении эксперта качества медицинской помощи: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1) фамилия, имя, отчество (при наличии);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2) данные документа, удостоверяющего личность;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 xml:space="preserve">3) страховой номер индивидуального лицевого счета (при наличии), принятый в соответствии с </w:t>
      </w:r>
      <w:hyperlink r:id="rId11" w:history="1">
        <w:r w:rsidRPr="0028343A">
          <w:rPr>
            <w:rFonts w:ascii="Segoe UI" w:eastAsia="Times New Roman" w:hAnsi="Segoe UI" w:cs="Segoe UI"/>
            <w:color w:val="0288CF"/>
            <w:sz w:val="23"/>
            <w:szCs w:val="23"/>
            <w:u w:val="single"/>
            <w:lang w:eastAsia="ru-RU"/>
          </w:rPr>
          <w:t>законодательством</w:t>
        </w:r>
      </w:hyperlink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страхования;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4) сведения об образовании;</w:t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5) стаж работы по специальности;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6) данные о сертификате специалиста или аккредитации специалиста;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7) специальность, по которой аккредитован эксперт качества медицинской помощи;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8) сведения об организации, осуществляющей медицинскую деятельность, с которой заключен трудовой договор;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9) занимаемая должность в организации, осуществляющей медицинскую деятельность;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10) иные сведения, определяемые Правительством Российской Федерации.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3.</w:t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Сведения, указанные в подпунктах 1 и 7 части 2 настоящей статьи, подлежат размещению на официальном сайте уполномоченного федерального органа исполнительной власти в информационно-телекоммуникационной сети «Интернет» и должны быть доступны для ознакомления всем заинтересованным лицам без взимания платы.»;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9) в статье 91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vertAlign w:val="superscript"/>
          <w:lang w:eastAsia="ru-RU"/>
        </w:rPr>
        <w:t>1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: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а) часть 3 дополнить пунктом 2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vertAlign w:val="superscript"/>
          <w:lang w:eastAsia="ru-RU"/>
        </w:rPr>
        <w:t xml:space="preserve">1 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следующего содержания: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«2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vertAlign w:val="superscript"/>
          <w:lang w:eastAsia="ru-RU"/>
        </w:rPr>
        <w:t>1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) сведения об экспертах качества медицинской помощи, включенные в регистр экспертов</w:t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, 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предусмотренный статьей 90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vertAlign w:val="superscript"/>
          <w:lang w:eastAsia="ru-RU"/>
        </w:rPr>
        <w:t>2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настоящего Федерального закона.»;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б) часть 6 дополнить пунктом 6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vertAlign w:val="superscript"/>
          <w:lang w:eastAsia="ru-RU"/>
        </w:rPr>
        <w:t>1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следующего содержания: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«6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vertAlign w:val="superscript"/>
          <w:lang w:eastAsia="ru-RU"/>
        </w:rPr>
        <w:t>1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) страховые медицинские организации;».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 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28343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Статья 4 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lastRenderedPageBreak/>
        <w:t>Часть 18 статьи 59 Федерального закона от 25 ноября 2013 года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№ 317-ФЗ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Федерации» (Собрание</w:t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законодательства Российской Федерации, 2013, № 48, ст. 6165) признать утратившей силу.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> 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</w:r>
      <w:r w:rsidRPr="0028343A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ru-RU"/>
        </w:rPr>
        <w:t xml:space="preserve">Статья 5 </w:t>
      </w:r>
    </w:p>
    <w:p w:rsidR="0028343A" w:rsidRPr="0028343A" w:rsidRDefault="0028343A" w:rsidP="0028343A">
      <w:pPr>
        <w:numPr>
          <w:ilvl w:val="0"/>
          <w:numId w:val="6"/>
        </w:numPr>
        <w:spacing w:before="100" w:beforeAutospacing="1" w:after="100" w:afterAutospacing="1" w:line="240" w:lineRule="auto"/>
        <w:textAlignment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Настоящий Федеральный закон вступает в силу с 1 января 2020 года.</w:t>
      </w:r>
    </w:p>
    <w:p w:rsidR="0028343A" w:rsidRPr="0028343A" w:rsidRDefault="0028343A" w:rsidP="0028343A">
      <w:pPr>
        <w:numPr>
          <w:ilvl w:val="0"/>
          <w:numId w:val="6"/>
        </w:numPr>
        <w:spacing w:before="100" w:beforeAutospacing="1" w:after="100" w:afterAutospacing="1" w:line="240" w:lineRule="auto"/>
        <w:textAlignment w:val="center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Сведения об экспертах, аттестованных до 1 января 2020 года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привлекаемых Федеральной службой по надзору в сфере здравоохранения к проведению мероприятий по государственному контролю качества и безопасности медицинской деятельности, и сведения об  экспертах</w:t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качества медицинской помощи, включенных до 1 января 2020 года в единый реестр экспертов качества медицинской помощи в соответствии со статьей 40 Федерального закона от 29 ноября 2010 года № 326-ФЗ «Об обязательном медицинском страховании в Российской Федерации», подлежат включению в единый федеральный регистр экспертов качества медицинской помощи без предъявления требования о прохождении указанными экспертами аккредитации при условии их соответствия требованиям к</w:t>
      </w:r>
      <w:proofErr w:type="gramEnd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</w:t>
      </w:r>
      <w:proofErr w:type="gramStart"/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эксперту качества медицинской помощи, установленным  частью 4 статьи 90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vertAlign w:val="superscript"/>
          <w:lang w:eastAsia="ru-RU"/>
        </w:rPr>
        <w:t xml:space="preserve">1 </w:t>
      </w:r>
      <w:r w:rsidRPr="0028343A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Федерального закона от 21 ноября 2011 года № 323-ФЗ «Об основах охраны здоровья граждан в Российской Федерации» (в редакции настоящего Федерального закона). </w:t>
      </w:r>
      <w:proofErr w:type="gramEnd"/>
    </w:p>
    <w:p w:rsidR="002C38E9" w:rsidRDefault="002C38E9"/>
    <w:sectPr w:rsidR="002C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3F7"/>
    <w:multiLevelType w:val="multilevel"/>
    <w:tmpl w:val="4E4E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377D0"/>
    <w:multiLevelType w:val="multilevel"/>
    <w:tmpl w:val="5C50C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F75F4"/>
    <w:multiLevelType w:val="multilevel"/>
    <w:tmpl w:val="B9D4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03E58"/>
    <w:multiLevelType w:val="multilevel"/>
    <w:tmpl w:val="117C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72280"/>
    <w:multiLevelType w:val="multilevel"/>
    <w:tmpl w:val="65C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1372C0"/>
    <w:multiLevelType w:val="multilevel"/>
    <w:tmpl w:val="0DB0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  <w:lvlOverride w:ilvl="0">
      <w:startOverride w:val="2"/>
    </w:lvlOverride>
  </w:num>
  <w:num w:numId="5">
    <w:abstractNumId w:val="0"/>
    <w:lvlOverride w:ilvl="0">
      <w:startOverride w:val="3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3A"/>
    <w:rsid w:val="0028343A"/>
    <w:rsid w:val="002C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00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6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2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14B6465413B4B33205378AAA11AD8F8FD75B736926F2BB4733E9BZ1D2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8E1EE417BB4875B23D4191D3830A39BB95DAFDEF39561F7418FEB7E057905E3442708CCD84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ulation.gov.ru/Projects/List" TargetMode="External"/><Relationship Id="rId11" Type="http://schemas.openxmlformats.org/officeDocument/2006/relationships/hyperlink" Target="consultantplus://offline/ref=8595C53804D157436508A1C1CFB60FAE4CBFFFB58429C2837C9A24BE1F8EE4708E8069A7188862B6U8y5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EFBFC3814B8EDAB8DFB52E9C52E276D68EE694EC89330304B381B9913C9687160A0668941A7A33wDu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0995B79F84DE0FA8067DE0D8EC9C7A83DC0B34D4E88FC52390598B9512536593233064FAEC3F40xCR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2019-01-22T18:49:00Z</dcterms:created>
  <dcterms:modified xsi:type="dcterms:W3CDTF">2019-01-22T18:53:00Z</dcterms:modified>
</cp:coreProperties>
</file>