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73" w:rsidRPr="00455B98" w:rsidRDefault="003A3673" w:rsidP="003A3673">
      <w:pPr>
        <w:spacing w:line="31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B98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3A3673" w:rsidRDefault="003A3673" w:rsidP="003A3673">
      <w:pPr>
        <w:pStyle w:val="20"/>
        <w:shd w:val="clear" w:color="auto" w:fill="auto"/>
        <w:spacing w:after="0" w:line="240" w:lineRule="auto"/>
        <w:ind w:left="320"/>
        <w:rPr>
          <w:rFonts w:eastAsia="Calibri"/>
          <w:b w:val="0"/>
          <w:bCs w:val="0"/>
          <w:sz w:val="28"/>
          <w:szCs w:val="28"/>
        </w:rPr>
      </w:pPr>
      <w:r w:rsidRPr="00455B98">
        <w:rPr>
          <w:sz w:val="28"/>
          <w:szCs w:val="28"/>
          <w:lang w:eastAsia="ru-RU"/>
        </w:rPr>
        <w:br/>
      </w:r>
      <w:r>
        <w:rPr>
          <w:b w:val="0"/>
          <w:sz w:val="28"/>
          <w:szCs w:val="28"/>
          <w:lang w:eastAsia="ru-RU"/>
        </w:rPr>
        <w:t>к</w:t>
      </w:r>
      <w:r w:rsidRPr="003E3159">
        <w:rPr>
          <w:b w:val="0"/>
          <w:sz w:val="28"/>
          <w:szCs w:val="28"/>
          <w:lang w:eastAsia="ru-RU"/>
        </w:rPr>
        <w:t xml:space="preserve"> проекту приказа Министерства здравоохранения </w:t>
      </w:r>
      <w:r w:rsidRPr="003E3159">
        <w:rPr>
          <w:b w:val="0"/>
          <w:sz w:val="28"/>
          <w:szCs w:val="28"/>
          <w:lang w:eastAsia="ru-RU"/>
        </w:rPr>
        <w:br/>
        <w:t xml:space="preserve">Российской Федерации «Об утверждении </w:t>
      </w:r>
      <w:hyperlink w:anchor="Par23" w:history="1">
        <w:proofErr w:type="gramStart"/>
        <w:r w:rsidRPr="003E3159">
          <w:rPr>
            <w:rFonts w:eastAsia="Calibri"/>
            <w:b w:val="0"/>
            <w:bCs w:val="0"/>
            <w:sz w:val="28"/>
            <w:szCs w:val="28"/>
          </w:rPr>
          <w:t>поряд</w:t>
        </w:r>
      </w:hyperlink>
      <w:r w:rsidRPr="003E3159">
        <w:rPr>
          <w:rFonts w:eastAsia="Calibri"/>
          <w:b w:val="0"/>
          <w:bCs w:val="0"/>
          <w:sz w:val="28"/>
          <w:szCs w:val="28"/>
        </w:rPr>
        <w:t>ка</w:t>
      </w:r>
      <w:proofErr w:type="gramEnd"/>
    </w:p>
    <w:p w:rsidR="003A3673" w:rsidRPr="003A3673" w:rsidRDefault="003A3673" w:rsidP="003A3673">
      <w:pPr>
        <w:pStyle w:val="20"/>
        <w:shd w:val="clear" w:color="auto" w:fill="auto"/>
        <w:spacing w:after="0" w:line="240" w:lineRule="auto"/>
        <w:ind w:left="320"/>
        <w:rPr>
          <w:b w:val="0"/>
          <w:sz w:val="28"/>
          <w:szCs w:val="28"/>
        </w:rPr>
      </w:pPr>
      <w:r w:rsidRPr="003E3159">
        <w:rPr>
          <w:rFonts w:eastAsia="Calibri"/>
          <w:b w:val="0"/>
          <w:bCs w:val="0"/>
          <w:sz w:val="28"/>
          <w:szCs w:val="28"/>
        </w:rPr>
        <w:t xml:space="preserve"> проведения</w:t>
      </w:r>
      <w:r>
        <w:rPr>
          <w:rFonts w:eastAsia="Calibri"/>
          <w:b w:val="0"/>
          <w:bCs w:val="0"/>
          <w:sz w:val="28"/>
          <w:szCs w:val="28"/>
        </w:rPr>
        <w:t xml:space="preserve"> </w:t>
      </w:r>
      <w:r w:rsidRPr="003A3673">
        <w:rPr>
          <w:rFonts w:eastAsia="Calibri"/>
          <w:b w:val="0"/>
          <w:sz w:val="28"/>
          <w:szCs w:val="28"/>
        </w:rPr>
        <w:t>диспансерного наблюдения»</w:t>
      </w:r>
    </w:p>
    <w:p w:rsidR="003A3673" w:rsidRPr="003A3673" w:rsidRDefault="003A3673" w:rsidP="00DE5B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F96" w:rsidRDefault="00BC1F96" w:rsidP="00BC1F9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673" w:rsidRPr="00F8621C" w:rsidRDefault="003A3673" w:rsidP="00D06A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1C">
        <w:rPr>
          <w:rFonts w:ascii="Times New Roman" w:hAnsi="Times New Roman" w:cs="Times New Roman"/>
          <w:sz w:val="28"/>
          <w:szCs w:val="28"/>
        </w:rPr>
        <w:t xml:space="preserve">Вопросы, связанные с прохождением </w:t>
      </w:r>
      <w:r>
        <w:rPr>
          <w:rFonts w:ascii="Times New Roman" w:hAnsi="Times New Roman" w:cs="Times New Roman"/>
          <w:sz w:val="28"/>
          <w:szCs w:val="28"/>
        </w:rPr>
        <w:t>диспансерного наблюдения</w:t>
      </w:r>
      <w:r w:rsidRPr="00F8621C">
        <w:rPr>
          <w:rFonts w:ascii="Times New Roman" w:hAnsi="Times New Roman" w:cs="Times New Roman"/>
          <w:sz w:val="28"/>
          <w:szCs w:val="28"/>
        </w:rPr>
        <w:t xml:space="preserve">, регламентированы Федеральным законом от 21 ноября 2011 г. № 323-ФЗ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F8621C">
        <w:rPr>
          <w:rFonts w:ascii="Times New Roman" w:hAnsi="Times New Roman" w:cs="Times New Roman"/>
          <w:sz w:val="28"/>
          <w:szCs w:val="28"/>
        </w:rPr>
        <w:t xml:space="preserve">«Об основах охраны здоровья граждан в Российской Федерации» (далее – Федеральный закон № 323-ФЗ), а также принятыми в соответствии с ним нормативными правовыми актами. </w:t>
      </w:r>
    </w:p>
    <w:p w:rsidR="003A3673" w:rsidRPr="00C5276A" w:rsidRDefault="003A3673" w:rsidP="00D06A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6A">
        <w:rPr>
          <w:rFonts w:ascii="Times New Roman" w:hAnsi="Times New Roman" w:cs="Times New Roman"/>
          <w:sz w:val="28"/>
          <w:szCs w:val="28"/>
        </w:rPr>
        <w:t xml:space="preserve">Так, согласно пункту 4 статьи 12 Федерального закона № 323-ФЗ приоритет профилактики в сфере охраны здоровья обеспечивается путем </w:t>
      </w:r>
      <w:proofErr w:type="gramStart"/>
      <w:r w:rsidRPr="00C5276A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C5276A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>диспансерного наблюдения</w:t>
      </w:r>
      <w:r w:rsidRPr="00C5276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A3673" w:rsidRPr="00C5276A" w:rsidRDefault="003A3673" w:rsidP="00D06A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6A">
        <w:rPr>
          <w:rFonts w:ascii="Times New Roman" w:hAnsi="Times New Roman" w:cs="Times New Roman"/>
          <w:sz w:val="28"/>
          <w:szCs w:val="28"/>
        </w:rPr>
        <w:t xml:space="preserve">Частью 6 статьи 46 Федерального закона № 323-ФЗ предусмотрено,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C5276A">
        <w:rPr>
          <w:rFonts w:ascii="Times New Roman" w:hAnsi="Times New Roman" w:cs="Times New Roman"/>
          <w:sz w:val="28"/>
          <w:szCs w:val="28"/>
        </w:rPr>
        <w:t xml:space="preserve">в случаях,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проведение диспансерного наблюдения</w:t>
      </w:r>
      <w:r w:rsidRPr="00C5276A">
        <w:rPr>
          <w:rFonts w:ascii="Times New Roman" w:hAnsi="Times New Roman" w:cs="Times New Roman"/>
          <w:sz w:val="28"/>
          <w:szCs w:val="28"/>
        </w:rPr>
        <w:t xml:space="preserve"> является обязательным.</w:t>
      </w:r>
    </w:p>
    <w:p w:rsidR="003A3673" w:rsidRDefault="00F524B7" w:rsidP="00D06A4E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r w:rsidR="003A3673">
        <w:rPr>
          <w:rFonts w:ascii="Times New Roman" w:hAnsi="Times New Roman" w:cs="Times New Roman"/>
          <w:sz w:val="28"/>
          <w:szCs w:val="28"/>
        </w:rPr>
        <w:t xml:space="preserve">, подпунктом «а» пункта 4 </w:t>
      </w:r>
      <w:r w:rsidR="003A3673" w:rsidRPr="005B053E">
        <w:rPr>
          <w:rFonts w:ascii="Times New Roman" w:hAnsi="Times New Roman" w:cs="Times New Roman"/>
          <w:sz w:val="28"/>
          <w:szCs w:val="28"/>
        </w:rPr>
        <w:t>Указ</w:t>
      </w:r>
      <w:r w:rsidR="003A3673">
        <w:rPr>
          <w:rFonts w:ascii="Times New Roman" w:hAnsi="Times New Roman" w:cs="Times New Roman"/>
          <w:sz w:val="28"/>
          <w:szCs w:val="28"/>
        </w:rPr>
        <w:t>а</w:t>
      </w:r>
      <w:r w:rsidR="003A3673" w:rsidRPr="005B053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3A3673">
        <w:rPr>
          <w:rFonts w:ascii="Times New Roman" w:hAnsi="Times New Roman" w:cs="Times New Roman"/>
          <w:sz w:val="28"/>
          <w:szCs w:val="28"/>
        </w:rPr>
        <w:t xml:space="preserve"> (далее – Указ </w:t>
      </w:r>
      <w:r w:rsidR="003A3673">
        <w:rPr>
          <w:rFonts w:ascii="Times New Roman" w:hAnsi="Times New Roman" w:cs="Times New Roman"/>
          <w:sz w:val="28"/>
          <w:szCs w:val="28"/>
        </w:rPr>
        <w:br/>
        <w:t xml:space="preserve">№ 204) </w:t>
      </w:r>
      <w:r w:rsidR="003A36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Правительству Российской Федерации поручено обеспечить в 2024 году охват всех граждан профилактическими медицинскими осмотрами не реже одного раза в год.</w:t>
      </w:r>
      <w:proofErr w:type="gramEnd"/>
    </w:p>
    <w:p w:rsidR="00DC67DB" w:rsidRDefault="00DC67DB" w:rsidP="00DC67D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DE5B64">
        <w:rPr>
          <w:rFonts w:ascii="Times New Roman" w:hAnsi="Times New Roman" w:cs="Times New Roman"/>
          <w:sz w:val="28"/>
          <w:szCs w:val="28"/>
        </w:rPr>
        <w:t xml:space="preserve"> соответствии с пунктом 5.2.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DE5B64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608,  у Министерства здравоохранения Российской Федерации имеются полномочия в части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порядка и периодичности проведения диспансерного наблюдения.</w:t>
      </w:r>
    </w:p>
    <w:p w:rsidR="003A3673" w:rsidRPr="00DE5B64" w:rsidRDefault="003A3673" w:rsidP="00D06A4E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621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 исполнение </w:t>
      </w:r>
      <w:r w:rsidRPr="003A36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Указа № 204 Минздравом России подготовлен проект приказа Минздрава России </w:t>
      </w:r>
      <w:r w:rsidRPr="003A3673">
        <w:rPr>
          <w:rFonts w:ascii="Times New Roman" w:hAnsi="Times New Roman" w:cs="Times New Roman"/>
          <w:sz w:val="28"/>
          <w:szCs w:val="28"/>
        </w:rPr>
        <w:t xml:space="preserve">«О порядке проведения диспансерного наблюдения» (далее – </w:t>
      </w:r>
      <w:r w:rsidRPr="00DE5B64">
        <w:rPr>
          <w:rFonts w:ascii="Times New Roman" w:hAnsi="Times New Roman" w:cs="Times New Roman"/>
          <w:sz w:val="28"/>
          <w:szCs w:val="28"/>
        </w:rPr>
        <w:t>проект приказа).</w:t>
      </w:r>
    </w:p>
    <w:p w:rsidR="00DE5B64" w:rsidRPr="00DE5B64" w:rsidRDefault="003A3673" w:rsidP="00D06A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B64">
        <w:rPr>
          <w:rFonts w:ascii="Times New Roman" w:hAnsi="Times New Roman" w:cs="Times New Roman"/>
          <w:sz w:val="28"/>
          <w:szCs w:val="28"/>
        </w:rPr>
        <w:t xml:space="preserve">В соответствии с проектом приказа </w:t>
      </w:r>
      <w:r w:rsidR="00DE5B64">
        <w:rPr>
          <w:rFonts w:ascii="Times New Roman" w:hAnsi="Times New Roman" w:cs="Times New Roman"/>
          <w:sz w:val="28"/>
          <w:szCs w:val="28"/>
        </w:rPr>
        <w:t>д</w:t>
      </w:r>
      <w:r w:rsidR="00DE5B64" w:rsidRPr="00DE5B64">
        <w:rPr>
          <w:rFonts w:ascii="Times New Roman" w:hAnsi="Times New Roman" w:cs="Times New Roman"/>
          <w:sz w:val="28"/>
          <w:szCs w:val="28"/>
        </w:rPr>
        <w:t>испансерное наблюдение за гражданами, страдающими хроническими неинфекционными заболеваниями, являющимися основной причиной инвалидности и преждевременной смертности населен</w:t>
      </w:r>
      <w:r w:rsidR="00DE5B64">
        <w:rPr>
          <w:rFonts w:ascii="Times New Roman" w:hAnsi="Times New Roman" w:cs="Times New Roman"/>
          <w:sz w:val="28"/>
          <w:szCs w:val="28"/>
        </w:rPr>
        <w:t>ия Российской Федерации (далее –</w:t>
      </w:r>
      <w:r w:rsidR="00DE5B64" w:rsidRPr="00DE5B64">
        <w:rPr>
          <w:rFonts w:ascii="Times New Roman" w:hAnsi="Times New Roman" w:cs="Times New Roman"/>
          <w:sz w:val="28"/>
          <w:szCs w:val="28"/>
        </w:rPr>
        <w:t xml:space="preserve"> хронические неинфекционные заболевания), </w:t>
      </w:r>
      <w:r w:rsidR="00DE5B64">
        <w:rPr>
          <w:rFonts w:ascii="Times New Roman" w:hAnsi="Times New Roman" w:cs="Times New Roman"/>
          <w:sz w:val="28"/>
          <w:szCs w:val="28"/>
        </w:rPr>
        <w:br/>
      </w:r>
      <w:r w:rsidR="00DE5B64" w:rsidRPr="00DE5B64">
        <w:rPr>
          <w:rFonts w:ascii="Times New Roman" w:hAnsi="Times New Roman" w:cs="Times New Roman"/>
          <w:sz w:val="28"/>
          <w:szCs w:val="28"/>
        </w:rPr>
        <w:t xml:space="preserve">а также имеющими основные факторы риска развития таких заболеваний (повышенный уровень артериального давления, </w:t>
      </w:r>
      <w:proofErr w:type="spellStart"/>
      <w:r w:rsidR="00DE5B64" w:rsidRPr="00DE5B64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 w:rsidR="00DE5B64" w:rsidRPr="00DE5B64">
        <w:rPr>
          <w:rFonts w:ascii="Times New Roman" w:hAnsi="Times New Roman" w:cs="Times New Roman"/>
          <w:sz w:val="28"/>
          <w:szCs w:val="28"/>
        </w:rPr>
        <w:t xml:space="preserve">, повышенный уровень глюкозы в крови, курение табака, пагубное потребление алкоголя, </w:t>
      </w:r>
      <w:r w:rsidR="00DE5B64" w:rsidRPr="00DE5B64">
        <w:rPr>
          <w:rFonts w:ascii="Times New Roman" w:hAnsi="Times New Roman" w:cs="Times New Roman"/>
          <w:sz w:val="28"/>
          <w:szCs w:val="28"/>
        </w:rPr>
        <w:lastRenderedPageBreak/>
        <w:t>нерациональное питание, низкая физическая активность, избыточная масса тела и</w:t>
      </w:r>
      <w:proofErr w:type="gramEnd"/>
      <w:r w:rsidR="00DE5B64" w:rsidRPr="00DE5B64">
        <w:rPr>
          <w:rFonts w:ascii="Times New Roman" w:hAnsi="Times New Roman" w:cs="Times New Roman"/>
          <w:sz w:val="28"/>
          <w:szCs w:val="28"/>
        </w:rPr>
        <w:t xml:space="preserve"> ожирение), входит в часть комплекса мероприятий по проведению диспансеризации и профилактических медицинских осмотров населения.</w:t>
      </w:r>
    </w:p>
    <w:p w:rsidR="003A3673" w:rsidRPr="00DE5B64" w:rsidRDefault="003A3673" w:rsidP="00D06A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64">
        <w:rPr>
          <w:rFonts w:ascii="Times New Roman" w:hAnsi="Times New Roman" w:cs="Times New Roman"/>
          <w:sz w:val="28"/>
          <w:szCs w:val="28"/>
        </w:rPr>
        <w:t xml:space="preserve">Перечень заболеваний (состояний), при наличии которых устанавливается </w:t>
      </w:r>
      <w:proofErr w:type="gramStart"/>
      <w:r w:rsidRPr="00DE5B64">
        <w:rPr>
          <w:rFonts w:ascii="Times New Roman" w:hAnsi="Times New Roman" w:cs="Times New Roman"/>
          <w:sz w:val="28"/>
          <w:szCs w:val="28"/>
        </w:rPr>
        <w:t>диспансерное</w:t>
      </w:r>
      <w:proofErr w:type="gramEnd"/>
      <w:r w:rsidRPr="00DE5B64">
        <w:rPr>
          <w:rFonts w:ascii="Times New Roman" w:hAnsi="Times New Roman" w:cs="Times New Roman"/>
          <w:sz w:val="28"/>
          <w:szCs w:val="28"/>
        </w:rPr>
        <w:t xml:space="preserve"> наблюдения врачом-терапевтом, включая рекомендуемые длительность и периодичность диспансерного наблюдения, определены в </w:t>
      </w:r>
      <w:r w:rsidRPr="00DE5B64">
        <w:rPr>
          <w:rStyle w:val="r"/>
          <w:rFonts w:ascii="Times New Roman" w:hAnsi="Times New Roman" w:cs="Times New Roman"/>
          <w:sz w:val="28"/>
          <w:szCs w:val="28"/>
        </w:rPr>
        <w:t>приложении</w:t>
      </w:r>
      <w:r w:rsidRPr="00DE5B6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E5B64" w:rsidRPr="00DE5B64" w:rsidRDefault="00DE5B64" w:rsidP="00DC67D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4B7">
        <w:rPr>
          <w:rFonts w:ascii="Times New Roman" w:hAnsi="Times New Roman" w:cs="Times New Roman"/>
          <w:sz w:val="28"/>
          <w:szCs w:val="28"/>
        </w:rPr>
        <w:t>Принятие проекта приказа</w:t>
      </w:r>
      <w:r w:rsidRPr="00DE5B64">
        <w:rPr>
          <w:rFonts w:ascii="Times New Roman" w:hAnsi="Times New Roman" w:cs="Times New Roman"/>
          <w:sz w:val="28"/>
          <w:szCs w:val="28"/>
        </w:rPr>
        <w:t xml:space="preserve"> не потребуют дополнительных финансовых ассигнований из федерального бюджета.</w:t>
      </w:r>
    </w:p>
    <w:p w:rsidR="00DE5B64" w:rsidRPr="00DE5B64" w:rsidRDefault="00DE5B64" w:rsidP="00D06A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B64" w:rsidRPr="00DE5B64" w:rsidSect="00DE5B6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73"/>
    <w:rsid w:val="000A4F17"/>
    <w:rsid w:val="003A3673"/>
    <w:rsid w:val="003C6861"/>
    <w:rsid w:val="008541CD"/>
    <w:rsid w:val="009B2E6A"/>
    <w:rsid w:val="00BC1F96"/>
    <w:rsid w:val="00D06A4E"/>
    <w:rsid w:val="00DC67DB"/>
    <w:rsid w:val="00DE5B64"/>
    <w:rsid w:val="00E00A29"/>
    <w:rsid w:val="00F5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6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A36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3673"/>
    <w:pPr>
      <w:shd w:val="clear" w:color="auto" w:fill="FFFFFF"/>
      <w:spacing w:after="1200" w:line="315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r">
    <w:name w:val="r"/>
    <w:basedOn w:val="a0"/>
    <w:rsid w:val="003A3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dcterms:created xsi:type="dcterms:W3CDTF">2019-03-20T06:37:00Z</dcterms:created>
  <dcterms:modified xsi:type="dcterms:W3CDTF">2019-03-20T06:37:00Z</dcterms:modified>
</cp:coreProperties>
</file>