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F8" w:rsidRDefault="002B67F8" w:rsidP="002B67F8">
      <w:pPr>
        <w:shd w:val="clear" w:color="auto" w:fill="FFFFFF"/>
        <w:outlineLvl w:val="0"/>
        <w:rPr>
          <w:bCs/>
          <w:color w:val="000000"/>
          <w:kern w:val="36"/>
          <w:sz w:val="28"/>
          <w:szCs w:val="48"/>
        </w:rPr>
      </w:pPr>
    </w:p>
    <w:p w:rsidR="00EE5C03" w:rsidRDefault="00EE5C03" w:rsidP="002B67F8">
      <w:pPr>
        <w:shd w:val="clear" w:color="auto" w:fill="FFFFFF"/>
        <w:outlineLvl w:val="0"/>
        <w:rPr>
          <w:bCs/>
          <w:color w:val="000000"/>
          <w:kern w:val="36"/>
          <w:sz w:val="28"/>
          <w:szCs w:val="48"/>
        </w:rPr>
      </w:pPr>
    </w:p>
    <w:p w:rsidR="00EE5C03" w:rsidRDefault="00EE5C03" w:rsidP="002B67F8">
      <w:pPr>
        <w:shd w:val="clear" w:color="auto" w:fill="FFFFFF"/>
        <w:outlineLvl w:val="0"/>
        <w:rPr>
          <w:bCs/>
          <w:color w:val="000000"/>
          <w:kern w:val="36"/>
          <w:sz w:val="28"/>
          <w:szCs w:val="4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</w:p>
    <w:p w:rsidR="00EE5C03" w:rsidRPr="00826088" w:rsidRDefault="00EE5C03" w:rsidP="00EE5C03">
      <w:pPr>
        <w:jc w:val="center"/>
        <w:rPr>
          <w:rFonts w:eastAsia="Calibri"/>
          <w:b/>
          <w:bCs/>
          <w:sz w:val="28"/>
          <w:szCs w:val="28"/>
        </w:rPr>
      </w:pPr>
      <w:r w:rsidRPr="00826088">
        <w:rPr>
          <w:rFonts w:eastAsia="Calibri"/>
          <w:b/>
          <w:bCs/>
          <w:sz w:val="28"/>
          <w:szCs w:val="28"/>
        </w:rPr>
        <w:t>Об утверждении порядка проведения</w:t>
      </w:r>
    </w:p>
    <w:p w:rsidR="00EE5C03" w:rsidRPr="00826088" w:rsidRDefault="00EE5C03" w:rsidP="00EE5C03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диспансерного наблюдения</w:t>
      </w:r>
    </w:p>
    <w:p w:rsidR="00EE5C03" w:rsidRPr="00826088" w:rsidRDefault="00EE5C03" w:rsidP="00EE5C03">
      <w:pPr>
        <w:spacing w:line="276" w:lineRule="auto"/>
        <w:jc w:val="both"/>
        <w:outlineLvl w:val="0"/>
        <w:rPr>
          <w:rFonts w:eastAsia="Calibri"/>
          <w:bCs/>
          <w:sz w:val="28"/>
          <w:szCs w:val="28"/>
        </w:rPr>
      </w:pPr>
    </w:p>
    <w:p w:rsidR="00EE5C03" w:rsidRPr="00826088" w:rsidRDefault="00EE5C03" w:rsidP="00EE5C03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826088">
        <w:rPr>
          <w:rFonts w:eastAsia="Calibri"/>
          <w:bCs/>
          <w:sz w:val="28"/>
          <w:szCs w:val="28"/>
        </w:rPr>
        <w:t xml:space="preserve">В соответствии со </w:t>
      </w:r>
      <w:hyperlink r:id="rId8" w:history="1">
        <w:r w:rsidRPr="00826088">
          <w:rPr>
            <w:rFonts w:eastAsia="Calibri"/>
            <w:bCs/>
            <w:sz w:val="28"/>
            <w:szCs w:val="28"/>
          </w:rPr>
          <w:t>статьей 46</w:t>
        </w:r>
      </w:hyperlink>
      <w:r w:rsidRPr="00826088">
        <w:rPr>
          <w:rFonts w:eastAsia="Calibri"/>
          <w:bCs/>
          <w:sz w:val="28"/>
          <w:szCs w:val="28"/>
        </w:rPr>
        <w:t xml:space="preserve"> Федерально</w:t>
      </w:r>
      <w:r>
        <w:rPr>
          <w:rFonts w:eastAsia="Calibri"/>
          <w:bCs/>
          <w:sz w:val="28"/>
          <w:szCs w:val="28"/>
        </w:rPr>
        <w:t xml:space="preserve">го закона от 21 ноября 2011 г. </w:t>
      </w:r>
      <w:r>
        <w:rPr>
          <w:rFonts w:eastAsia="Calibri"/>
          <w:bCs/>
          <w:sz w:val="28"/>
          <w:szCs w:val="28"/>
        </w:rPr>
        <w:br/>
        <w:t>№</w:t>
      </w:r>
      <w:r w:rsidRPr="00826088">
        <w:rPr>
          <w:rFonts w:eastAsia="Calibri"/>
          <w:bCs/>
          <w:sz w:val="28"/>
          <w:szCs w:val="28"/>
        </w:rPr>
        <w:t xml:space="preserve"> 323-ФЗ </w:t>
      </w:r>
      <w:r>
        <w:rPr>
          <w:rFonts w:eastAsia="Calibri"/>
          <w:bCs/>
          <w:sz w:val="28"/>
          <w:szCs w:val="28"/>
        </w:rPr>
        <w:t>«</w:t>
      </w:r>
      <w:r w:rsidRPr="00826088">
        <w:rPr>
          <w:rFonts w:eastAsia="Calibri"/>
          <w:bCs/>
          <w:sz w:val="28"/>
          <w:szCs w:val="28"/>
        </w:rPr>
        <w:t>Об основах охраны здоровья граждан в Российской Федерации</w:t>
      </w:r>
      <w:r>
        <w:rPr>
          <w:rFonts w:eastAsia="Calibri"/>
          <w:bCs/>
          <w:sz w:val="28"/>
          <w:szCs w:val="28"/>
        </w:rPr>
        <w:t>»</w:t>
      </w:r>
      <w:r w:rsidRPr="00826088">
        <w:rPr>
          <w:rFonts w:eastAsia="Calibri"/>
          <w:bCs/>
          <w:sz w:val="28"/>
          <w:szCs w:val="28"/>
        </w:rPr>
        <w:t xml:space="preserve"> (Собрание законодательства Российской Федерации, 2011, </w:t>
      </w:r>
      <w:r>
        <w:rPr>
          <w:rFonts w:eastAsia="Calibri"/>
          <w:bCs/>
          <w:sz w:val="28"/>
          <w:szCs w:val="28"/>
        </w:rPr>
        <w:t>№</w:t>
      </w:r>
      <w:r w:rsidRPr="00826088">
        <w:rPr>
          <w:rFonts w:eastAsia="Calibri"/>
          <w:bCs/>
          <w:sz w:val="28"/>
          <w:szCs w:val="28"/>
        </w:rPr>
        <w:t xml:space="preserve"> 48, ст. 6724; 2013, </w:t>
      </w:r>
      <w:r>
        <w:rPr>
          <w:rFonts w:eastAsia="Calibri"/>
          <w:bCs/>
          <w:sz w:val="28"/>
          <w:szCs w:val="28"/>
        </w:rPr>
        <w:br/>
        <w:t>№</w:t>
      </w:r>
      <w:r w:rsidRPr="00826088">
        <w:rPr>
          <w:rFonts w:eastAsia="Calibri"/>
          <w:bCs/>
          <w:sz w:val="28"/>
          <w:szCs w:val="28"/>
        </w:rPr>
        <w:t xml:space="preserve"> 48, ст. 6165; 2016, </w:t>
      </w:r>
      <w:r>
        <w:rPr>
          <w:rFonts w:eastAsia="Calibri"/>
          <w:bCs/>
          <w:sz w:val="28"/>
          <w:szCs w:val="28"/>
        </w:rPr>
        <w:t>№</w:t>
      </w:r>
      <w:r w:rsidRPr="00826088">
        <w:rPr>
          <w:rFonts w:eastAsia="Calibri"/>
          <w:bCs/>
          <w:sz w:val="28"/>
          <w:szCs w:val="28"/>
        </w:rPr>
        <w:t xml:space="preserve"> 27, ст. 4219) </w:t>
      </w:r>
      <w:r>
        <w:rPr>
          <w:rFonts w:eastAsia="Calibri"/>
          <w:bCs/>
          <w:sz w:val="28"/>
          <w:szCs w:val="28"/>
        </w:rPr>
        <w:t>п</w:t>
      </w:r>
      <w:r w:rsidRPr="00483B6C">
        <w:rPr>
          <w:spacing w:val="70"/>
          <w:sz w:val="28"/>
          <w:szCs w:val="28"/>
        </w:rPr>
        <w:t>риказыва</w:t>
      </w:r>
      <w:r w:rsidRPr="00483B6C">
        <w:rPr>
          <w:sz w:val="28"/>
          <w:szCs w:val="28"/>
        </w:rPr>
        <w:t>ю:</w:t>
      </w:r>
    </w:p>
    <w:p w:rsidR="00EE5C03" w:rsidRPr="00826088" w:rsidRDefault="00EE5C03" w:rsidP="00EE5C03">
      <w:pPr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826088">
        <w:rPr>
          <w:rFonts w:eastAsia="Calibri"/>
          <w:bCs/>
          <w:sz w:val="28"/>
          <w:szCs w:val="28"/>
        </w:rPr>
        <w:t xml:space="preserve">1. Утвердить </w:t>
      </w:r>
      <w:hyperlink w:anchor="Par23" w:history="1">
        <w:r w:rsidRPr="00826088">
          <w:rPr>
            <w:rFonts w:eastAsia="Calibri"/>
            <w:bCs/>
            <w:sz w:val="28"/>
            <w:szCs w:val="28"/>
          </w:rPr>
          <w:t>порядок</w:t>
        </w:r>
      </w:hyperlink>
      <w:r w:rsidRPr="00826088">
        <w:rPr>
          <w:rFonts w:eastAsia="Calibri"/>
          <w:bCs/>
          <w:sz w:val="28"/>
          <w:szCs w:val="28"/>
        </w:rPr>
        <w:t xml:space="preserve"> проведения </w:t>
      </w:r>
      <w:r>
        <w:rPr>
          <w:rFonts w:eastAsia="Calibri"/>
          <w:bCs/>
          <w:sz w:val="28"/>
          <w:szCs w:val="28"/>
        </w:rPr>
        <w:t>диспансерного наблюдения</w:t>
      </w:r>
      <w:r w:rsidRPr="00826088">
        <w:rPr>
          <w:rFonts w:eastAsia="Calibri"/>
          <w:bCs/>
          <w:sz w:val="28"/>
          <w:szCs w:val="28"/>
        </w:rPr>
        <w:t xml:space="preserve"> согласно приложению.</w:t>
      </w:r>
    </w:p>
    <w:p w:rsidR="00EE5C03" w:rsidRDefault="00EE5C03" w:rsidP="00EE5C03">
      <w:pPr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</w:t>
      </w:r>
      <w:hyperlink r:id="rId9" w:history="1">
        <w:r w:rsidRPr="00826088">
          <w:rPr>
            <w:rFonts w:eastAsia="Calibri"/>
            <w:bCs/>
            <w:sz w:val="28"/>
            <w:szCs w:val="28"/>
          </w:rPr>
          <w:t>приказ</w:t>
        </w:r>
      </w:hyperlink>
      <w:r w:rsidRPr="00826088">
        <w:rPr>
          <w:rFonts w:eastAsia="Calibri"/>
          <w:bCs/>
          <w:sz w:val="28"/>
          <w:szCs w:val="28"/>
        </w:rPr>
        <w:t xml:space="preserve"> Министерства здравоохранения Российской Федерации от </w:t>
      </w:r>
      <w:r>
        <w:rPr>
          <w:rFonts w:eastAsia="Calibri"/>
          <w:bCs/>
          <w:sz w:val="28"/>
          <w:szCs w:val="28"/>
        </w:rPr>
        <w:t>21 декабря 2012 г. № 1344н «</w:t>
      </w:r>
      <w:r w:rsidRPr="00826088">
        <w:rPr>
          <w:rFonts w:eastAsia="Calibri"/>
          <w:bCs/>
          <w:sz w:val="28"/>
          <w:szCs w:val="28"/>
        </w:rPr>
        <w:t xml:space="preserve">Об утверждении порядка проведения </w:t>
      </w:r>
      <w:r>
        <w:rPr>
          <w:rFonts w:eastAsia="Calibri"/>
          <w:bCs/>
          <w:sz w:val="28"/>
          <w:szCs w:val="28"/>
        </w:rPr>
        <w:t>диспансерного наблюдения»</w:t>
      </w:r>
      <w:r w:rsidRPr="00826088">
        <w:rPr>
          <w:rFonts w:eastAsia="Calibri"/>
          <w:bCs/>
          <w:sz w:val="28"/>
          <w:szCs w:val="28"/>
        </w:rPr>
        <w:t xml:space="preserve"> (зарегистрирован Министерством юстиции Российской Федерации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14 февраля 2013 г.</w:t>
      </w:r>
      <w:r w:rsidRPr="00826088">
        <w:rPr>
          <w:rFonts w:eastAsia="Calibri"/>
          <w:bCs/>
          <w:sz w:val="28"/>
          <w:szCs w:val="28"/>
        </w:rPr>
        <w:t xml:space="preserve">, регистрационный </w:t>
      </w:r>
      <w:r>
        <w:rPr>
          <w:rFonts w:eastAsia="Calibri"/>
          <w:bCs/>
          <w:sz w:val="28"/>
          <w:szCs w:val="28"/>
        </w:rPr>
        <w:t>№</w:t>
      </w:r>
      <w:r w:rsidRPr="0082608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27072</w:t>
      </w:r>
      <w:r>
        <w:rPr>
          <w:rFonts w:eastAsia="Calibri"/>
          <w:bCs/>
          <w:sz w:val="28"/>
          <w:szCs w:val="28"/>
        </w:rPr>
        <w:t>).</w:t>
      </w:r>
    </w:p>
    <w:p w:rsidR="00EE5C03" w:rsidRDefault="00EE5C03" w:rsidP="00EE5C03">
      <w:pPr>
        <w:spacing w:line="360" w:lineRule="auto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</w:p>
    <w:p w:rsidR="00EE5C03" w:rsidRDefault="00EE5C03" w:rsidP="00EE5C03">
      <w:pPr>
        <w:spacing w:line="360" w:lineRule="auto"/>
        <w:jc w:val="both"/>
        <w:outlineLvl w:val="0"/>
        <w:rPr>
          <w:rFonts w:eastAsia="Calibri"/>
          <w:bCs/>
          <w:sz w:val="28"/>
          <w:szCs w:val="28"/>
        </w:rPr>
      </w:pPr>
    </w:p>
    <w:p w:rsidR="00EE5C03" w:rsidRPr="00826088" w:rsidRDefault="00EE5C03" w:rsidP="00EE5C03">
      <w:pPr>
        <w:spacing w:line="276" w:lineRule="auto"/>
        <w:jc w:val="both"/>
        <w:outlineLvl w:val="0"/>
        <w:rPr>
          <w:rFonts w:eastAsia="Calibri"/>
          <w:bCs/>
          <w:sz w:val="28"/>
          <w:szCs w:val="28"/>
        </w:rPr>
      </w:pPr>
    </w:p>
    <w:tbl>
      <w:tblPr>
        <w:tblW w:w="10349" w:type="dxa"/>
        <w:jc w:val="center"/>
        <w:tblLook w:val="01E0"/>
      </w:tblPr>
      <w:tblGrid>
        <w:gridCol w:w="5174"/>
        <w:gridCol w:w="5175"/>
      </w:tblGrid>
      <w:tr w:rsidR="00EE5C03" w:rsidRPr="00826088" w:rsidTr="001A6AD9">
        <w:trPr>
          <w:jc w:val="center"/>
        </w:trPr>
        <w:tc>
          <w:tcPr>
            <w:tcW w:w="5174" w:type="dxa"/>
          </w:tcPr>
          <w:p w:rsidR="00EE5C03" w:rsidRPr="00826088" w:rsidRDefault="00EE5C03" w:rsidP="001A6AD9">
            <w:pPr>
              <w:jc w:val="both"/>
              <w:rPr>
                <w:bCs/>
                <w:sz w:val="28"/>
                <w:szCs w:val="28"/>
              </w:rPr>
            </w:pPr>
            <w:r w:rsidRPr="00826088">
              <w:rPr>
                <w:bCs/>
                <w:sz w:val="28"/>
                <w:szCs w:val="28"/>
              </w:rPr>
              <w:t>Министр</w:t>
            </w:r>
          </w:p>
        </w:tc>
        <w:tc>
          <w:tcPr>
            <w:tcW w:w="5175" w:type="dxa"/>
          </w:tcPr>
          <w:p w:rsidR="00EE5C03" w:rsidRPr="00826088" w:rsidRDefault="00EE5C03" w:rsidP="001A6AD9">
            <w:pPr>
              <w:jc w:val="right"/>
              <w:rPr>
                <w:bCs/>
                <w:sz w:val="28"/>
                <w:szCs w:val="28"/>
              </w:rPr>
            </w:pPr>
            <w:r w:rsidRPr="00826088">
              <w:rPr>
                <w:bCs/>
                <w:sz w:val="28"/>
                <w:szCs w:val="28"/>
              </w:rPr>
              <w:t>В.И. Скворцова</w:t>
            </w:r>
          </w:p>
        </w:tc>
      </w:tr>
    </w:tbl>
    <w:p w:rsidR="00EE5C03" w:rsidRDefault="00EE5C03" w:rsidP="00EE5C03">
      <w:pPr>
        <w:jc w:val="both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EE5C03" w:rsidRDefault="00EE5C03" w:rsidP="00EE5C03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EE5C03" w:rsidRPr="00E227A2" w:rsidRDefault="00EE5C03" w:rsidP="00EE5C03">
      <w:pPr>
        <w:jc w:val="right"/>
        <w:outlineLvl w:val="0"/>
        <w:rPr>
          <w:rFonts w:eastAsia="Calibri"/>
          <w:bCs/>
          <w:sz w:val="28"/>
          <w:szCs w:val="28"/>
        </w:rPr>
      </w:pPr>
      <w:r w:rsidRPr="00E227A2">
        <w:rPr>
          <w:rFonts w:eastAsia="Calibri"/>
          <w:bCs/>
          <w:sz w:val="28"/>
          <w:szCs w:val="28"/>
        </w:rPr>
        <w:lastRenderedPageBreak/>
        <w:t>Приложение</w:t>
      </w:r>
    </w:p>
    <w:p w:rsidR="00EE5C03" w:rsidRPr="00E227A2" w:rsidRDefault="00EE5C03" w:rsidP="00EE5C03">
      <w:pPr>
        <w:jc w:val="right"/>
        <w:rPr>
          <w:rFonts w:eastAsia="Calibri"/>
          <w:bCs/>
          <w:sz w:val="28"/>
          <w:szCs w:val="28"/>
        </w:rPr>
      </w:pPr>
      <w:r w:rsidRPr="00E227A2">
        <w:rPr>
          <w:rFonts w:eastAsia="Calibri"/>
          <w:bCs/>
          <w:sz w:val="28"/>
          <w:szCs w:val="28"/>
        </w:rPr>
        <w:t>к приказу Министерства здравоохранения</w:t>
      </w:r>
    </w:p>
    <w:p w:rsidR="00EE5C03" w:rsidRPr="00E227A2" w:rsidRDefault="00EE5C03" w:rsidP="00EE5C03">
      <w:pPr>
        <w:jc w:val="right"/>
        <w:rPr>
          <w:rFonts w:eastAsia="Calibri"/>
          <w:bCs/>
          <w:sz w:val="28"/>
          <w:szCs w:val="28"/>
        </w:rPr>
      </w:pPr>
      <w:r w:rsidRPr="00E227A2">
        <w:rPr>
          <w:rFonts w:eastAsia="Calibri"/>
          <w:bCs/>
          <w:sz w:val="28"/>
          <w:szCs w:val="28"/>
        </w:rPr>
        <w:t>Российской Федерации</w:t>
      </w:r>
    </w:p>
    <w:p w:rsidR="00EE5C03" w:rsidRPr="00E227A2" w:rsidRDefault="00EE5C03" w:rsidP="00EE5C03">
      <w:pPr>
        <w:jc w:val="right"/>
        <w:rPr>
          <w:rFonts w:eastAsia="Calibri"/>
          <w:bCs/>
          <w:sz w:val="28"/>
          <w:szCs w:val="28"/>
        </w:rPr>
      </w:pPr>
      <w:r w:rsidRPr="00E227A2">
        <w:rPr>
          <w:rFonts w:eastAsia="Calibri"/>
          <w:bCs/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__________</w:t>
      </w:r>
      <w:r w:rsidRPr="00E227A2">
        <w:rPr>
          <w:rFonts w:eastAsia="Calibri"/>
          <w:bCs/>
          <w:sz w:val="28"/>
          <w:szCs w:val="28"/>
        </w:rPr>
        <w:t xml:space="preserve"> 201</w:t>
      </w:r>
      <w:r>
        <w:rPr>
          <w:rFonts w:eastAsia="Calibri"/>
          <w:bCs/>
          <w:sz w:val="28"/>
          <w:szCs w:val="28"/>
        </w:rPr>
        <w:t>9</w:t>
      </w:r>
      <w:r w:rsidRPr="00E227A2">
        <w:rPr>
          <w:rFonts w:eastAsia="Calibri"/>
          <w:bCs/>
          <w:sz w:val="28"/>
          <w:szCs w:val="28"/>
        </w:rPr>
        <w:t xml:space="preserve"> г. </w:t>
      </w:r>
      <w:r>
        <w:rPr>
          <w:rFonts w:eastAsia="Calibri"/>
          <w:bCs/>
          <w:sz w:val="28"/>
          <w:szCs w:val="28"/>
        </w:rPr>
        <w:t>№ ______</w:t>
      </w:r>
    </w:p>
    <w:p w:rsidR="00EE5C03" w:rsidRDefault="00EE5C03" w:rsidP="00EE5C03">
      <w:pPr>
        <w:jc w:val="both"/>
        <w:rPr>
          <w:rFonts w:eastAsia="Calibri"/>
          <w:b/>
          <w:bCs/>
          <w:sz w:val="28"/>
          <w:szCs w:val="28"/>
        </w:rPr>
      </w:pPr>
    </w:p>
    <w:p w:rsidR="00EE5C03" w:rsidRDefault="00EE5C03" w:rsidP="00EE5C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диспансерного наблюдения</w:t>
      </w:r>
    </w:p>
    <w:p w:rsidR="00EE5C03" w:rsidRDefault="00EE5C03" w:rsidP="002B67F8">
      <w:pPr>
        <w:shd w:val="clear" w:color="auto" w:fill="FFFFFF"/>
        <w:outlineLvl w:val="0"/>
        <w:rPr>
          <w:bCs/>
          <w:color w:val="000000"/>
          <w:kern w:val="36"/>
          <w:sz w:val="28"/>
          <w:szCs w:val="48"/>
        </w:rPr>
      </w:pP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1. Настоящий Порядок регулирует вопросы проведения медицинскими организациями диспансерного наблюдения взрослого населения (в возрасте 18 лет </w:t>
      </w:r>
      <w:r w:rsidR="00EE5C03">
        <w:rPr>
          <w:sz w:val="28"/>
          <w:szCs w:val="28"/>
        </w:rPr>
        <w:br/>
      </w:r>
      <w:r w:rsidRPr="001D79EE">
        <w:rPr>
          <w:sz w:val="28"/>
          <w:szCs w:val="28"/>
        </w:rPr>
        <w:t>и старше).</w:t>
      </w: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при отдельных заболеваниях (состояниях).</w:t>
      </w: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  <w:r w:rsidRPr="001D79EE">
        <w:rPr>
          <w:rStyle w:val="a5"/>
          <w:sz w:val="28"/>
          <w:szCs w:val="28"/>
        </w:rPr>
        <w:footnoteReference w:id="1"/>
      </w:r>
    </w:p>
    <w:p w:rsidR="00B51769" w:rsidRPr="001D79EE" w:rsidRDefault="00957467" w:rsidP="00B51769">
      <w:pPr>
        <w:ind w:firstLine="539"/>
        <w:jc w:val="both"/>
        <w:rPr>
          <w:strike/>
          <w:sz w:val="28"/>
          <w:szCs w:val="28"/>
        </w:rPr>
      </w:pPr>
      <w:r w:rsidRPr="001D79EE">
        <w:rPr>
          <w:sz w:val="28"/>
          <w:szCs w:val="28"/>
        </w:rPr>
        <w:t xml:space="preserve">3. </w:t>
      </w:r>
      <w:r w:rsidR="00B51769" w:rsidRPr="001D79EE">
        <w:rPr>
          <w:sz w:val="28"/>
          <w:szCs w:val="28"/>
        </w:rPr>
        <w:t xml:space="preserve">Диспансерное наблюдение осуществляется в отношении граждан, страдающих отдельными видами хронических неинфекционных и инфекционных заболеваний или имеющих высокий риск их развития, а также в отношении граждан, находящихся в восстановительном периоде после перенесенных тяжелых острых заболеваний (состояний, в том числе травм и отравлений). </w:t>
      </w:r>
    </w:p>
    <w:p w:rsidR="00957467" w:rsidRPr="001D79EE" w:rsidRDefault="00B51769" w:rsidP="00B51769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Диспансерное наблюдение</w:t>
      </w:r>
      <w:r w:rsidR="001A6AD9">
        <w:rPr>
          <w:sz w:val="28"/>
          <w:szCs w:val="28"/>
        </w:rPr>
        <w:t xml:space="preserve"> </w:t>
      </w:r>
      <w:r w:rsidRPr="001D79EE">
        <w:rPr>
          <w:sz w:val="28"/>
          <w:szCs w:val="28"/>
        </w:rPr>
        <w:t xml:space="preserve">граждан, страдающих хроническими неинфекционными заболеваниями, являющимися основной причиной инвалидности и преждевременной смертности населения Российской Федерации (далее - хронические неинфекционные заболевания), а также имеющих высокий (повышенный) риск их развития, может </w:t>
      </w:r>
      <w:proofErr w:type="gramStart"/>
      <w:r w:rsidRPr="001D79EE">
        <w:rPr>
          <w:sz w:val="28"/>
          <w:szCs w:val="28"/>
        </w:rPr>
        <w:t>проводится</w:t>
      </w:r>
      <w:proofErr w:type="gramEnd"/>
      <w:r w:rsidRPr="001D79EE">
        <w:rPr>
          <w:sz w:val="28"/>
          <w:szCs w:val="28"/>
        </w:rPr>
        <w:t xml:space="preserve"> как самостоятельный комплекс медицинских мероприятий или входить в комплекс мероприятий профилактического медицинского осмотра или диспансеризации определенных групп взрослого населения. </w:t>
      </w: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4. </w:t>
      </w:r>
      <w:proofErr w:type="gramStart"/>
      <w:r w:rsidRPr="001D79EE">
        <w:rPr>
          <w:sz w:val="28"/>
          <w:szCs w:val="28"/>
        </w:rPr>
        <w:t xml:space="preserve">Диспансерное наблюдение осуществляют следующие медицинские работники медицинской организации, </w:t>
      </w:r>
      <w:r w:rsidR="00543F34" w:rsidRPr="001D79EE">
        <w:rPr>
          <w:sz w:val="28"/>
          <w:szCs w:val="28"/>
        </w:rPr>
        <w:t xml:space="preserve">(структурного подразделения иной организации, осуществляющей медицинскую деятельность, </w:t>
      </w:r>
      <w:r w:rsidRPr="001D79EE">
        <w:rPr>
          <w:sz w:val="28"/>
          <w:szCs w:val="28"/>
        </w:rPr>
        <w:t>где гражданин получает первичную медико-санитарную помощь (далее - медицинская организация):</w:t>
      </w:r>
      <w:proofErr w:type="gramEnd"/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1) врач-терапевт (врач-терапевт участковый, </w:t>
      </w:r>
      <w:r w:rsidR="00543F34" w:rsidRPr="001D79EE">
        <w:rPr>
          <w:sz w:val="28"/>
          <w:szCs w:val="28"/>
        </w:rPr>
        <w:t xml:space="preserve">врач-терапевт участковый цехового врачебного участка, </w:t>
      </w:r>
      <w:r w:rsidRPr="001D79EE">
        <w:rPr>
          <w:sz w:val="28"/>
          <w:szCs w:val="28"/>
        </w:rPr>
        <w:t>врач общей практики (семейный врач)) (далее - врач-терапевт);</w:t>
      </w: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2) врачи-специалисты (по профилю заболевания гражданина);</w:t>
      </w: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lastRenderedPageBreak/>
        <w:t>3) врач (фельдшер) отделения (кабинета) медицинской профилактики или центра здоровья;</w:t>
      </w:r>
    </w:p>
    <w:p w:rsidR="0068058D" w:rsidRDefault="0068058D" w:rsidP="0068058D">
      <w:pPr>
        <w:ind w:firstLine="539"/>
        <w:jc w:val="both"/>
        <w:rPr>
          <w:sz w:val="28"/>
          <w:szCs w:val="28"/>
        </w:rPr>
      </w:pPr>
      <w:proofErr w:type="gramStart"/>
      <w:r w:rsidRPr="001D79EE">
        <w:rPr>
          <w:sz w:val="28"/>
          <w:szCs w:val="28"/>
        </w:rPr>
        <w:t xml:space="preserve">4) фельдшер фельдшерско-акушерского пункта (фельдшерского здравпункта) в случае возложения на него руководителем медицинской организации отдельных функций лечащего врача, в том числе по проведению диспансерного наблюдения, в </w:t>
      </w:r>
      <w:r w:rsidRPr="001D79EE">
        <w:rPr>
          <w:rStyle w:val="r"/>
          <w:sz w:val="28"/>
          <w:szCs w:val="28"/>
        </w:rPr>
        <w:t>порядке</w:t>
      </w:r>
      <w:r w:rsidRPr="001D79EE">
        <w:rPr>
          <w:sz w:val="28"/>
          <w:szCs w:val="28"/>
        </w:rPr>
        <w:t>, установленном приказом Министерства здравоохранения и социального развития Российско</w:t>
      </w:r>
      <w:r w:rsidR="005860FB" w:rsidRPr="001D79EE">
        <w:rPr>
          <w:sz w:val="28"/>
          <w:szCs w:val="28"/>
        </w:rPr>
        <w:t>й</w:t>
      </w:r>
      <w:r w:rsidRPr="001D79EE">
        <w:rPr>
          <w:sz w:val="28"/>
          <w:szCs w:val="28"/>
        </w:rPr>
        <w:t xml:space="preserve"> Федерации от 23 марта 2012 г. </w:t>
      </w:r>
      <w:r w:rsidR="001768F3">
        <w:rPr>
          <w:sz w:val="28"/>
          <w:szCs w:val="28"/>
        </w:rPr>
        <w:t>№ 252н «</w:t>
      </w:r>
      <w:r w:rsidRPr="001D79EE">
        <w:rPr>
          <w:sz w:val="28"/>
          <w:szCs w:val="28"/>
        </w:rPr>
        <w:t>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</w:t>
      </w:r>
      <w:proofErr w:type="gramEnd"/>
      <w:r w:rsidRPr="001D79EE">
        <w:rPr>
          <w:sz w:val="28"/>
          <w:szCs w:val="28"/>
        </w:rPr>
        <w:t xml:space="preserve"> </w:t>
      </w:r>
      <w:proofErr w:type="gramStart"/>
      <w:r w:rsidRPr="001D79EE">
        <w:rPr>
          <w:sz w:val="28"/>
          <w:szCs w:val="28"/>
        </w:rPr>
        <w:t>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</w:r>
      <w:r w:rsidR="001768F3">
        <w:rPr>
          <w:sz w:val="28"/>
          <w:szCs w:val="28"/>
        </w:rPr>
        <w:t>»</w:t>
      </w:r>
      <w:r w:rsidRPr="001D79EE">
        <w:rPr>
          <w:sz w:val="28"/>
          <w:szCs w:val="28"/>
        </w:rPr>
        <w:t xml:space="preserve"> (зарегистрирован Министерством юстиции Российской Федерации 28 апреля 2012 г., регистрационный N 23971) (далее </w:t>
      </w:r>
      <w:r w:rsidR="001768F3">
        <w:rPr>
          <w:sz w:val="28"/>
          <w:szCs w:val="28"/>
        </w:rPr>
        <w:t>–</w:t>
      </w:r>
      <w:r w:rsidRPr="001D79EE">
        <w:rPr>
          <w:sz w:val="28"/>
          <w:szCs w:val="28"/>
        </w:rPr>
        <w:t xml:space="preserve"> фельдшер фельдшерско-акушерского пункта или здравпункта).</w:t>
      </w:r>
      <w:proofErr w:type="gramEnd"/>
    </w:p>
    <w:p w:rsidR="005043C1" w:rsidRDefault="005043C1" w:rsidP="00FE0CD3">
      <w:pPr>
        <w:ind w:firstLine="539"/>
        <w:jc w:val="both"/>
        <w:rPr>
          <w:rFonts w:eastAsia="Calibri"/>
        </w:rPr>
      </w:pPr>
      <w:proofErr w:type="gramStart"/>
      <w:r w:rsidRPr="001A6AD9">
        <w:rPr>
          <w:sz w:val="28"/>
          <w:szCs w:val="28"/>
        </w:rPr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диспансерному наблюдению в текущем году, или их законных представителей о необходимости</w:t>
      </w:r>
      <w:r w:rsidR="00FE0CD3" w:rsidRPr="001A6AD9">
        <w:rPr>
          <w:sz w:val="28"/>
          <w:szCs w:val="28"/>
        </w:rPr>
        <w:t xml:space="preserve"> явки в целях</w:t>
      </w:r>
      <w:r w:rsidRPr="001A6AD9">
        <w:rPr>
          <w:sz w:val="28"/>
          <w:szCs w:val="28"/>
        </w:rPr>
        <w:t xml:space="preserve"> </w:t>
      </w:r>
      <w:r w:rsidR="00FE0CD3" w:rsidRPr="001A6AD9">
        <w:rPr>
          <w:sz w:val="28"/>
          <w:szCs w:val="28"/>
        </w:rPr>
        <w:t>диспансерного наблюдения</w:t>
      </w:r>
      <w:r w:rsidRPr="001A6AD9">
        <w:rPr>
          <w:sz w:val="28"/>
          <w:szCs w:val="28"/>
        </w:rPr>
        <w:t xml:space="preserve"> в соответствии с Правилами обязательного медицинского страхования, утвержденными приказом Министерства здравоохранения и социального развития Российской Федерации от 28 февраля 2011 г. № 158н</w:t>
      </w:r>
      <w:r w:rsidRPr="001A6AD9">
        <w:t xml:space="preserve"> </w:t>
      </w:r>
      <w:r w:rsidRPr="001A6AD9">
        <w:rPr>
          <w:rStyle w:val="a5"/>
          <w:sz w:val="28"/>
          <w:szCs w:val="28"/>
        </w:rPr>
        <w:footnoteReference w:id="2"/>
      </w:r>
      <w:r w:rsidRPr="001A6AD9">
        <w:rPr>
          <w:sz w:val="28"/>
          <w:szCs w:val="28"/>
        </w:rPr>
        <w:t>.</w:t>
      </w:r>
      <w:r>
        <w:rPr>
          <w:rFonts w:eastAsia="Calibri"/>
        </w:rPr>
        <w:t xml:space="preserve"> </w:t>
      </w:r>
      <w:proofErr w:type="gramEnd"/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5. К организации процесса наблюдения за диспансерной группой </w:t>
      </w:r>
      <w:r w:rsidR="005860FB" w:rsidRPr="001D79EE">
        <w:rPr>
          <w:sz w:val="28"/>
          <w:szCs w:val="28"/>
        </w:rPr>
        <w:t xml:space="preserve">должен </w:t>
      </w:r>
      <w:r w:rsidRPr="001D79EE">
        <w:rPr>
          <w:sz w:val="28"/>
          <w:szCs w:val="28"/>
        </w:rPr>
        <w:t>привлекаться средний медицинский персонал, на который возлагается:</w:t>
      </w: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1) формирование списков лиц, подлежащих диспансерному наблюдению в отчетном году, их поквартальное распределение</w:t>
      </w: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2) информирование пациентов о необходимости посещения медицинской организации для осуществления диспансерного наблюдения;</w:t>
      </w:r>
      <w:r w:rsidRPr="001D79EE" w:rsidDel="00C25414">
        <w:rPr>
          <w:sz w:val="28"/>
          <w:szCs w:val="28"/>
        </w:rPr>
        <w:t xml:space="preserve"> </w:t>
      </w:r>
    </w:p>
    <w:p w:rsidR="005043C1" w:rsidRPr="005674EE" w:rsidRDefault="0068058D" w:rsidP="005043C1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3) обучение пациентов навыкам самоконтроля параметров, определённых врачом</w:t>
      </w:r>
      <w:r w:rsidR="00B51769" w:rsidRPr="001D79EE">
        <w:rPr>
          <w:sz w:val="28"/>
          <w:szCs w:val="28"/>
        </w:rPr>
        <w:t xml:space="preserve"> (фельдшером)</w:t>
      </w:r>
      <w:r w:rsidRPr="001D79EE">
        <w:rPr>
          <w:sz w:val="28"/>
          <w:szCs w:val="28"/>
        </w:rPr>
        <w:t xml:space="preserve">, осуществляющим диспансерное наблюдение, и алгоритмам действия в случае развития </w:t>
      </w:r>
      <w:proofErr w:type="spellStart"/>
      <w:r w:rsidRPr="001D79EE">
        <w:rPr>
          <w:sz w:val="28"/>
          <w:szCs w:val="28"/>
        </w:rPr>
        <w:t>жизнеугрожающих</w:t>
      </w:r>
      <w:proofErr w:type="spellEnd"/>
      <w:r w:rsidRPr="001D79EE">
        <w:rPr>
          <w:sz w:val="28"/>
          <w:szCs w:val="28"/>
        </w:rPr>
        <w:t xml:space="preserve"> состояний</w:t>
      </w:r>
      <w:r w:rsidR="005674EE" w:rsidRPr="005674EE">
        <w:rPr>
          <w:sz w:val="28"/>
          <w:szCs w:val="28"/>
        </w:rPr>
        <w:t>.</w:t>
      </w:r>
    </w:p>
    <w:p w:rsidR="0073405C" w:rsidRPr="001D79EE" w:rsidRDefault="0068058D" w:rsidP="0073405C">
      <w:pPr>
        <w:ind w:firstLine="539"/>
        <w:jc w:val="both"/>
        <w:rPr>
          <w:szCs w:val="28"/>
        </w:rPr>
      </w:pPr>
      <w:r w:rsidRPr="001D79EE">
        <w:rPr>
          <w:sz w:val="28"/>
          <w:szCs w:val="28"/>
        </w:rPr>
        <w:lastRenderedPageBreak/>
        <w:t xml:space="preserve">6. </w:t>
      </w:r>
      <w:proofErr w:type="gramStart"/>
      <w:r w:rsidR="0073405C" w:rsidRPr="001D79EE">
        <w:rPr>
          <w:sz w:val="28"/>
          <w:szCs w:val="28"/>
        </w:rPr>
        <w:t xml:space="preserve">Наличие оснований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обследования, профилактических, лечебных </w:t>
      </w:r>
      <w:r w:rsidR="001768F3">
        <w:rPr>
          <w:sz w:val="28"/>
          <w:szCs w:val="28"/>
        </w:rPr>
        <w:br/>
      </w:r>
      <w:r w:rsidR="0073405C" w:rsidRPr="001D79EE">
        <w:rPr>
          <w:sz w:val="28"/>
          <w:szCs w:val="28"/>
        </w:rPr>
        <w:t xml:space="preserve">и реабилитационных мероприятий определяются медицинским работником, указанным в </w:t>
      </w:r>
      <w:r w:rsidR="0073405C" w:rsidRPr="001D79EE">
        <w:rPr>
          <w:rStyle w:val="r"/>
          <w:sz w:val="28"/>
          <w:szCs w:val="28"/>
        </w:rPr>
        <w:t>пункте 4</w:t>
      </w:r>
      <w:r w:rsidR="0073405C" w:rsidRPr="001D79EE">
        <w:rPr>
          <w:sz w:val="28"/>
          <w:szCs w:val="28"/>
        </w:rPr>
        <w:t xml:space="preserve"> настоящего Порядка, в соответствии с  положениями  настоящего Порядка, порядков оказания медицинской помощи  по профилю заболевания (состояния) и стандартами медицинской помощи, утвержденными </w:t>
      </w:r>
      <w:r w:rsidR="001768F3">
        <w:rPr>
          <w:sz w:val="28"/>
          <w:szCs w:val="28"/>
        </w:rPr>
        <w:br/>
      </w:r>
      <w:r w:rsidR="0073405C" w:rsidRPr="001D79EE">
        <w:rPr>
          <w:sz w:val="28"/>
          <w:szCs w:val="28"/>
        </w:rPr>
        <w:t>в соответствии с частью 2 статьи 37 Федерального закона № 323-ФЗ, а</w:t>
      </w:r>
      <w:proofErr w:type="gramEnd"/>
      <w:r w:rsidR="0073405C" w:rsidRPr="001D79EE">
        <w:rPr>
          <w:sz w:val="28"/>
          <w:szCs w:val="28"/>
        </w:rPr>
        <w:t xml:space="preserve"> также </w:t>
      </w:r>
      <w:r w:rsidR="001768F3">
        <w:rPr>
          <w:sz w:val="28"/>
          <w:szCs w:val="28"/>
        </w:rPr>
        <w:br/>
      </w:r>
      <w:r w:rsidR="0073405C" w:rsidRPr="001D79EE">
        <w:rPr>
          <w:sz w:val="28"/>
          <w:szCs w:val="28"/>
        </w:rPr>
        <w:t xml:space="preserve">в соответствии с клиническими рекомендациями (протоколами лечения), разработанными и утвержденными в соответствии с частью 2 статьи 76 Федерального закона № 323-ФЗ, с учетом состояния здоровья гражданина, стадии, степени выраженности и индивидуальных особенностей течения заболевания. </w:t>
      </w:r>
    </w:p>
    <w:p w:rsidR="0068058D" w:rsidRPr="001D79EE" w:rsidRDefault="0073405C" w:rsidP="0073405C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При проведении диспансерного наблюдения учитываются рекомендации врачей-специалистов содержащиеся в медицинской документации, в том числе вынесенные по результатам лечения гражданина в стационарных условиях.</w:t>
      </w:r>
    </w:p>
    <w:p w:rsidR="005D2AAD" w:rsidRPr="001D79EE" w:rsidRDefault="002B67F8" w:rsidP="005D2AA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В один из визитов, п</w:t>
      </w:r>
      <w:r w:rsidR="005D2AAD" w:rsidRPr="001D79EE">
        <w:rPr>
          <w:sz w:val="28"/>
          <w:szCs w:val="28"/>
        </w:rPr>
        <w:t>редпочтительно в первый</w:t>
      </w:r>
      <w:r w:rsidRPr="001D79EE">
        <w:rPr>
          <w:sz w:val="28"/>
          <w:szCs w:val="28"/>
        </w:rPr>
        <w:t>,</w:t>
      </w:r>
      <w:r w:rsidR="005D2AAD" w:rsidRPr="001D79EE">
        <w:rPr>
          <w:sz w:val="28"/>
          <w:szCs w:val="28"/>
        </w:rPr>
        <w:t xml:space="preserve"> в </w:t>
      </w:r>
      <w:r w:rsidR="00DB7A76" w:rsidRPr="001D79EE">
        <w:rPr>
          <w:sz w:val="28"/>
          <w:szCs w:val="28"/>
        </w:rPr>
        <w:t xml:space="preserve">текущем </w:t>
      </w:r>
      <w:r w:rsidR="005D2AAD" w:rsidRPr="001D79EE">
        <w:rPr>
          <w:sz w:val="28"/>
          <w:szCs w:val="28"/>
        </w:rPr>
        <w:t xml:space="preserve">календарном году </w:t>
      </w:r>
      <w:r w:rsidR="001768F3">
        <w:rPr>
          <w:sz w:val="28"/>
          <w:szCs w:val="28"/>
        </w:rPr>
        <w:br/>
      </w:r>
      <w:r w:rsidR="005D2AAD" w:rsidRPr="001D79EE">
        <w:rPr>
          <w:sz w:val="28"/>
          <w:szCs w:val="28"/>
        </w:rPr>
        <w:t xml:space="preserve">в рамках диспансерного наблюдения проводится профилактический медицинский осмотр </w:t>
      </w:r>
      <w:r w:rsidR="00DB7A76" w:rsidRPr="001D79EE">
        <w:rPr>
          <w:sz w:val="28"/>
          <w:szCs w:val="28"/>
        </w:rPr>
        <w:t xml:space="preserve">гражданина </w:t>
      </w:r>
      <w:r w:rsidR="005D2AAD" w:rsidRPr="001D79EE">
        <w:rPr>
          <w:sz w:val="28"/>
          <w:szCs w:val="28"/>
        </w:rPr>
        <w:t>согласно порядку проведения профилактического медицинского осмотра</w:t>
      </w:r>
      <w:r w:rsidR="0073405C" w:rsidRPr="001D79EE">
        <w:rPr>
          <w:rStyle w:val="a5"/>
          <w:sz w:val="28"/>
          <w:szCs w:val="28"/>
        </w:rPr>
        <w:footnoteReference w:id="3"/>
      </w:r>
      <w:r w:rsidR="005D2AAD" w:rsidRPr="001D79EE">
        <w:rPr>
          <w:sz w:val="28"/>
          <w:szCs w:val="28"/>
        </w:rPr>
        <w:t>.</w:t>
      </w: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7. </w:t>
      </w:r>
      <w:proofErr w:type="gramStart"/>
      <w:r w:rsidRPr="001D79EE">
        <w:rPr>
          <w:sz w:val="28"/>
          <w:szCs w:val="28"/>
        </w:rPr>
        <w:t xml:space="preserve">Перечень заболеваний (состояний), при наличии которых устанавливается диспансерное </w:t>
      </w:r>
      <w:r w:rsidR="005860FB" w:rsidRPr="001D79EE">
        <w:rPr>
          <w:sz w:val="28"/>
          <w:szCs w:val="28"/>
        </w:rPr>
        <w:t xml:space="preserve">наблюдение </w:t>
      </w:r>
      <w:r w:rsidRPr="001D79EE">
        <w:rPr>
          <w:sz w:val="28"/>
          <w:szCs w:val="28"/>
        </w:rPr>
        <w:t xml:space="preserve">врачом-терапевтом, включая рекомендуемые длительность и периодичность диспансерного наблюдения, определены </w:t>
      </w:r>
      <w:r w:rsidR="001768F3">
        <w:rPr>
          <w:sz w:val="28"/>
          <w:szCs w:val="28"/>
        </w:rPr>
        <w:br/>
      </w:r>
      <w:r w:rsidRPr="001D79EE">
        <w:rPr>
          <w:sz w:val="28"/>
          <w:szCs w:val="28"/>
        </w:rPr>
        <w:t xml:space="preserve">в </w:t>
      </w:r>
      <w:r w:rsidRPr="001D79EE">
        <w:rPr>
          <w:rStyle w:val="r"/>
          <w:sz w:val="28"/>
          <w:szCs w:val="28"/>
        </w:rPr>
        <w:t>приложении</w:t>
      </w:r>
      <w:r w:rsidRPr="001D79EE">
        <w:rPr>
          <w:sz w:val="28"/>
          <w:szCs w:val="28"/>
        </w:rPr>
        <w:t xml:space="preserve"> к настоящему Порядку.</w:t>
      </w:r>
      <w:proofErr w:type="gramEnd"/>
    </w:p>
    <w:p w:rsidR="003530AD" w:rsidRPr="001D79EE" w:rsidRDefault="0068058D" w:rsidP="0068058D">
      <w:pPr>
        <w:ind w:firstLine="539"/>
        <w:jc w:val="both"/>
        <w:rPr>
          <w:sz w:val="28"/>
          <w:szCs w:val="28"/>
        </w:rPr>
      </w:pPr>
      <w:proofErr w:type="gramStart"/>
      <w:r w:rsidRPr="001D79EE">
        <w:rPr>
          <w:sz w:val="28"/>
          <w:szCs w:val="28"/>
        </w:rPr>
        <w:t xml:space="preserve">В случае если гражданин нуждается в диспансерном наблюдении врачом-специалистом по профилю заболевания и такой врач-специалист отсутствует </w:t>
      </w:r>
      <w:r w:rsidR="001768F3">
        <w:rPr>
          <w:sz w:val="28"/>
          <w:szCs w:val="28"/>
        </w:rPr>
        <w:br/>
      </w:r>
      <w:r w:rsidRPr="001D79EE">
        <w:rPr>
          <w:sz w:val="28"/>
          <w:szCs w:val="28"/>
        </w:rPr>
        <w:t xml:space="preserve">в медицинской организации, в которой гражданин получает первичную медико-санитарную помощь, врач-терапевт организует консультацию гражданина врачом-специалистом другой медицинской организации, в том числе с применением </w:t>
      </w:r>
      <w:proofErr w:type="spellStart"/>
      <w:r w:rsidRPr="001D79EE">
        <w:rPr>
          <w:sz w:val="28"/>
          <w:szCs w:val="28"/>
        </w:rPr>
        <w:t>телемедицинских</w:t>
      </w:r>
      <w:proofErr w:type="spellEnd"/>
      <w:r w:rsidRPr="001D79EE">
        <w:rPr>
          <w:sz w:val="28"/>
          <w:szCs w:val="28"/>
        </w:rPr>
        <w:t xml:space="preserve"> технологий, и далее осуществляет диспансерное наблюдение</w:t>
      </w:r>
      <w:r w:rsidR="00CB4CE9" w:rsidRPr="001D79EE">
        <w:rPr>
          <w:sz w:val="28"/>
          <w:szCs w:val="28"/>
        </w:rPr>
        <w:t xml:space="preserve"> </w:t>
      </w:r>
      <w:r w:rsidR="001768F3">
        <w:rPr>
          <w:sz w:val="28"/>
          <w:szCs w:val="28"/>
        </w:rPr>
        <w:br/>
      </w:r>
      <w:r w:rsidR="00CB4CE9" w:rsidRPr="001D79EE">
        <w:rPr>
          <w:sz w:val="28"/>
          <w:szCs w:val="28"/>
        </w:rPr>
        <w:t>по согласованию и</w:t>
      </w:r>
      <w:r w:rsidRPr="001D79EE">
        <w:rPr>
          <w:sz w:val="28"/>
          <w:szCs w:val="28"/>
        </w:rPr>
        <w:t xml:space="preserve"> с учетом рекомендаций этого врача-специалиста.</w:t>
      </w:r>
      <w:r w:rsidR="00CB4CE9" w:rsidRPr="001D79EE">
        <w:rPr>
          <w:sz w:val="28"/>
          <w:szCs w:val="28"/>
        </w:rPr>
        <w:t xml:space="preserve"> </w:t>
      </w:r>
      <w:proofErr w:type="gramEnd"/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8. </w:t>
      </w:r>
      <w:proofErr w:type="gramStart"/>
      <w:r w:rsidRPr="001D79EE">
        <w:rPr>
          <w:sz w:val="28"/>
          <w:szCs w:val="28"/>
        </w:rPr>
        <w:t>Врач (фельдшер) отделения (кабинета) медицинской профилактики или центра здоровья, а также фельдшер фельдшерского здравпункта или фельдшерско-акушерского пункта</w:t>
      </w:r>
      <w:r w:rsidR="008A63CE" w:rsidRPr="001D79EE">
        <w:rPr>
          <w:rStyle w:val="a5"/>
          <w:sz w:val="28"/>
          <w:szCs w:val="28"/>
        </w:rPr>
        <w:footnoteReference w:id="4"/>
      </w:r>
      <w:r w:rsidRPr="001D79EE">
        <w:rPr>
          <w:sz w:val="28"/>
          <w:szCs w:val="28"/>
        </w:rPr>
        <w:t xml:space="preserve"> осуществляет диспансерное наблюдение за гражданами, отнесенными по результатам диспансеризации ко II группе состояния здоровья, имеющими высокий или очень высокий суммарный </w:t>
      </w:r>
      <w:proofErr w:type="spellStart"/>
      <w:r w:rsidRPr="001D79EE">
        <w:rPr>
          <w:sz w:val="28"/>
          <w:szCs w:val="28"/>
        </w:rPr>
        <w:t>сердечно-сосудистый</w:t>
      </w:r>
      <w:proofErr w:type="spellEnd"/>
      <w:r w:rsidRPr="001D79EE">
        <w:rPr>
          <w:sz w:val="28"/>
          <w:szCs w:val="28"/>
        </w:rPr>
        <w:t xml:space="preserve"> риск, </w:t>
      </w:r>
      <w:r w:rsidR="001768F3">
        <w:rPr>
          <w:sz w:val="28"/>
          <w:szCs w:val="28"/>
        </w:rPr>
        <w:br/>
      </w:r>
      <w:r w:rsidRPr="001D79EE">
        <w:rPr>
          <w:sz w:val="28"/>
          <w:szCs w:val="28"/>
        </w:rPr>
        <w:t>за исключением пациентов с уровнем общего холестерина 8 ммоль/л и более, которые подлежат диспансерному наблюдению врачом-терапевтом.</w:t>
      </w:r>
      <w:proofErr w:type="gramEnd"/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9. Медицинский работник, указанный в </w:t>
      </w:r>
      <w:r w:rsidRPr="001D79EE">
        <w:rPr>
          <w:rStyle w:val="r"/>
          <w:sz w:val="28"/>
          <w:szCs w:val="28"/>
        </w:rPr>
        <w:t>пункте 4</w:t>
      </w:r>
      <w:r w:rsidRPr="001D79EE">
        <w:rPr>
          <w:sz w:val="28"/>
          <w:szCs w:val="28"/>
        </w:rPr>
        <w:t xml:space="preserve"> настоящего Порядка, при проведении диспансерного наблюдения:</w:t>
      </w:r>
    </w:p>
    <w:p w:rsidR="0068058D" w:rsidRPr="001D79EE" w:rsidRDefault="0068058D" w:rsidP="0068058D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1) </w:t>
      </w:r>
      <w:r w:rsidR="00E621E3" w:rsidRPr="00E621E3">
        <w:rPr>
          <w:sz w:val="28"/>
          <w:szCs w:val="28"/>
        </w:rPr>
        <w:t xml:space="preserve"> </w:t>
      </w:r>
      <w:r w:rsidRPr="001D79EE">
        <w:rPr>
          <w:sz w:val="28"/>
          <w:szCs w:val="28"/>
        </w:rPr>
        <w:t>ведет учет граждан, находящихся под диспансерным наблюдением;</w:t>
      </w:r>
    </w:p>
    <w:p w:rsidR="0068058D" w:rsidRPr="001D79EE" w:rsidRDefault="0068058D" w:rsidP="001768F3">
      <w:pPr>
        <w:ind w:firstLine="709"/>
        <w:jc w:val="both"/>
        <w:rPr>
          <w:sz w:val="28"/>
          <w:szCs w:val="28"/>
        </w:rPr>
      </w:pPr>
      <w:r w:rsidRPr="001D79EE">
        <w:rPr>
          <w:sz w:val="28"/>
          <w:szCs w:val="28"/>
        </w:rPr>
        <w:lastRenderedPageBreak/>
        <w:t>2) информирует гражданина о порядке, объеме и периодичности диспансерного наблюдения;</w:t>
      </w:r>
    </w:p>
    <w:p w:rsidR="0068058D" w:rsidRPr="001D79EE" w:rsidRDefault="001768F3" w:rsidP="0017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058D" w:rsidRPr="001D79EE">
        <w:rPr>
          <w:sz w:val="28"/>
          <w:szCs w:val="28"/>
        </w:rPr>
        <w:t>) организует и осуществляет проведение диспансерных приемов (осмотров, консультаций), обследования, профилактических, лечебных и реабилитационных мероприятий</w:t>
      </w:r>
      <w:r w:rsidR="000F370A" w:rsidRPr="001D79EE">
        <w:rPr>
          <w:sz w:val="28"/>
          <w:szCs w:val="28"/>
        </w:rPr>
        <w:t>,</w:t>
      </w:r>
      <w:r w:rsidR="000F370A" w:rsidRPr="001D79EE">
        <w:t xml:space="preserve"> </w:t>
      </w:r>
      <w:r w:rsidR="000F370A" w:rsidRPr="001D79EE">
        <w:rPr>
          <w:sz w:val="28"/>
          <w:szCs w:val="28"/>
        </w:rPr>
        <w:t>включая проведение гражданину профилактического медицинского осмотра</w:t>
      </w:r>
      <w:r w:rsidR="0068058D" w:rsidRPr="001D79EE">
        <w:rPr>
          <w:sz w:val="28"/>
          <w:szCs w:val="28"/>
        </w:rPr>
        <w:t>;</w:t>
      </w:r>
    </w:p>
    <w:p w:rsidR="0068058D" w:rsidRPr="001D79EE" w:rsidRDefault="001768F3" w:rsidP="0017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058D" w:rsidRPr="001D79EE">
        <w:rPr>
          <w:sz w:val="28"/>
          <w:szCs w:val="28"/>
        </w:rPr>
        <w:t>) организует в случае невозможности посещения гражданином,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на дому</w:t>
      </w:r>
      <w:r w:rsidR="005860FB" w:rsidRPr="001D79EE">
        <w:rPr>
          <w:sz w:val="28"/>
          <w:szCs w:val="28"/>
        </w:rPr>
        <w:t>;</w:t>
      </w:r>
    </w:p>
    <w:p w:rsidR="00752F00" w:rsidRPr="001D79EE" w:rsidRDefault="001768F3" w:rsidP="00176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58D" w:rsidRPr="001D79EE">
        <w:rPr>
          <w:rFonts w:ascii="Times New Roman" w:hAnsi="Times New Roman" w:cs="Times New Roman"/>
          <w:sz w:val="28"/>
          <w:szCs w:val="28"/>
        </w:rPr>
        <w:t xml:space="preserve">) </w:t>
      </w:r>
      <w:r w:rsidR="009667AF" w:rsidRPr="001D79EE">
        <w:rPr>
          <w:rFonts w:ascii="Times New Roman" w:hAnsi="Times New Roman" w:cs="Times New Roman"/>
          <w:sz w:val="28"/>
          <w:szCs w:val="28"/>
        </w:rPr>
        <w:t>осуществляет при необходимости</w:t>
      </w:r>
      <w:r w:rsidR="00752F00" w:rsidRPr="001D79EE">
        <w:rPr>
          <w:rFonts w:ascii="Times New Roman" w:hAnsi="Times New Roman" w:cs="Times New Roman"/>
          <w:sz w:val="28"/>
          <w:szCs w:val="28"/>
        </w:rPr>
        <w:t xml:space="preserve"> дистанционное </w:t>
      </w:r>
      <w:r w:rsidR="009667AF" w:rsidRPr="001D79EE">
        <w:rPr>
          <w:rFonts w:ascii="Times New Roman" w:hAnsi="Times New Roman" w:cs="Times New Roman"/>
          <w:sz w:val="28"/>
          <w:szCs w:val="28"/>
        </w:rPr>
        <w:t xml:space="preserve">диспансерное </w:t>
      </w:r>
      <w:r w:rsidR="00752F00" w:rsidRPr="001D79EE">
        <w:rPr>
          <w:rFonts w:ascii="Times New Roman" w:hAnsi="Times New Roman" w:cs="Times New Roman"/>
          <w:sz w:val="28"/>
          <w:szCs w:val="28"/>
        </w:rPr>
        <w:t>наблюдение за пациентами в соответствии с Порядком организации и оказания медицинской помощи с применением телемедицинских технологий</w:t>
      </w:r>
      <w:r w:rsidR="00752F00" w:rsidRPr="001D79EE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752F00" w:rsidRPr="001D7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8F3" w:rsidRDefault="0068058D" w:rsidP="001768F3">
      <w:pPr>
        <w:ind w:firstLine="70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10. Диспансерный прием (осмотр, консультация) медицинским работником, указанным в </w:t>
      </w:r>
      <w:r w:rsidRPr="001D79EE">
        <w:rPr>
          <w:rStyle w:val="r"/>
          <w:sz w:val="28"/>
          <w:szCs w:val="28"/>
        </w:rPr>
        <w:t>пункте 4</w:t>
      </w:r>
      <w:r w:rsidRPr="001D79EE">
        <w:rPr>
          <w:sz w:val="28"/>
          <w:szCs w:val="28"/>
        </w:rPr>
        <w:t xml:space="preserve"> настоящего Порядка, включает:</w:t>
      </w:r>
    </w:p>
    <w:p w:rsidR="0068058D" w:rsidRPr="001D79EE" w:rsidRDefault="0068058D" w:rsidP="001768F3">
      <w:pPr>
        <w:ind w:firstLine="70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1)</w:t>
      </w:r>
      <w:r w:rsidR="001768F3">
        <w:rPr>
          <w:sz w:val="28"/>
          <w:szCs w:val="28"/>
        </w:rPr>
        <w:t xml:space="preserve"> </w:t>
      </w:r>
      <w:r w:rsidRPr="001D79EE">
        <w:rPr>
          <w:sz w:val="28"/>
          <w:szCs w:val="28"/>
        </w:rPr>
        <w:t xml:space="preserve">оценку состояния гражданина, сбор жалоб и анамнеза, </w:t>
      </w:r>
      <w:proofErr w:type="spellStart"/>
      <w:r w:rsidRPr="001D79EE">
        <w:rPr>
          <w:sz w:val="28"/>
          <w:szCs w:val="28"/>
        </w:rPr>
        <w:t>физикальное</w:t>
      </w:r>
      <w:proofErr w:type="spellEnd"/>
      <w:r w:rsidRPr="001D79EE">
        <w:rPr>
          <w:sz w:val="28"/>
          <w:szCs w:val="28"/>
        </w:rPr>
        <w:t xml:space="preserve"> обследование;</w:t>
      </w:r>
      <w:r w:rsidR="001768F3">
        <w:rPr>
          <w:sz w:val="28"/>
          <w:szCs w:val="28"/>
        </w:rPr>
        <w:br/>
      </w:r>
      <w:r w:rsidR="001768F3">
        <w:rPr>
          <w:sz w:val="28"/>
          <w:szCs w:val="28"/>
        </w:rPr>
        <w:tab/>
      </w:r>
      <w:r w:rsidR="00D4048D" w:rsidRPr="001D79EE">
        <w:rPr>
          <w:sz w:val="28"/>
          <w:szCs w:val="28"/>
        </w:rPr>
        <w:t>2</w:t>
      </w:r>
      <w:r w:rsidR="001768F3">
        <w:rPr>
          <w:sz w:val="28"/>
          <w:szCs w:val="28"/>
        </w:rPr>
        <w:t xml:space="preserve">) </w:t>
      </w:r>
      <w:r w:rsidRPr="001D79EE">
        <w:rPr>
          <w:sz w:val="28"/>
          <w:szCs w:val="28"/>
        </w:rPr>
        <w:t>назначение и оценку лабораторных и инструментальных исследований;</w:t>
      </w:r>
    </w:p>
    <w:p w:rsidR="005860FB" w:rsidRPr="001D79EE" w:rsidRDefault="007D571E" w:rsidP="001768F3">
      <w:pPr>
        <w:ind w:firstLine="70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3</w:t>
      </w:r>
      <w:r w:rsidR="001768F3">
        <w:rPr>
          <w:sz w:val="28"/>
          <w:szCs w:val="28"/>
        </w:rPr>
        <w:t xml:space="preserve">) </w:t>
      </w:r>
      <w:r w:rsidR="0068058D" w:rsidRPr="001D79EE">
        <w:rPr>
          <w:sz w:val="28"/>
          <w:szCs w:val="28"/>
        </w:rPr>
        <w:t>установление или уточнение диагноза заболевания (состояния);</w:t>
      </w:r>
      <w:r w:rsidR="003530AD" w:rsidRPr="001D79EE">
        <w:rPr>
          <w:sz w:val="28"/>
          <w:szCs w:val="28"/>
        </w:rPr>
        <w:t xml:space="preserve"> </w:t>
      </w:r>
    </w:p>
    <w:p w:rsidR="0068058D" w:rsidRPr="001D79EE" w:rsidRDefault="001768F3" w:rsidP="0017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860FB" w:rsidRPr="001D79EE">
        <w:rPr>
          <w:sz w:val="28"/>
          <w:szCs w:val="28"/>
        </w:rPr>
        <w:t>оценку приверженности терапии и эффективности ранее назначенного лечения, достижения целевых показателей на фоне терапии (например, АД, ЧСС), необходимую коррекцию проводимой терапии; повышение мотивации пациента к лечению;</w:t>
      </w:r>
    </w:p>
    <w:p w:rsidR="0068058D" w:rsidRPr="001D79EE" w:rsidRDefault="001768F3" w:rsidP="0017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8058D" w:rsidRPr="001D79EE">
        <w:rPr>
          <w:sz w:val="28"/>
          <w:szCs w:val="28"/>
        </w:rPr>
        <w:t>проведение краткого профилактического консультирования</w:t>
      </w:r>
      <w:r w:rsidR="00EA3977" w:rsidRPr="001D79EE">
        <w:rPr>
          <w:sz w:val="28"/>
          <w:szCs w:val="28"/>
        </w:rPr>
        <w:t xml:space="preserve"> и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</w:t>
      </w:r>
      <w:r w:rsidR="0068058D" w:rsidRPr="001D79EE">
        <w:rPr>
          <w:sz w:val="28"/>
          <w:szCs w:val="28"/>
        </w:rPr>
        <w:t>;</w:t>
      </w:r>
    </w:p>
    <w:p w:rsidR="0068058D" w:rsidRPr="001D79EE" w:rsidRDefault="001768F3" w:rsidP="0017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8058D" w:rsidRPr="001D79EE">
        <w:rPr>
          <w:sz w:val="28"/>
          <w:szCs w:val="28"/>
        </w:rPr>
        <w:t xml:space="preserve">назначение по медицинским показаниям </w:t>
      </w:r>
      <w:r w:rsidR="007D571E" w:rsidRPr="001D79EE">
        <w:rPr>
          <w:sz w:val="28"/>
          <w:szCs w:val="28"/>
        </w:rPr>
        <w:t xml:space="preserve">дополнительных </w:t>
      </w:r>
      <w:r w:rsidR="0068058D" w:rsidRPr="001D79EE">
        <w:rPr>
          <w:sz w:val="28"/>
          <w:szCs w:val="28"/>
        </w:rPr>
        <w:t>профилактических, лечебных и реабилитационных мероприятий, в том числе направление гражданина в медицинскую организацию, оказывающую специализированную (высокотехнологичную) медицинскую помощь, на санаторно-курортное лечение, в отделение (кабинет) медицинской профилактики или центр здоровья для проведения углубленного индивидуального профилактического консультирования и (или) группового профилактического консультирования (школа пациента);</w:t>
      </w:r>
    </w:p>
    <w:p w:rsidR="0068058D" w:rsidRPr="001D79EE" w:rsidRDefault="0068058D" w:rsidP="0068058D">
      <w:pPr>
        <w:ind w:firstLine="567"/>
        <w:jc w:val="both"/>
        <w:rPr>
          <w:sz w:val="28"/>
          <w:szCs w:val="28"/>
        </w:rPr>
      </w:pPr>
      <w:r w:rsidRPr="001D79EE">
        <w:rPr>
          <w:sz w:val="28"/>
          <w:szCs w:val="28"/>
        </w:rPr>
        <w:t xml:space="preserve">11. Сведения о диспансерном наблюдении вносятся в медицинскую документацию гражданина, а также в учетную </w:t>
      </w:r>
      <w:r w:rsidRPr="001D79EE">
        <w:rPr>
          <w:rStyle w:val="r"/>
          <w:sz w:val="28"/>
          <w:szCs w:val="28"/>
        </w:rPr>
        <w:t>форму</w:t>
      </w:r>
      <w:r w:rsidRPr="001D79EE">
        <w:rPr>
          <w:sz w:val="28"/>
          <w:szCs w:val="28"/>
        </w:rPr>
        <w:t xml:space="preserve"> </w:t>
      </w:r>
      <w:r w:rsidR="00BC34A5" w:rsidRPr="001D79EE">
        <w:rPr>
          <w:sz w:val="28"/>
        </w:rPr>
        <w:t>№ 030/у  "Контрольная карта диспансерного наблюдения"</w:t>
      </w:r>
      <w:r w:rsidR="00BC34A5" w:rsidRPr="001D79EE">
        <w:rPr>
          <w:rStyle w:val="a5"/>
          <w:sz w:val="28"/>
        </w:rPr>
        <w:footnoteReference w:id="6"/>
      </w:r>
      <w:r w:rsidR="00BC34A5" w:rsidRPr="001D79EE">
        <w:rPr>
          <w:sz w:val="28"/>
        </w:rPr>
        <w:t xml:space="preserve"> (далее - контрольная карта диспансерного </w:t>
      </w:r>
      <w:r w:rsidR="00BC34A5" w:rsidRPr="001D79EE">
        <w:rPr>
          <w:sz w:val="28"/>
        </w:rPr>
        <w:lastRenderedPageBreak/>
        <w:t xml:space="preserve">наблюдения), </w:t>
      </w:r>
      <w:r w:rsidRPr="001D79EE">
        <w:rPr>
          <w:sz w:val="28"/>
          <w:szCs w:val="28"/>
        </w:rPr>
        <w:t>за исключением случаев, когда законодательством Российской Федерации предусмотрено заполнение специальных карт диспансерного наблюдения за больными отдельными заболеваниями.</w:t>
      </w:r>
    </w:p>
    <w:p w:rsidR="0068058D" w:rsidRPr="001D79EE" w:rsidRDefault="0068058D" w:rsidP="0068058D">
      <w:pPr>
        <w:ind w:firstLine="567"/>
        <w:jc w:val="both"/>
        <w:rPr>
          <w:strike/>
          <w:sz w:val="28"/>
          <w:szCs w:val="28"/>
        </w:rPr>
      </w:pPr>
      <w:r w:rsidRPr="001D79EE">
        <w:rPr>
          <w:sz w:val="28"/>
          <w:szCs w:val="28"/>
        </w:rPr>
        <w:t xml:space="preserve">12. </w:t>
      </w:r>
      <w:proofErr w:type="gramStart"/>
      <w:r w:rsidR="004E3584" w:rsidRPr="001D79EE">
        <w:rPr>
          <w:sz w:val="28"/>
          <w:szCs w:val="28"/>
        </w:rPr>
        <w:t xml:space="preserve">Медицинский работник, указанный в </w:t>
      </w:r>
      <w:r w:rsidR="004E3584" w:rsidRPr="001D79EE">
        <w:rPr>
          <w:rStyle w:val="r"/>
          <w:sz w:val="28"/>
          <w:szCs w:val="28"/>
        </w:rPr>
        <w:t>пункте 4</w:t>
      </w:r>
      <w:r w:rsidR="004E3584" w:rsidRPr="001D79EE">
        <w:rPr>
          <w:sz w:val="28"/>
          <w:szCs w:val="28"/>
        </w:rPr>
        <w:t xml:space="preserve"> настоящего Порядка</w:t>
      </w:r>
      <w:r w:rsidR="005860FB" w:rsidRPr="001D79EE">
        <w:rPr>
          <w:sz w:val="28"/>
          <w:szCs w:val="28"/>
        </w:rPr>
        <w:t>,</w:t>
      </w:r>
      <w:r w:rsidR="004E3584" w:rsidRPr="001D79EE">
        <w:rPr>
          <w:sz w:val="28"/>
          <w:szCs w:val="28"/>
        </w:rPr>
        <w:t xml:space="preserve"> </w:t>
      </w:r>
      <w:r w:rsidRPr="001D79EE">
        <w:rPr>
          <w:sz w:val="28"/>
          <w:szCs w:val="28"/>
        </w:rPr>
        <w:t>ведет учет граждан, находящихся под диспансерным наблюдением</w:t>
      </w:r>
      <w:r w:rsidR="004E3584" w:rsidRPr="001D79EE">
        <w:rPr>
          <w:sz w:val="28"/>
          <w:szCs w:val="28"/>
        </w:rPr>
        <w:t>,</w:t>
      </w:r>
      <w:r w:rsidR="00CC0036" w:rsidRPr="001D79EE">
        <w:rPr>
          <w:sz w:val="28"/>
          <w:szCs w:val="28"/>
        </w:rPr>
        <w:t xml:space="preserve"> проводит анализ результатов проведения диспансерного наблюдения обслуживаемого населения на основании сведений, содержащихся в контрольных картах диспансерного наблюдения, </w:t>
      </w:r>
      <w:r w:rsidR="004E3584" w:rsidRPr="001D79EE">
        <w:rPr>
          <w:sz w:val="28"/>
          <w:szCs w:val="28"/>
        </w:rPr>
        <w:t>при этом</w:t>
      </w:r>
      <w:r w:rsidRPr="001D79EE">
        <w:rPr>
          <w:sz w:val="28"/>
          <w:szCs w:val="28"/>
        </w:rPr>
        <w:t xml:space="preserve"> </w:t>
      </w:r>
      <w:r w:rsidR="00CC0036" w:rsidRPr="001D79EE">
        <w:rPr>
          <w:sz w:val="28"/>
          <w:szCs w:val="28"/>
        </w:rPr>
        <w:t>врач-терапевт, фельдшер фельдшерско-акушерского пункта или здравпункта</w:t>
      </w:r>
      <w:r w:rsidR="005860FB" w:rsidRPr="001D79EE">
        <w:rPr>
          <w:sz w:val="28"/>
          <w:szCs w:val="28"/>
        </w:rPr>
        <w:t>,</w:t>
      </w:r>
      <w:r w:rsidR="00CC0036" w:rsidRPr="001D79EE">
        <w:rPr>
          <w:sz w:val="28"/>
          <w:szCs w:val="28"/>
        </w:rPr>
        <w:t xml:space="preserve"> </w:t>
      </w:r>
      <w:r w:rsidRPr="001D79EE">
        <w:rPr>
          <w:sz w:val="28"/>
          <w:szCs w:val="28"/>
        </w:rPr>
        <w:t>в том числе</w:t>
      </w:r>
      <w:r w:rsidR="005860FB" w:rsidRPr="001D79EE">
        <w:rPr>
          <w:sz w:val="28"/>
          <w:szCs w:val="28"/>
        </w:rPr>
        <w:t>,</w:t>
      </w:r>
      <w:r w:rsidR="00CC0036" w:rsidRPr="001D79EE">
        <w:rPr>
          <w:sz w:val="28"/>
          <w:szCs w:val="28"/>
        </w:rPr>
        <w:t xml:space="preserve"> ведет учет граждан, находящихся под диспансерным наблюдением </w:t>
      </w:r>
      <w:r w:rsidRPr="001D79EE">
        <w:rPr>
          <w:sz w:val="28"/>
          <w:szCs w:val="28"/>
        </w:rPr>
        <w:t xml:space="preserve"> у врачей специалистов</w:t>
      </w:r>
      <w:r w:rsidR="005860FB" w:rsidRPr="001D79EE">
        <w:rPr>
          <w:sz w:val="28"/>
          <w:szCs w:val="28"/>
        </w:rPr>
        <w:t>,</w:t>
      </w:r>
      <w:r w:rsidRPr="001D79EE">
        <w:rPr>
          <w:sz w:val="28"/>
          <w:szCs w:val="28"/>
        </w:rPr>
        <w:t xml:space="preserve"> и формирует сводный план проведения диспансерного наблюдения</w:t>
      </w:r>
      <w:proofErr w:type="gramEnd"/>
      <w:r w:rsidRPr="001D79EE">
        <w:rPr>
          <w:sz w:val="28"/>
          <w:szCs w:val="28"/>
        </w:rPr>
        <w:t xml:space="preserve"> для каждого гражданина, с учетом всех заболеваний (состояний)</w:t>
      </w:r>
      <w:r w:rsidR="00480CC2" w:rsidRPr="001D79EE">
        <w:rPr>
          <w:sz w:val="28"/>
          <w:szCs w:val="28"/>
        </w:rPr>
        <w:t>,</w:t>
      </w:r>
      <w:r w:rsidRPr="001D79EE">
        <w:rPr>
          <w:sz w:val="28"/>
          <w:szCs w:val="28"/>
        </w:rPr>
        <w:t xml:space="preserve"> по поводу которых гражданин нужд</w:t>
      </w:r>
      <w:r w:rsidR="00CC0036" w:rsidRPr="001D79EE">
        <w:rPr>
          <w:sz w:val="28"/>
          <w:szCs w:val="28"/>
        </w:rPr>
        <w:t>ается в диспансерном наблюдении.</w:t>
      </w:r>
      <w:r w:rsidRPr="001D79EE">
        <w:rPr>
          <w:sz w:val="28"/>
          <w:szCs w:val="28"/>
        </w:rPr>
        <w:t xml:space="preserve"> </w:t>
      </w:r>
    </w:p>
    <w:p w:rsidR="0068058D" w:rsidRPr="001D79EE" w:rsidRDefault="0068058D" w:rsidP="0068058D">
      <w:pPr>
        <w:ind w:firstLine="567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13. Заместитель руководителя (иное уполномоченное должностное лицо) медицинской организации организует обобщение и проводит анализ результатов диспансерного наблюдения населения, находящегося на медицинском обслуживании в медицинской организации, с целью оценки его эффективности, и оптимизации проведения диспансерного наблюдения.</w:t>
      </w:r>
    </w:p>
    <w:p w:rsidR="001A6AD9" w:rsidRDefault="0068058D" w:rsidP="001A6AD9">
      <w:pPr>
        <w:ind w:firstLine="539"/>
        <w:jc w:val="both"/>
        <w:rPr>
          <w:sz w:val="28"/>
          <w:szCs w:val="28"/>
        </w:rPr>
      </w:pPr>
      <w:r w:rsidRPr="001D79EE">
        <w:rPr>
          <w:sz w:val="28"/>
          <w:szCs w:val="28"/>
        </w:rPr>
        <w:t>14.  Критериями эффективности диспансерного наблюдения являются:</w:t>
      </w:r>
    </w:p>
    <w:p w:rsidR="001A6AD9" w:rsidRDefault="001A6AD9" w:rsidP="001A6AD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F370A" w:rsidRPr="001D79EE">
        <w:rPr>
          <w:sz w:val="28"/>
          <w:szCs w:val="28"/>
        </w:rPr>
        <w:t>о</w:t>
      </w:r>
      <w:r w:rsidR="0068058D" w:rsidRPr="001D79EE">
        <w:rPr>
          <w:sz w:val="28"/>
          <w:szCs w:val="28"/>
        </w:rPr>
        <w:t>хват диспансерным наблюдением лиц с хроническими неинфекционными заболеваниями</w:t>
      </w:r>
      <w:r w:rsidR="00200309" w:rsidRPr="001D79EE">
        <w:rPr>
          <w:sz w:val="28"/>
          <w:szCs w:val="28"/>
        </w:rPr>
        <w:t xml:space="preserve">, являющимися основными причинами смертности населения (болезни системы кровообращения, органов дыхания, злокачественные новообразования и сахарный диабет) и лиц с высоким и очень высоким </w:t>
      </w:r>
      <w:proofErr w:type="gramStart"/>
      <w:r w:rsidR="00200309" w:rsidRPr="001D79EE">
        <w:rPr>
          <w:sz w:val="28"/>
          <w:szCs w:val="28"/>
        </w:rPr>
        <w:t>сердечно-сосудистым</w:t>
      </w:r>
      <w:proofErr w:type="gramEnd"/>
      <w:r w:rsidR="00200309" w:rsidRPr="001D79EE">
        <w:rPr>
          <w:sz w:val="28"/>
          <w:szCs w:val="28"/>
        </w:rPr>
        <w:t xml:space="preserve"> риском </w:t>
      </w:r>
      <w:bookmarkStart w:id="1" w:name="_Hlk2549917"/>
      <w:r w:rsidR="00200309" w:rsidRPr="001D79EE">
        <w:rPr>
          <w:sz w:val="28"/>
          <w:szCs w:val="28"/>
        </w:rPr>
        <w:t>не менее 70%</w:t>
      </w:r>
      <w:r w:rsidR="000F370A" w:rsidRPr="001D79EE">
        <w:rPr>
          <w:sz w:val="28"/>
          <w:szCs w:val="28"/>
        </w:rPr>
        <w:t>;</w:t>
      </w:r>
      <w:bookmarkEnd w:id="1"/>
    </w:p>
    <w:p w:rsidR="001A6AD9" w:rsidRDefault="001A6AD9" w:rsidP="001A6AD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66E9E" w:rsidRPr="001D79EE">
        <w:rPr>
          <w:sz w:val="28"/>
          <w:szCs w:val="28"/>
        </w:rPr>
        <w:t>охват диспансерным наблюдением лиц старше трудоспособного возраста</w:t>
      </w:r>
      <w:r w:rsidR="005674EE" w:rsidRPr="005674EE">
        <w:rPr>
          <w:sz w:val="28"/>
          <w:szCs w:val="28"/>
        </w:rPr>
        <w:t>,</w:t>
      </w:r>
      <w:r w:rsidR="00566E9E" w:rsidRPr="001D79EE">
        <w:rPr>
          <w:sz w:val="28"/>
          <w:szCs w:val="28"/>
        </w:rPr>
        <w:t xml:space="preserve"> из числа подлежащих</w:t>
      </w:r>
      <w:r w:rsidR="005674EE" w:rsidRPr="005674EE">
        <w:rPr>
          <w:sz w:val="28"/>
          <w:szCs w:val="28"/>
        </w:rPr>
        <w:t>,</w:t>
      </w:r>
      <w:r w:rsidR="004242B9" w:rsidRPr="001D79EE">
        <w:rPr>
          <w:sz w:val="28"/>
          <w:szCs w:val="28"/>
        </w:rPr>
        <w:t xml:space="preserve"> не менее 90%;</w:t>
      </w:r>
    </w:p>
    <w:p w:rsidR="001A6AD9" w:rsidRDefault="001A6AD9" w:rsidP="001A6AD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D79EE" w:rsidRPr="001A6AD9">
        <w:rPr>
          <w:sz w:val="28"/>
          <w:szCs w:val="28"/>
        </w:rPr>
        <w:t>установление диспансерного наблюдения</w:t>
      </w:r>
      <w:r w:rsidR="000855A9" w:rsidRPr="001A6AD9">
        <w:rPr>
          <w:sz w:val="28"/>
          <w:szCs w:val="28"/>
        </w:rPr>
        <w:t xml:space="preserve"> медицинским работником, указанным в пункте 4 настоящего Порядка</w:t>
      </w:r>
      <w:r w:rsidR="00104B71" w:rsidRPr="001A6AD9">
        <w:rPr>
          <w:sz w:val="28"/>
          <w:szCs w:val="28"/>
        </w:rPr>
        <w:t>:</w:t>
      </w:r>
    </w:p>
    <w:p w:rsidR="001A6AD9" w:rsidRDefault="001A6AD9" w:rsidP="001A6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B71" w:rsidRPr="001A6AD9">
        <w:rPr>
          <w:sz w:val="28"/>
          <w:szCs w:val="28"/>
        </w:rPr>
        <w:t>при установлении диагноза в амбулаторно-поликлиническом учреждении</w:t>
      </w:r>
      <w:r w:rsidR="000855A9" w:rsidRPr="001A6AD9">
        <w:rPr>
          <w:sz w:val="28"/>
          <w:szCs w:val="28"/>
        </w:rPr>
        <w:t xml:space="preserve"> ,</w:t>
      </w:r>
      <w:r w:rsidR="00104B71" w:rsidRPr="001A6AD9">
        <w:rPr>
          <w:sz w:val="28"/>
          <w:szCs w:val="28"/>
        </w:rPr>
        <w:t xml:space="preserve"> в течени</w:t>
      </w:r>
      <w:proofErr w:type="gramStart"/>
      <w:r w:rsidR="00104B71" w:rsidRPr="001A6AD9">
        <w:rPr>
          <w:sz w:val="28"/>
          <w:szCs w:val="28"/>
        </w:rPr>
        <w:t>и</w:t>
      </w:r>
      <w:proofErr w:type="gramEnd"/>
      <w:r w:rsidR="00104B71" w:rsidRPr="001A6AD9">
        <w:rPr>
          <w:sz w:val="28"/>
          <w:szCs w:val="28"/>
        </w:rPr>
        <w:t xml:space="preserve"> 3-х  рабочих дней после установлении диагноза</w:t>
      </w:r>
      <w:r w:rsidR="001D79EE" w:rsidRPr="001A6AD9">
        <w:rPr>
          <w:sz w:val="28"/>
          <w:szCs w:val="28"/>
        </w:rPr>
        <w:t>;</w:t>
      </w:r>
    </w:p>
    <w:p w:rsidR="001A6AD9" w:rsidRDefault="001A6AD9" w:rsidP="001A6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B71" w:rsidRPr="001A6AD9">
        <w:rPr>
          <w:sz w:val="28"/>
          <w:szCs w:val="28"/>
        </w:rPr>
        <w:t>после получения выписного эпикриза из стацио</w:t>
      </w:r>
      <w:r>
        <w:rPr>
          <w:sz w:val="28"/>
          <w:szCs w:val="28"/>
        </w:rPr>
        <w:t>нара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рабочих дней;</w:t>
      </w:r>
    </w:p>
    <w:p w:rsidR="001A6AD9" w:rsidRDefault="001A6AD9" w:rsidP="001A6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F370A" w:rsidRPr="001A6AD9">
        <w:rPr>
          <w:sz w:val="28"/>
          <w:szCs w:val="28"/>
        </w:rPr>
        <w:t>д</w:t>
      </w:r>
      <w:r w:rsidR="0068058D" w:rsidRPr="001A6AD9">
        <w:rPr>
          <w:sz w:val="28"/>
          <w:szCs w:val="28"/>
        </w:rPr>
        <w:t>остижение целевых клинико</w:t>
      </w:r>
      <w:r w:rsidR="0068058D" w:rsidRPr="001D79EE">
        <w:rPr>
          <w:sz w:val="28"/>
          <w:szCs w:val="28"/>
        </w:rPr>
        <w:t xml:space="preserve">-лабораторных показателей, значение которых установлено клиническими </w:t>
      </w:r>
      <w:r w:rsidR="008D47C4" w:rsidRPr="001D79EE">
        <w:rPr>
          <w:sz w:val="28"/>
          <w:szCs w:val="28"/>
        </w:rPr>
        <w:t>рекомендациями, среди</w:t>
      </w:r>
      <w:r w:rsidR="0068058D" w:rsidRPr="001D79EE">
        <w:rPr>
          <w:sz w:val="28"/>
          <w:szCs w:val="28"/>
        </w:rPr>
        <w:t xml:space="preserve"> лиц</w:t>
      </w:r>
      <w:r w:rsidR="00480CC2" w:rsidRPr="001D79EE">
        <w:rPr>
          <w:sz w:val="28"/>
          <w:szCs w:val="28"/>
        </w:rPr>
        <w:t>,</w:t>
      </w:r>
      <w:r w:rsidR="0068058D" w:rsidRPr="001D79EE">
        <w:rPr>
          <w:sz w:val="28"/>
          <w:szCs w:val="28"/>
        </w:rPr>
        <w:t xml:space="preserve"> </w:t>
      </w:r>
      <w:r w:rsidR="00253195" w:rsidRPr="001D79EE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в подпункте 1 настоящего пункта;</w:t>
      </w:r>
    </w:p>
    <w:p w:rsidR="001A6AD9" w:rsidRDefault="001A6AD9" w:rsidP="001A6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F370A" w:rsidRPr="001D79EE">
        <w:rPr>
          <w:sz w:val="28"/>
          <w:szCs w:val="28"/>
        </w:rPr>
        <w:t>с</w:t>
      </w:r>
      <w:r w:rsidR="0068058D" w:rsidRPr="001D79EE">
        <w:rPr>
          <w:sz w:val="28"/>
          <w:szCs w:val="28"/>
        </w:rPr>
        <w:t>окращение числа обращений по поводу обострений хронических заболеваний у граждан, находящихся под диспансерным наблюдением;</w:t>
      </w:r>
    </w:p>
    <w:p w:rsidR="001A6AD9" w:rsidRDefault="001A6AD9" w:rsidP="001A6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F370A" w:rsidRPr="001D79EE">
        <w:rPr>
          <w:sz w:val="28"/>
          <w:szCs w:val="28"/>
        </w:rPr>
        <w:t>с</w:t>
      </w:r>
      <w:r w:rsidR="0068058D" w:rsidRPr="001D79EE">
        <w:rPr>
          <w:sz w:val="28"/>
          <w:szCs w:val="28"/>
        </w:rPr>
        <w:t>нижение числа вызовов скорой медицинской помощи среди взрослого населения, находящегося под диспансерным наблюдением</w:t>
      </w:r>
      <w:r w:rsidR="000F370A" w:rsidRPr="001D79EE">
        <w:rPr>
          <w:sz w:val="28"/>
          <w:szCs w:val="28"/>
        </w:rPr>
        <w:t>;</w:t>
      </w:r>
    </w:p>
    <w:p w:rsidR="001A6AD9" w:rsidRDefault="001A6AD9" w:rsidP="001A6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F370A" w:rsidRPr="001D79EE">
        <w:rPr>
          <w:sz w:val="28"/>
          <w:szCs w:val="28"/>
        </w:rPr>
        <w:t>у</w:t>
      </w:r>
      <w:r w:rsidR="0068058D" w:rsidRPr="001D79EE">
        <w:rPr>
          <w:sz w:val="28"/>
          <w:szCs w:val="28"/>
        </w:rPr>
        <w:t>меньшение числа случаев и количества дней временной нетрудоспособности граждан, находящихся под диспансерным наблюдением;</w:t>
      </w:r>
    </w:p>
    <w:p w:rsidR="001A6AD9" w:rsidRDefault="001A6AD9" w:rsidP="001A6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0F370A" w:rsidRPr="001D79EE">
        <w:rPr>
          <w:sz w:val="28"/>
          <w:szCs w:val="28"/>
        </w:rPr>
        <w:t>у</w:t>
      </w:r>
      <w:r w:rsidR="00480CC2" w:rsidRPr="001D79EE">
        <w:rPr>
          <w:sz w:val="28"/>
          <w:szCs w:val="28"/>
        </w:rPr>
        <w:t>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граждане находятся под диспансерным наблюдением;</w:t>
      </w:r>
    </w:p>
    <w:p w:rsidR="0068058D" w:rsidRPr="001D79EE" w:rsidRDefault="001A6AD9" w:rsidP="001A6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0F370A" w:rsidRPr="001D79EE">
        <w:rPr>
          <w:sz w:val="28"/>
          <w:szCs w:val="28"/>
        </w:rPr>
        <w:t>с</w:t>
      </w:r>
      <w:r w:rsidR="0068058D" w:rsidRPr="001D79EE">
        <w:rPr>
          <w:sz w:val="28"/>
          <w:szCs w:val="28"/>
        </w:rPr>
        <w:t xml:space="preserve">нижение показателей смертности, </w:t>
      </w:r>
      <w:r w:rsidR="00253195" w:rsidRPr="001D79EE">
        <w:rPr>
          <w:sz w:val="28"/>
          <w:szCs w:val="28"/>
        </w:rPr>
        <w:t>в том</w:t>
      </w:r>
      <w:r w:rsidR="00420DAD" w:rsidRPr="001D79EE">
        <w:rPr>
          <w:sz w:val="28"/>
          <w:szCs w:val="28"/>
        </w:rPr>
        <w:t xml:space="preserve"> числе внебольничной смертности</w:t>
      </w:r>
      <w:r w:rsidR="00253195" w:rsidRPr="001D79EE">
        <w:rPr>
          <w:sz w:val="28"/>
          <w:szCs w:val="28"/>
        </w:rPr>
        <w:t xml:space="preserve"> </w:t>
      </w:r>
      <w:r w:rsidR="008D47C4" w:rsidRPr="001D79EE">
        <w:rPr>
          <w:sz w:val="28"/>
          <w:szCs w:val="28"/>
        </w:rPr>
        <w:t>граждан, находящихся</w:t>
      </w:r>
      <w:r w:rsidR="0068058D" w:rsidRPr="001D79EE">
        <w:rPr>
          <w:sz w:val="28"/>
          <w:szCs w:val="28"/>
        </w:rPr>
        <w:t xml:space="preserve"> под диспансерным наблюдением;</w:t>
      </w:r>
    </w:p>
    <w:p w:rsidR="0068058D" w:rsidRPr="001D79EE" w:rsidRDefault="0068058D" w:rsidP="0068058D">
      <w:pPr>
        <w:jc w:val="both"/>
        <w:rPr>
          <w:sz w:val="28"/>
          <w:szCs w:val="28"/>
        </w:rPr>
        <w:sectPr w:rsidR="0068058D" w:rsidRPr="001D79EE" w:rsidSect="00EE5C0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8058D" w:rsidRPr="001D79EE" w:rsidRDefault="0068058D" w:rsidP="001A6AD9">
      <w:pPr>
        <w:jc w:val="right"/>
        <w:rPr>
          <w:sz w:val="28"/>
          <w:szCs w:val="28"/>
        </w:rPr>
      </w:pPr>
      <w:r w:rsidRPr="001D79EE">
        <w:rPr>
          <w:sz w:val="28"/>
          <w:szCs w:val="28"/>
        </w:rPr>
        <w:lastRenderedPageBreak/>
        <w:t>Приложение</w:t>
      </w:r>
    </w:p>
    <w:p w:rsidR="0068058D" w:rsidRPr="001D79EE" w:rsidRDefault="0068058D" w:rsidP="00680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D79EE">
        <w:rPr>
          <w:sz w:val="28"/>
          <w:szCs w:val="28"/>
        </w:rPr>
        <w:t>к Порядку проведения диспансерного</w:t>
      </w:r>
    </w:p>
    <w:p w:rsidR="0068058D" w:rsidRPr="001D79EE" w:rsidRDefault="0068058D" w:rsidP="00680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D79EE">
        <w:rPr>
          <w:sz w:val="28"/>
          <w:szCs w:val="28"/>
        </w:rPr>
        <w:t xml:space="preserve">наблюдения, </w:t>
      </w:r>
      <w:proofErr w:type="gramStart"/>
      <w:r w:rsidRPr="001D79EE">
        <w:rPr>
          <w:sz w:val="28"/>
          <w:szCs w:val="28"/>
        </w:rPr>
        <w:t>утвержденному</w:t>
      </w:r>
      <w:proofErr w:type="gramEnd"/>
      <w:r w:rsidRPr="001D79EE">
        <w:rPr>
          <w:sz w:val="28"/>
          <w:szCs w:val="28"/>
        </w:rPr>
        <w:t xml:space="preserve"> приказом</w:t>
      </w:r>
    </w:p>
    <w:p w:rsidR="0068058D" w:rsidRPr="001D79EE" w:rsidRDefault="0068058D" w:rsidP="00680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D79EE">
        <w:rPr>
          <w:sz w:val="28"/>
          <w:szCs w:val="28"/>
        </w:rPr>
        <w:t>Министерства здравоохранения</w:t>
      </w:r>
    </w:p>
    <w:p w:rsidR="0068058D" w:rsidRPr="001D79EE" w:rsidRDefault="0068058D" w:rsidP="00680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D79EE">
        <w:rPr>
          <w:sz w:val="28"/>
          <w:szCs w:val="28"/>
        </w:rPr>
        <w:t>Российской Федерации</w:t>
      </w:r>
    </w:p>
    <w:p w:rsidR="0068058D" w:rsidRPr="001D79EE" w:rsidRDefault="0068058D" w:rsidP="00680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D79EE">
        <w:rPr>
          <w:sz w:val="28"/>
          <w:szCs w:val="28"/>
        </w:rPr>
        <w:t xml:space="preserve">от </w:t>
      </w:r>
      <w:r w:rsidR="001A6AD9">
        <w:rPr>
          <w:sz w:val="28"/>
          <w:szCs w:val="28"/>
        </w:rPr>
        <w:t>«____»</w:t>
      </w:r>
      <w:r w:rsidRPr="001D79EE">
        <w:rPr>
          <w:sz w:val="28"/>
          <w:szCs w:val="28"/>
        </w:rPr>
        <w:t>_______</w:t>
      </w:r>
      <w:r w:rsidR="001A6AD9">
        <w:rPr>
          <w:sz w:val="28"/>
          <w:szCs w:val="28"/>
        </w:rPr>
        <w:t>__</w:t>
      </w:r>
      <w:r w:rsidRPr="001D79EE">
        <w:rPr>
          <w:sz w:val="28"/>
          <w:szCs w:val="28"/>
        </w:rPr>
        <w:t xml:space="preserve"> 201</w:t>
      </w:r>
      <w:r w:rsidR="001A6AD9">
        <w:rPr>
          <w:sz w:val="28"/>
          <w:szCs w:val="28"/>
        </w:rPr>
        <w:t>09 г. №</w:t>
      </w:r>
      <w:r w:rsidRPr="001D79EE">
        <w:rPr>
          <w:sz w:val="28"/>
          <w:szCs w:val="28"/>
        </w:rPr>
        <w:t xml:space="preserve"> ___</w:t>
      </w:r>
    </w:p>
    <w:p w:rsidR="0068058D" w:rsidRPr="001D79EE" w:rsidRDefault="0068058D" w:rsidP="006805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058D" w:rsidRPr="001D79EE" w:rsidRDefault="0068058D" w:rsidP="00680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89"/>
      <w:bookmarkEnd w:id="2"/>
      <w:r w:rsidRPr="001D79EE">
        <w:rPr>
          <w:sz w:val="28"/>
          <w:szCs w:val="28"/>
        </w:rPr>
        <w:t>ПЕРЕЧЕНЬ</w:t>
      </w:r>
    </w:p>
    <w:p w:rsidR="0068058D" w:rsidRPr="001D79EE" w:rsidRDefault="0068058D" w:rsidP="00680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79EE">
        <w:rPr>
          <w:sz w:val="28"/>
          <w:szCs w:val="28"/>
        </w:rPr>
        <w:t>ЗАБОЛЕВАНИЙ (СОСТОЯНИЙ), ПРИ НАЛИЧИИ</w:t>
      </w:r>
    </w:p>
    <w:p w:rsidR="0068058D" w:rsidRPr="001D79EE" w:rsidRDefault="0068058D" w:rsidP="00680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D79EE">
        <w:rPr>
          <w:sz w:val="28"/>
          <w:szCs w:val="28"/>
        </w:rPr>
        <w:t>КОТОРЫХ</w:t>
      </w:r>
      <w:proofErr w:type="gramEnd"/>
      <w:r w:rsidRPr="001D79EE">
        <w:rPr>
          <w:sz w:val="28"/>
          <w:szCs w:val="28"/>
        </w:rPr>
        <w:t xml:space="preserve"> УСТАНАВЛИВАЕТСЯ ДИСПАНСЕРНОЕ НАБЛЮДЕНИЕ ВРАЧОМ-ТЕРАПЕВТОМ</w:t>
      </w:r>
    </w:p>
    <w:p w:rsidR="0068058D" w:rsidRPr="001D79EE" w:rsidRDefault="0068058D" w:rsidP="006805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7"/>
        <w:gridCol w:w="1701"/>
        <w:gridCol w:w="3402"/>
        <w:gridCol w:w="1843"/>
        <w:gridCol w:w="3118"/>
        <w:gridCol w:w="1560"/>
        <w:gridCol w:w="2268"/>
      </w:tblGrid>
      <w:tr w:rsidR="008C6669" w:rsidRPr="001A6AD9" w:rsidTr="001D79EE">
        <w:trPr>
          <w:trHeight w:val="64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Код МКБ</w:t>
            </w:r>
          </w:p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(Если применимо)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Заболевание (состояние),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 поводу которого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проводится диспансерное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Минимальная периодичность осмотра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Целевые клинико-лабораторные показатели, если применимо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диспансерного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8C6669" w:rsidRPr="001A6AD9" w:rsidTr="001D79EE">
        <w:trPr>
          <w:trHeight w:val="27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af2"/>
              <w:numPr>
                <w:ilvl w:val="0"/>
                <w:numId w:val="4"/>
              </w:numPr>
              <w:shd w:val="clear" w:color="auto" w:fill="FFFFFF"/>
              <w:ind w:left="417" w:hanging="283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B90B7A">
            <w:pPr>
              <w:shd w:val="clear" w:color="auto" w:fill="FFFFFF"/>
              <w:rPr>
                <w:b/>
                <w:bCs/>
                <w:sz w:val="20"/>
                <w:szCs w:val="20"/>
                <w:lang w:val="en-US"/>
              </w:rPr>
            </w:pPr>
            <w:r w:rsidRPr="001A6AD9">
              <w:rPr>
                <w:sz w:val="20"/>
                <w:szCs w:val="20"/>
                <w:lang w:val="en-US"/>
              </w:rPr>
              <w:t> 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 I20.1</w:t>
            </w:r>
            <w:r w:rsidR="00B90B7A" w:rsidRPr="001A6AD9">
              <w:rPr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I20.8</w:t>
            </w:r>
            <w:r w:rsidR="00B90B7A"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I20.9</w:t>
            </w:r>
            <w:r w:rsidR="00B90B7A"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I25.0</w:t>
            </w:r>
            <w:r w:rsidR="00B90B7A"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I25.1</w:t>
            </w:r>
            <w:r w:rsidR="00B90B7A"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I25.2</w:t>
            </w:r>
            <w:r w:rsidR="00B90B7A"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I25.5</w:t>
            </w:r>
            <w:r w:rsidR="00B90B7A"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I25.6</w:t>
            </w:r>
            <w:r w:rsidR="00B90B7A"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I25.8</w:t>
            </w:r>
            <w:r w:rsidR="00B90B7A"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A6AD9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I25.9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Стабильная Ишемическая болезнь сердца, за исключением: </w:t>
            </w:r>
          </w:p>
          <w:p w:rsidR="008C6669" w:rsidRPr="001A6AD9" w:rsidRDefault="008C6669" w:rsidP="00543F34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нестабильной стенокардии и других форм острой (нестабильной) ишемической болезни сердца;</w:t>
            </w:r>
          </w:p>
          <w:p w:rsidR="008C6669" w:rsidRPr="001A6AD9" w:rsidRDefault="008C6669" w:rsidP="00543F34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стенокардии III-IV ФК в трудоспособном возрасте;</w:t>
            </w:r>
          </w:p>
          <w:p w:rsidR="008C6669" w:rsidRPr="001A6AD9" w:rsidRDefault="008C6669" w:rsidP="00543F34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перенесенного инфаркта миокарда и его осложнений в течение 12 месяцев после оказания медицинской помощи в стационарных условиях медицинских организаций</w:t>
            </w:r>
          </w:p>
          <w:p w:rsidR="008C6669" w:rsidRPr="001A6AD9" w:rsidRDefault="008C6669" w:rsidP="00543F34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периода после оказания высокотехнологичных методов лечения, включая кардиохирургические вмешательства в течение 12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месяцев после оказания медицинской помощи в стационарных условиях медицинских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реже 2 раз в год</w:t>
            </w:r>
          </w:p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АД согласно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ЧСС согласно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ХС ЛПНП согласно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Пожизненно   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Прием (</w:t>
            </w:r>
            <w:r w:rsidR="00FD5C9E"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осмотр,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кардиолога по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669" w:rsidRPr="001A6AD9" w:rsidTr="001D79EE">
        <w:trPr>
          <w:trHeight w:val="97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s16"/>
              <w:numPr>
                <w:ilvl w:val="0"/>
                <w:numId w:val="4"/>
              </w:numPr>
              <w:ind w:left="417" w:hanging="28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s16"/>
              <w:rPr>
                <w:sz w:val="20"/>
                <w:szCs w:val="20"/>
              </w:rPr>
            </w:pPr>
            <w:r w:rsidRPr="001A6AD9">
              <w:rPr>
                <w:sz w:val="20"/>
                <w:szCs w:val="20"/>
              </w:rPr>
              <w:t> I10</w:t>
            </w:r>
            <w:r w:rsidR="00B90B7A" w:rsidRPr="001A6AD9">
              <w:rPr>
                <w:sz w:val="20"/>
                <w:szCs w:val="20"/>
                <w:lang w:val="en-US"/>
              </w:rPr>
              <w:t>,</w:t>
            </w:r>
            <w:r w:rsidRPr="001A6AD9">
              <w:rPr>
                <w:sz w:val="20"/>
                <w:szCs w:val="20"/>
              </w:rPr>
              <w:t>I11</w:t>
            </w:r>
            <w:r w:rsidR="00B90B7A" w:rsidRPr="001A6AD9">
              <w:rPr>
                <w:sz w:val="20"/>
                <w:szCs w:val="20"/>
                <w:lang w:val="en-US"/>
              </w:rPr>
              <w:t>,</w:t>
            </w:r>
            <w:r w:rsidRPr="001A6AD9">
              <w:rPr>
                <w:sz w:val="20"/>
                <w:szCs w:val="20"/>
              </w:rPr>
              <w:t>I12</w:t>
            </w:r>
            <w:r w:rsidR="00B90B7A" w:rsidRPr="001A6AD9">
              <w:rPr>
                <w:sz w:val="20"/>
                <w:szCs w:val="20"/>
                <w:lang w:val="en-US"/>
              </w:rPr>
              <w:t>,</w:t>
            </w:r>
            <w:r w:rsidRPr="001A6AD9">
              <w:rPr>
                <w:sz w:val="20"/>
                <w:szCs w:val="20"/>
              </w:rPr>
              <w:t>I13</w:t>
            </w:r>
            <w:r w:rsidR="00B90B7A" w:rsidRPr="001A6AD9">
              <w:rPr>
                <w:sz w:val="20"/>
                <w:szCs w:val="20"/>
                <w:lang w:val="en-US"/>
              </w:rPr>
              <w:t>,</w:t>
            </w:r>
            <w:r w:rsidRPr="001A6AD9">
              <w:rPr>
                <w:sz w:val="20"/>
                <w:szCs w:val="20"/>
              </w:rPr>
              <w:t>I15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Артериальная гипертония 1-3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степени, за исключением резистентной артериальной гипертонии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Не реже 2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АД </w:t>
            </w:r>
            <w:proofErr w:type="gram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proofErr w:type="gram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Пожизненно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кардиолога по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8C6669" w:rsidRPr="001A6AD9" w:rsidTr="001D79EE">
        <w:trPr>
          <w:trHeight w:val="80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I50.0</w:t>
            </w:r>
            <w:r w:rsidR="00B90B7A" w:rsidRPr="001A6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I50.1</w:t>
            </w:r>
            <w:r w:rsidR="00B90B7A" w:rsidRPr="001A6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I50.9</w:t>
            </w:r>
            <w:r w:rsidRPr="001A6AD9" w:rsidDel="009D2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ХСН I-III ФК</w:t>
            </w:r>
            <w:r w:rsidR="00551960"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551960" w:rsidRPr="001A6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</w:t>
            </w:r>
            <w:r w:rsidR="00551960" w:rsidRPr="001A6AD9">
              <w:rPr>
                <w:rFonts w:ascii="Times New Roman" w:hAnsi="Times New Roman" w:cs="Times New Roman"/>
                <w:sz w:val="20"/>
                <w:szCs w:val="20"/>
              </w:rPr>
              <w:t>, но не выше стадии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Не реже 2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80C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АД согласно клиническим рекомендациям</w:t>
            </w:r>
          </w:p>
          <w:p w:rsidR="008C6669" w:rsidRPr="001A6AD9" w:rsidRDefault="008C6669" w:rsidP="00480C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480C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ЧСС согласно клиническим рекомендациям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Пожизненно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кардиолога по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8C6669" w:rsidRPr="001A6AD9" w:rsidTr="001D79EE">
        <w:trPr>
          <w:trHeight w:val="1165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I48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Фибрилляция и (</w:t>
            </w:r>
            <w:r w:rsidR="00FD5C9E"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или)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трепетание предсердий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Не реже 2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0" w:rsidRPr="001A6AD9" w:rsidRDefault="008C6669" w:rsidP="00480C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ритма </w:t>
            </w:r>
          </w:p>
          <w:p w:rsidR="008C6669" w:rsidRPr="001A6AD9" w:rsidRDefault="00551960" w:rsidP="00480C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C6669" w:rsidRPr="001A6AD9">
              <w:rPr>
                <w:rFonts w:ascii="Times New Roman" w:hAnsi="Times New Roman" w:cs="Times New Roman"/>
                <w:sz w:val="20"/>
                <w:szCs w:val="20"/>
              </w:rPr>
              <w:t>онтроль ЧСС</w:t>
            </w:r>
          </w:p>
          <w:p w:rsidR="008C6669" w:rsidRPr="001A6AD9" w:rsidRDefault="008C6669" w:rsidP="00480C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МНО</w:t>
            </w:r>
            <w:r w:rsidR="00FD5C9E"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(2-3 ед.), если необходимо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Пожизненно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кардиолога по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8C6669" w:rsidRPr="001A6AD9" w:rsidTr="001D79EE">
        <w:trPr>
          <w:trHeight w:val="112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K 20</w:t>
            </w:r>
          </w:p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K 21</w:t>
            </w:r>
          </w:p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Эзофагит (эозинофильный,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химический, лекарственный)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Не реже 1 раза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в 6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 лет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с момента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последнего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обострения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Прием (</w:t>
            </w:r>
            <w:r w:rsidR="00E621E3"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осмотр,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по медицинским показаниям       </w:t>
            </w:r>
          </w:p>
        </w:tc>
      </w:tr>
      <w:tr w:rsidR="008C6669" w:rsidRPr="001A6AD9" w:rsidTr="001D79EE">
        <w:trPr>
          <w:trHeight w:val="144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Гастроэзофагеальный</w:t>
            </w:r>
            <w:proofErr w:type="spell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рефлюкс</w:t>
            </w:r>
            <w:proofErr w:type="spell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эзофагитом (без 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цилиндроклеточной</w:t>
            </w:r>
            <w:proofErr w:type="spell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метаплазии - пищевода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Баррета</w:t>
            </w:r>
            <w:proofErr w:type="spell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Не реже 1 раза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в 6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 лет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с момента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последнего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обострения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Прием (</w:t>
            </w:r>
            <w:r w:rsidR="00E621E3"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осмотр,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по медицинским показаниям       </w:t>
            </w:r>
          </w:p>
        </w:tc>
      </w:tr>
      <w:tr w:rsidR="008C6669" w:rsidRPr="001A6AD9" w:rsidTr="001D79EE">
        <w:trPr>
          <w:trHeight w:val="112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K25/K26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Язвенная болезнь желудка,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неосложненное течение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Не реже 1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лет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с момента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последнего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обострения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Прием (</w:t>
            </w:r>
            <w:r w:rsidR="00E621E3"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осмотр,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онколога по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8C6669" w:rsidRPr="001A6AD9" w:rsidTr="001D79EE">
        <w:trPr>
          <w:trHeight w:val="144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K63.5</w:t>
            </w:r>
          </w:p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Полипоз кишечника, семейный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полипоз толстой </w:t>
            </w:r>
            <w:r w:rsidR="00FD5C9E"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кишки,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синдром </w:t>
            </w:r>
            <w:proofErr w:type="spell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Гартнера</w:t>
            </w:r>
            <w:proofErr w:type="spell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, синдром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Пейца-Егерса</w:t>
            </w:r>
            <w:proofErr w:type="spell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, синдром Турко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Не реже чем рекомендовано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врачом-онкологом и (или</w:t>
            </w:r>
            <w:proofErr w:type="gram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рачом-колопроктологом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всей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жизни с момента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установления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диагноза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Прием (</w:t>
            </w:r>
            <w:r w:rsidR="00E621E3"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осмотр,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онколога 1 раз в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год, прием (осмотр,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по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8C6669" w:rsidRPr="001A6AD9" w:rsidTr="001D79EE">
        <w:trPr>
          <w:trHeight w:val="128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J44.8, J44.9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Хроническая обструктивная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болезнь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Не реже 2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пульмонолога по медицинским показаниям             </w:t>
            </w:r>
          </w:p>
        </w:tc>
      </w:tr>
      <w:tr w:rsidR="008C6669" w:rsidRPr="001A6AD9" w:rsidTr="001D79EE">
        <w:trPr>
          <w:trHeight w:val="112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J45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Бронхиальная астма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(контролируемая на фоне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приема лекарственных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препаратов)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  Пожизненно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пульмонолога по показаниям</w:t>
            </w:r>
          </w:p>
        </w:tc>
      </w:tr>
      <w:tr w:rsidR="008C6669" w:rsidRPr="001A6AD9" w:rsidTr="001D79EE">
        <w:trPr>
          <w:trHeight w:val="112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R 73.0, R73.9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Предиабет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Не реже 1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эндокринолога</w:t>
            </w:r>
          </w:p>
        </w:tc>
      </w:tr>
      <w:tr w:rsidR="008C6669" w:rsidRPr="001A6AD9" w:rsidTr="001D79EE">
        <w:trPr>
          <w:trHeight w:val="96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75018E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/document/4100000/entry/4010" w:history="1">
              <w:r w:rsidR="008C6669" w:rsidRPr="001A6AD9">
                <w:rPr>
                  <w:rFonts w:ascii="Times New Roman" w:hAnsi="Times New Roman" w:cs="Times New Roman"/>
                  <w:sz w:val="20"/>
                  <w:szCs w:val="20"/>
                </w:rPr>
                <w:t>Е 11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Сахарный диабет 2 типа</w:t>
            </w:r>
          </w:p>
          <w:p w:rsidR="008C6669" w:rsidRPr="001A6AD9" w:rsidRDefault="008C6669" w:rsidP="00420D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F456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стандартом первичной медико-санитарной помощи </w:t>
            </w:r>
          </w:p>
          <w:p w:rsidR="008C6669" w:rsidRPr="001A6AD9" w:rsidRDefault="008C6669" w:rsidP="00F456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инсулин-независимом</w:t>
            </w:r>
            <w:proofErr w:type="gram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сахарном диабете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proofErr w:type="gram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HBA1C, глюкоза плазмы натощак и через 2 часа после еды согласно клиническим рекомендациям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F456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стандартом первичной медико-санитарной помощи при </w:t>
            </w:r>
            <w:proofErr w:type="gram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инсулин-независимом</w:t>
            </w:r>
            <w:proofErr w:type="gram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сахарном диабете </w:t>
            </w:r>
          </w:p>
        </w:tc>
      </w:tr>
      <w:tr w:rsidR="008C6669" w:rsidRPr="001A6AD9" w:rsidTr="001D79EE">
        <w:trPr>
          <w:trHeight w:val="96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I69.0, I69.1, I69.2, I69.3, I69.4, I67.8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CB44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перенесенных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острых нарушений мозгового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кровообращения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Не реже раза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в 6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АД согласно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proofErr w:type="gram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невролога </w:t>
            </w:r>
          </w:p>
        </w:tc>
      </w:tr>
      <w:tr w:rsidR="008C6669" w:rsidRPr="001A6AD9" w:rsidTr="001D79EE">
        <w:trPr>
          <w:trHeight w:val="128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F00- F01, G31.1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Деменции, иные состояния,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сопровождающиеся  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когнитивными нарушениями,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со стабильным течением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Не реже 1 раза в год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или по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рекомендации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врача-невролога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врача-невролога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невролога </w:t>
            </w:r>
          </w:p>
        </w:tc>
      </w:tr>
      <w:tr w:rsidR="008C6669" w:rsidRPr="001A6AD9" w:rsidTr="001D79EE">
        <w:trPr>
          <w:trHeight w:val="96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9" w:rsidRPr="001A6AD9" w:rsidRDefault="008C6669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Е78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Гиперхолестеринемия</w:t>
            </w:r>
            <w:proofErr w:type="spell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 (при уровне общего холестерина больше 8,0 ммоль/л)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Не реже 1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proofErr w:type="gramStart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огласно клиническим рекомендациям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6AD9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кардиолога по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1A6A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1A6AD9" w:rsidRDefault="008C6669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058D" w:rsidRPr="001D79EE" w:rsidRDefault="00B86D60" w:rsidP="0068058D">
      <w:pPr>
        <w:rPr>
          <w:rFonts w:ascii="Courier New" w:hAnsi="Courier New" w:cs="Courier New"/>
          <w:sz w:val="16"/>
          <w:szCs w:val="16"/>
        </w:rPr>
      </w:pPr>
      <w:r w:rsidRPr="001D79EE"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W w:w="15050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009"/>
        <w:gridCol w:w="3402"/>
        <w:gridCol w:w="1960"/>
        <w:gridCol w:w="2292"/>
        <w:gridCol w:w="2268"/>
        <w:gridCol w:w="2552"/>
      </w:tblGrid>
      <w:tr w:rsidR="008C6669" w:rsidRPr="00716EE5" w:rsidTr="00551960">
        <w:trPr>
          <w:trHeight w:val="11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К29.4</w:t>
            </w:r>
          </w:p>
          <w:p w:rsidR="008C6669" w:rsidRPr="00716EE5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К29.5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Хронический атрофический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фундальный</w:t>
            </w:r>
            <w:proofErr w:type="spellEnd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и      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мультифокальный</w:t>
            </w:r>
            <w:proofErr w:type="spellEnd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гастрит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1 раз в год  </w:t>
            </w:r>
          </w:p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всей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жизни с момента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установления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диагноза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(или до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выявления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опухоли)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1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 в год, прием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(осмотр,   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онколога по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8C6669" w:rsidRPr="00716EE5" w:rsidTr="00551960">
        <w:trPr>
          <w:trHeight w:val="5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af2"/>
              <w:numPr>
                <w:ilvl w:val="0"/>
                <w:numId w:val="4"/>
              </w:numPr>
              <w:ind w:left="634" w:hanging="511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411CC7">
            <w:pPr>
              <w:rPr>
                <w:sz w:val="20"/>
                <w:szCs w:val="20"/>
              </w:rPr>
            </w:pPr>
            <w:r w:rsidRPr="00716EE5">
              <w:rPr>
                <w:sz w:val="20"/>
                <w:szCs w:val="20"/>
              </w:rPr>
              <w:t>К31.7</w:t>
            </w:r>
          </w:p>
          <w:p w:rsidR="008C6669" w:rsidRPr="00716EE5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Полипы (полипоз) желудка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F456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1 раз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всей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жизни с момента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установления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диагноза (или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до выявления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малигнизации)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1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 в год, прием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(осмотр,   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онколога по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8C6669" w:rsidRPr="00716EE5" w:rsidTr="00551960">
        <w:trPr>
          <w:trHeight w:val="51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К22.2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Рубцовая стриктура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пищевода, не требующая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оперативного лечения  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врача-онколога </w:t>
            </w:r>
          </w:p>
          <w:p w:rsidR="008C6669" w:rsidRPr="00716EE5" w:rsidRDefault="008C6669" w:rsidP="00F456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1 раз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Пожизненно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онколога 1 раз в 3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года                </w:t>
            </w:r>
          </w:p>
        </w:tc>
      </w:tr>
      <w:tr w:rsidR="008C6669" w:rsidRPr="00716EE5" w:rsidTr="00551960">
        <w:trPr>
          <w:trHeight w:val="7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J41.0</w:t>
            </w:r>
          </w:p>
          <w:p w:rsidR="008C6669" w:rsidRPr="00716EE5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J41.1</w:t>
            </w:r>
          </w:p>
          <w:p w:rsidR="008C6669" w:rsidRPr="00716EE5" w:rsidRDefault="008C6669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J41.8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Рецидивирующий и  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хронический бронхиты  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</w:t>
            </w:r>
          </w:p>
          <w:p w:rsidR="008C6669" w:rsidRPr="00716EE5" w:rsidRDefault="008C6669" w:rsidP="00F456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1 раз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A6A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пульмонолога,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онколога по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показаниям          </w:t>
            </w:r>
          </w:p>
        </w:tc>
      </w:tr>
      <w:tr w:rsidR="008C6669" w:rsidRPr="00716EE5" w:rsidTr="00551960">
        <w:trPr>
          <w:trHeight w:val="10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44.0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44.8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44.9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Хроническая обструктивная болезнь легких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От 1 до 3 раз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669" w:rsidRPr="00716EE5" w:rsidTr="00551960">
        <w:trPr>
          <w:trHeight w:val="10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47.0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Бронхоэктатическая болезнь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От 1 до 3 раз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669" w:rsidRPr="00716EE5" w:rsidTr="00551960">
        <w:trPr>
          <w:trHeight w:val="10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45.0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45.1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45.8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45.9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Бронхиальная астма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От 1 до 3 раз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551960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Достижение полного или частичного контроля БА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669" w:rsidRPr="00716EE5" w:rsidTr="00551960">
        <w:trPr>
          <w:trHeight w:val="10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13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14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Состояние после перенесенной пневмонии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От 1 до 2 раз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669" w:rsidRPr="00716EE5" w:rsidTr="00551960">
        <w:trPr>
          <w:trHeight w:val="10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J94.1</w:t>
            </w: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J94.8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после   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перенесенного плеврита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пульмонолога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пульмонолога 1 раз в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течение первого года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наблюдения, в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последующем по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8C6669" w:rsidRPr="00716EE5" w:rsidTr="00551960">
        <w:trPr>
          <w:trHeight w:val="90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N18.1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Пациенты, перенесшие острую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почечную недостаточность, в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стабильном состоянии, с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хронической почечной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недостаточностью 1 стадии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4 раза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0838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АД согласно клиническим рекомендациям</w:t>
            </w:r>
          </w:p>
          <w:p w:rsidR="008C6669" w:rsidRPr="00716EE5" w:rsidRDefault="008C6669" w:rsidP="000838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716EE5" w:rsidRDefault="008C6669" w:rsidP="000838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proofErr w:type="gramStart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огласно клиническим рекомендациям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врача-нефролога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нефролога 1 раз в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с определением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тактики    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диспансерного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наблюдения          </w:t>
            </w:r>
          </w:p>
        </w:tc>
      </w:tr>
      <w:tr w:rsidR="008C6669" w:rsidRPr="00716EE5" w:rsidTr="00551960">
        <w:trPr>
          <w:trHeight w:val="90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N18.1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Пациенты, страдающие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хронической болезнью почек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(независимо от ее причины и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стадии), в стабильном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состоянии с хронической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почечной недостаточностью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стадии              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4 раза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0838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АД согласно клиническим рекомендациям</w:t>
            </w:r>
          </w:p>
          <w:p w:rsidR="008C6669" w:rsidRPr="00716EE5" w:rsidRDefault="008C6669" w:rsidP="000838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716EE5" w:rsidRDefault="008C6669" w:rsidP="000838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proofErr w:type="gramStart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огласно клиническим рекомендациям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Пожизненно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нефролога 1 раз в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с определением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тактики    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диспансерного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наблюдения          </w:t>
            </w:r>
          </w:p>
        </w:tc>
      </w:tr>
      <w:tr w:rsidR="008C6669" w:rsidRPr="00716EE5" w:rsidTr="00551960">
        <w:trPr>
          <w:trHeight w:val="10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N18.9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Пациенты, относящиеся к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группам риска поражения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почек                 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не реже 1 раза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в год   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врача-нефролога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нефролога по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с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определением тактики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диспансерного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наблюдения          </w:t>
            </w:r>
          </w:p>
        </w:tc>
      </w:tr>
      <w:tr w:rsidR="008C6669" w:rsidRPr="00716EE5" w:rsidTr="00551960">
        <w:trPr>
          <w:trHeight w:val="181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М81.5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Остеопороз первичный  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1 раз в год или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 рекомендации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врача - акушера-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гинеколога,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эндокринолога,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ревматолога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   Пожизненно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консультация)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врача - акушера-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гинеколога (для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женщин с   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остеопорозом,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развившимся в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течение 3 лет после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менопаузы), врача-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эндокринолога,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>врача-ревматолога по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медицинским         </w:t>
            </w:r>
            <w:r w:rsidRPr="00716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  <w:proofErr w:type="gramEnd"/>
          </w:p>
        </w:tc>
      </w:tr>
      <w:tr w:rsidR="008C6669" w:rsidRPr="00716EE5" w:rsidTr="00551960">
        <w:trPr>
          <w:trHeight w:val="51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Del="00991C31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Del="00991C31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t>T90.8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травмы нервной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системы, сопровождавшейся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нейрохирургическим       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вмешательством, со       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стабильным течением по   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истечении 6 месяцев после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операции              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t xml:space="preserve">1 - 2 раза  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6 месяцев или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 рекомендации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врача-невролога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невролога, 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врача-   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нейрохирурга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>невролога 1 - 2 раза</w:t>
            </w:r>
            <w:r w:rsidRPr="00716EE5" w:rsidDel="008F13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год               </w:t>
            </w:r>
          </w:p>
        </w:tc>
      </w:tr>
      <w:tr w:rsidR="008C6669" w:rsidRPr="00716EE5" w:rsidTr="00551960">
        <w:trPr>
          <w:trHeight w:val="10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Del="00991C31" w:rsidRDefault="008C6669" w:rsidP="001D79EE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Del="00991C31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t>I 65.2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Стеноз внутренней сонной   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артерии от 40 до 70%  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  2 раза в год  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proofErr w:type="gramStart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716EE5">
              <w:rPr>
                <w:rFonts w:ascii="Times New Roman" w:hAnsi="Times New Roman" w:cs="Times New Roman"/>
                <w:sz w:val="20"/>
                <w:szCs w:val="20"/>
              </w:rPr>
              <w:t>огласно клиническим рекомендациям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   Пожизненно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9" w:rsidRPr="00716EE5" w:rsidRDefault="008C6669" w:rsidP="001B28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консультация)       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врача - сосудистого 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хирурга, врача по   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эндоваскулярным     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диагностике и       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>лечению (при стенозе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внутренней сонной   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артерии 70 % и      </w:t>
            </w:r>
            <w:r w:rsidRPr="00716EE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более)              </w:t>
            </w:r>
          </w:p>
        </w:tc>
      </w:tr>
    </w:tbl>
    <w:p w:rsidR="00D01EB3" w:rsidRPr="00411CC7" w:rsidRDefault="00D01EB3" w:rsidP="003530AD">
      <w:pPr>
        <w:pStyle w:val="aa"/>
        <w:rPr>
          <w:rFonts w:ascii="Courier New" w:hAnsi="Courier New" w:cs="Courier New"/>
          <w:sz w:val="16"/>
          <w:szCs w:val="16"/>
        </w:rPr>
      </w:pPr>
    </w:p>
    <w:sectPr w:rsidR="00D01EB3" w:rsidRPr="00411CC7" w:rsidSect="00543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75" w:rsidRDefault="00001175" w:rsidP="0068058D">
      <w:r>
        <w:separator/>
      </w:r>
    </w:p>
  </w:endnote>
  <w:endnote w:type="continuationSeparator" w:id="0">
    <w:p w:rsidR="00001175" w:rsidRDefault="00001175" w:rsidP="0068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75" w:rsidRDefault="00001175" w:rsidP="0068058D">
      <w:r>
        <w:separator/>
      </w:r>
    </w:p>
  </w:footnote>
  <w:footnote w:type="continuationSeparator" w:id="0">
    <w:p w:rsidR="00001175" w:rsidRDefault="00001175" w:rsidP="0068058D">
      <w:r>
        <w:continuationSeparator/>
      </w:r>
    </w:p>
  </w:footnote>
  <w:footnote w:id="1">
    <w:p w:rsidR="001A6AD9" w:rsidRPr="001A6AD9" w:rsidRDefault="001A6AD9" w:rsidP="001A6AD9">
      <w:pPr>
        <w:pStyle w:val="a3"/>
        <w:jc w:val="both"/>
        <w:rPr>
          <w:color w:val="333333"/>
          <w:shd w:val="clear" w:color="auto" w:fill="FFFFFF"/>
        </w:rPr>
      </w:pPr>
      <w:r>
        <w:rPr>
          <w:rStyle w:val="a5"/>
        </w:rPr>
        <w:footnoteRef/>
      </w:r>
      <w:r>
        <w:t xml:space="preserve"> </w:t>
      </w:r>
      <w:r w:rsidRPr="001A6AD9">
        <w:rPr>
          <w:color w:val="333333"/>
          <w:shd w:val="clear" w:color="auto" w:fill="FFFFFF"/>
        </w:rPr>
        <w:t>Статья 46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2013, № 48, ст. 6165; 2016, № 27, ст. 4219).</w:t>
      </w:r>
    </w:p>
  </w:footnote>
  <w:footnote w:id="2">
    <w:p w:rsidR="001A6AD9" w:rsidRDefault="001A6AD9" w:rsidP="005043C1">
      <w:pPr>
        <w:pStyle w:val="a3"/>
        <w:keepLines/>
        <w:spacing w:line="200" w:lineRule="exact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Зарегистрирован Министерством юстиции Российской Федерации 3 марта 2011 г., регистрационный № 19998,</w:t>
      </w:r>
      <w:r>
        <w:br/>
        <w:t>с изменениями, внесенными приказами Министерства здравоохранения и социального развития Российской Федерации от 10 августа 2011 г. № 897н (зарегистрирован Министерством юстиции Российской Федерации</w:t>
      </w:r>
      <w:r>
        <w:br/>
        <w:t>12 августа 2011 г., регистрационный № 21609), от 9 сентября 2011 г. № 1036н (зарегистрирован Министерством юстиции Российской Федерации 14 октября 2011 г., регистрационный № 22053), приказами Министерства здравоохранения Российской</w:t>
      </w:r>
      <w:proofErr w:type="gramEnd"/>
      <w:r>
        <w:t xml:space="preserve"> </w:t>
      </w:r>
      <w:proofErr w:type="gramStart"/>
      <w:r>
        <w:t xml:space="preserve">Федерации от 22 марта 2013 г. № 160н (зарегистрирован Министерством юстиции Российской Федерации 23 мая 2013 г., регистрационный № 28480), от 21 июня 2013 г. № 396н (зарегистрирован Министерством юстиции Российской Федерации 23 сентября 2013 г., регистрационный № 30004), </w:t>
      </w:r>
      <w:r>
        <w:br/>
        <w:t>от 20 ноября 2013 г. № 859ан (зарегистрирован Министерством юстиции Российской Федерации</w:t>
      </w:r>
      <w:r>
        <w:br/>
        <w:t>29 ноября 2013 г., регистрационный № 30489), от 6 августа 2015 г. № 536н (зарегистрирован Министерством</w:t>
      </w:r>
      <w:proofErr w:type="gramEnd"/>
      <w:r>
        <w:t xml:space="preserve"> </w:t>
      </w:r>
      <w:proofErr w:type="gramStart"/>
      <w:r>
        <w:t>юстиции Российской Федерации 2 октября 2015 г., регистрационный № 39119), от 25 марта 2016 г. № 192н (зарегистрирован Министерством юстиции Российской Федерации 4 мая 2016 г., регистрационный № 41969),</w:t>
      </w:r>
      <w:r>
        <w:br/>
        <w:t>от 28 июня 2016 г. № 423н (зарегистрирован Министерством юстиции Российской Федерации 18 июля 2016 г., регистрационный № 42892), от 28 сентября 2016 г. № 736н (зарегистрирован Министерством юстиции Российской Федерации 5 октября 2016 г., регистрационный № 43922</w:t>
      </w:r>
      <w:proofErr w:type="gramEnd"/>
      <w:r>
        <w:t>), от 27 октября 2016 г. № 803н (зарегистрирован Министерством юстиции Российской Федерации 21 декабря 2016 г., регистрационный</w:t>
      </w:r>
      <w:r>
        <w:br/>
        <w:t>№ 44840), от 11 января 2017 г. № 2н (зарегистрирован Министерством юстиции Российской Федерации</w:t>
      </w:r>
      <w:r>
        <w:br/>
        <w:t>27 января 2017 г., регистрационный № 45459).</w:t>
      </w:r>
    </w:p>
  </w:footnote>
  <w:footnote w:id="3">
    <w:p w:rsidR="001A6AD9" w:rsidRDefault="001A6AD9" w:rsidP="001A6AD9">
      <w:pPr>
        <w:pStyle w:val="a3"/>
        <w:jc w:val="both"/>
      </w:pPr>
      <w:r w:rsidRPr="00FD5C9E">
        <w:rPr>
          <w:rStyle w:val="a5"/>
        </w:rPr>
        <w:footnoteRef/>
      </w:r>
      <w:r w:rsidRPr="00FD5C9E">
        <w:t xml:space="preserve"> Порядок проведения профилактического медицинского осмотра утвержден приказом Министерства здравоохранения Российской Федерации от 6 декабря 2012 г., № 1011н «Об утверждении Порядка проведения профилактического медицинского осмотра» (зарегистрирован Минюстом России 29 декабря 2012 г., регистрационный № 26511)</w:t>
      </w:r>
    </w:p>
  </w:footnote>
  <w:footnote w:id="4">
    <w:p w:rsidR="001A6AD9" w:rsidRDefault="001A6AD9" w:rsidP="001A6AD9">
      <w:pPr>
        <w:pStyle w:val="a3"/>
        <w:jc w:val="both"/>
      </w:pPr>
      <w:r w:rsidRPr="003530AD">
        <w:rPr>
          <w:rStyle w:val="a5"/>
        </w:rPr>
        <w:footnoteRef/>
      </w:r>
      <w:r w:rsidRPr="003530AD">
        <w:t xml:space="preserve"> Для фельдшерских здравпунктов и фельдшерско-акушерских пунктов, расположенных в удаленной или труднодоступной местности.</w:t>
      </w:r>
    </w:p>
  </w:footnote>
  <w:footnote w:id="5">
    <w:p w:rsidR="001A6AD9" w:rsidRPr="003530AD" w:rsidRDefault="001A6AD9">
      <w:pPr>
        <w:pStyle w:val="a3"/>
      </w:pPr>
      <w:r>
        <w:rPr>
          <w:rStyle w:val="a5"/>
        </w:rPr>
        <w:footnoteRef/>
      </w:r>
      <w:r>
        <w:rPr>
          <w:rStyle w:val="a5"/>
        </w:rPr>
        <w:footnoteRef/>
      </w:r>
      <w:r>
        <w:t xml:space="preserve"> </w:t>
      </w:r>
      <w:proofErr w:type="gramStart"/>
      <w:r w:rsidRPr="003530AD">
        <w:t>Утвержден</w:t>
      </w:r>
      <w:proofErr w:type="gramEnd"/>
      <w:r w:rsidRPr="003530AD">
        <w:t xml:space="preserve"> приказом Минздрава России от 30.11.2017 N 965н "Об утверждении порядка организации и оказания медицинской помощи с применением телемедицинских технологий" (Зарегистрировано в Минюсте России 09.01.2018 N 49577)</w:t>
      </w:r>
    </w:p>
  </w:footnote>
  <w:footnote w:id="6">
    <w:p w:rsidR="001A6AD9" w:rsidRDefault="001A6AD9" w:rsidP="00BC34A5">
      <w:pPr>
        <w:pStyle w:val="a3"/>
        <w:jc w:val="both"/>
      </w:pPr>
      <w:r w:rsidRPr="003530AD">
        <w:rPr>
          <w:rStyle w:val="a5"/>
        </w:rPr>
        <w:footnoteRef/>
      </w:r>
      <w:r w:rsidRPr="003530AD">
        <w:t xml:space="preserve"> </w:t>
      </w:r>
      <w:proofErr w:type="gramStart"/>
      <w:r w:rsidRPr="003530AD">
        <w:t>Утверждена приказом Министерства здравоохранения Российского Федерации от 15 декабря 2014 г. N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</w:t>
      </w:r>
      <w:bookmarkStart w:id="0" w:name="_GoBack"/>
      <w:bookmarkEnd w:id="0"/>
      <w:r w:rsidRPr="003530AD">
        <w:t>истрировано в Минюсте России 20 февраля 2015 г. N 36160)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20A"/>
    <w:multiLevelType w:val="hybridMultilevel"/>
    <w:tmpl w:val="6B80A4A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4E61518"/>
    <w:multiLevelType w:val="hybridMultilevel"/>
    <w:tmpl w:val="0152EBF6"/>
    <w:lvl w:ilvl="0" w:tplc="4866F3AE">
      <w:start w:val="1"/>
      <w:numFmt w:val="decimal"/>
      <w:lvlText w:val="%1)"/>
      <w:lvlJc w:val="left"/>
      <w:pPr>
        <w:ind w:left="1296" w:hanging="588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4D6D37"/>
    <w:multiLevelType w:val="hybridMultilevel"/>
    <w:tmpl w:val="9630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D8B"/>
    <w:multiLevelType w:val="hybridMultilevel"/>
    <w:tmpl w:val="8E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81D5B"/>
    <w:multiLevelType w:val="hybridMultilevel"/>
    <w:tmpl w:val="B704CCF2"/>
    <w:lvl w:ilvl="0" w:tplc="4866F3AE">
      <w:start w:val="1"/>
      <w:numFmt w:val="decimal"/>
      <w:lvlText w:val="%1)"/>
      <w:lvlJc w:val="left"/>
      <w:pPr>
        <w:ind w:left="1296" w:hanging="588"/>
      </w:pPr>
      <w:rPr>
        <w:rFonts w:hint="default"/>
        <w:color w:val="auto"/>
        <w:sz w:val="24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8058D"/>
    <w:rsid w:val="00001175"/>
    <w:rsid w:val="0008383B"/>
    <w:rsid w:val="000855A9"/>
    <w:rsid w:val="000B245E"/>
    <w:rsid w:val="000B682E"/>
    <w:rsid w:val="000C7551"/>
    <w:rsid w:val="000E14C0"/>
    <w:rsid w:val="000F370A"/>
    <w:rsid w:val="000F4764"/>
    <w:rsid w:val="00104B71"/>
    <w:rsid w:val="001768F3"/>
    <w:rsid w:val="001A6AD9"/>
    <w:rsid w:val="001B281A"/>
    <w:rsid w:val="001D79EE"/>
    <w:rsid w:val="00200309"/>
    <w:rsid w:val="002154A7"/>
    <w:rsid w:val="00253195"/>
    <w:rsid w:val="00267FE0"/>
    <w:rsid w:val="002704B3"/>
    <w:rsid w:val="002B67F8"/>
    <w:rsid w:val="002F422F"/>
    <w:rsid w:val="002F632A"/>
    <w:rsid w:val="00312A64"/>
    <w:rsid w:val="003202F8"/>
    <w:rsid w:val="0035188E"/>
    <w:rsid w:val="003530AD"/>
    <w:rsid w:val="00372D2D"/>
    <w:rsid w:val="003762F2"/>
    <w:rsid w:val="00411CC7"/>
    <w:rsid w:val="004133A6"/>
    <w:rsid w:val="00420DAD"/>
    <w:rsid w:val="004242B9"/>
    <w:rsid w:val="004451A6"/>
    <w:rsid w:val="00473B2C"/>
    <w:rsid w:val="00480CC2"/>
    <w:rsid w:val="0049099E"/>
    <w:rsid w:val="004C20A5"/>
    <w:rsid w:val="004C7362"/>
    <w:rsid w:val="004E3584"/>
    <w:rsid w:val="005043C1"/>
    <w:rsid w:val="00540223"/>
    <w:rsid w:val="00543F34"/>
    <w:rsid w:val="00551960"/>
    <w:rsid w:val="00566E9E"/>
    <w:rsid w:val="005674EE"/>
    <w:rsid w:val="005860FB"/>
    <w:rsid w:val="00595DDC"/>
    <w:rsid w:val="005A3242"/>
    <w:rsid w:val="005D2AAD"/>
    <w:rsid w:val="006147C1"/>
    <w:rsid w:val="006251C8"/>
    <w:rsid w:val="0068058D"/>
    <w:rsid w:val="006B32B8"/>
    <w:rsid w:val="00716EE5"/>
    <w:rsid w:val="0073405C"/>
    <w:rsid w:val="0075018E"/>
    <w:rsid w:val="00752F00"/>
    <w:rsid w:val="007A609C"/>
    <w:rsid w:val="007D571E"/>
    <w:rsid w:val="00874FC5"/>
    <w:rsid w:val="008A63CE"/>
    <w:rsid w:val="008C6669"/>
    <w:rsid w:val="008D47C4"/>
    <w:rsid w:val="00943A4A"/>
    <w:rsid w:val="00957467"/>
    <w:rsid w:val="009667AF"/>
    <w:rsid w:val="009814FE"/>
    <w:rsid w:val="009A466E"/>
    <w:rsid w:val="00AB2D22"/>
    <w:rsid w:val="00AF07FD"/>
    <w:rsid w:val="00B0144A"/>
    <w:rsid w:val="00B51769"/>
    <w:rsid w:val="00B61693"/>
    <w:rsid w:val="00B67778"/>
    <w:rsid w:val="00B81F5D"/>
    <w:rsid w:val="00B86D60"/>
    <w:rsid w:val="00B90B7A"/>
    <w:rsid w:val="00B93187"/>
    <w:rsid w:val="00BC34A5"/>
    <w:rsid w:val="00C317B2"/>
    <w:rsid w:val="00C86DC5"/>
    <w:rsid w:val="00CB448F"/>
    <w:rsid w:val="00CB4CE9"/>
    <w:rsid w:val="00CC0036"/>
    <w:rsid w:val="00CC2D4E"/>
    <w:rsid w:val="00D01EB3"/>
    <w:rsid w:val="00D16557"/>
    <w:rsid w:val="00D4048D"/>
    <w:rsid w:val="00D42B56"/>
    <w:rsid w:val="00D50051"/>
    <w:rsid w:val="00D94584"/>
    <w:rsid w:val="00DB7A76"/>
    <w:rsid w:val="00E621E3"/>
    <w:rsid w:val="00E84A11"/>
    <w:rsid w:val="00EA3977"/>
    <w:rsid w:val="00EE5C03"/>
    <w:rsid w:val="00F01134"/>
    <w:rsid w:val="00F4567C"/>
    <w:rsid w:val="00F62EBB"/>
    <w:rsid w:val="00FD5C9E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5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">
    <w:name w:val="r"/>
    <w:basedOn w:val="a0"/>
    <w:rsid w:val="0068058D"/>
  </w:style>
  <w:style w:type="paragraph" w:customStyle="1" w:styleId="s16">
    <w:name w:val="s_16"/>
    <w:basedOn w:val="a"/>
    <w:rsid w:val="0068058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805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rsid w:val="0068058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0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8058D"/>
    <w:rPr>
      <w:vertAlign w:val="superscript"/>
    </w:rPr>
  </w:style>
  <w:style w:type="paragraph" w:styleId="a6">
    <w:name w:val="header"/>
    <w:basedOn w:val="a"/>
    <w:link w:val="a7"/>
    <w:rsid w:val="0068058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rsid w:val="0068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0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01EB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01EB3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3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CB44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448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4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44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44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B44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448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480CC2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1D79E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7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B5D13C9BEFF1568EC43791E1A0E861D61B0454FBB9731AC4A49E7CB3ADCCC8E551B0BF613F34370F7AFBD8A84B3B5BEC1B0913B5FP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B5D13C9BEFF1568EC43791E1A0E861C60B4414ABD9731AC4A49E7CB3ADCCC9C554307FF1CE61720ADF8B08A58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97009-3A9F-44CE-8DA9-925A1B65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администратор4</cp:lastModifiedBy>
  <cp:revision>2</cp:revision>
  <cp:lastPrinted>2019-03-07T10:22:00Z</cp:lastPrinted>
  <dcterms:created xsi:type="dcterms:W3CDTF">2019-03-20T06:36:00Z</dcterms:created>
  <dcterms:modified xsi:type="dcterms:W3CDTF">2019-03-20T06:36:00Z</dcterms:modified>
</cp:coreProperties>
</file>