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E67" w:rsidRDefault="008D1E67" w:rsidP="00DC34FA">
      <w:pPr>
        <w:ind w:firstLine="0"/>
        <w:jc w:val="center"/>
        <w:rPr>
          <w:b/>
        </w:rPr>
      </w:pPr>
    </w:p>
    <w:p w:rsidR="00CE4F66" w:rsidRPr="00DC34FA" w:rsidRDefault="00DC34FA" w:rsidP="00DC34FA">
      <w:pPr>
        <w:ind w:firstLine="0"/>
        <w:jc w:val="center"/>
        <w:rPr>
          <w:b/>
        </w:rPr>
      </w:pPr>
      <w:r w:rsidRPr="00DC34FA">
        <w:rPr>
          <w:b/>
        </w:rPr>
        <w:t>ПОЯСНИТЕЛЬНАЯ ЗАПИСКА</w:t>
      </w:r>
    </w:p>
    <w:p w:rsidR="00B45871" w:rsidRPr="00B45871" w:rsidRDefault="00DC34FA" w:rsidP="00B45871">
      <w:pPr>
        <w:pStyle w:val="2"/>
        <w:spacing w:after="0" w:line="240" w:lineRule="auto"/>
        <w:ind w:left="23" w:hanging="23"/>
        <w:jc w:val="center"/>
        <w:rPr>
          <w:sz w:val="28"/>
          <w:szCs w:val="28"/>
        </w:rPr>
      </w:pPr>
      <w:r w:rsidRPr="00B45871">
        <w:rPr>
          <w:sz w:val="28"/>
          <w:szCs w:val="28"/>
        </w:rPr>
        <w:t xml:space="preserve">к проекту приказа Министерства здравоохранения Российской Федерации </w:t>
      </w:r>
    </w:p>
    <w:p w:rsidR="00DC34FA" w:rsidRPr="00B45871" w:rsidRDefault="00411E72" w:rsidP="00B45871">
      <w:pPr>
        <w:pStyle w:val="2"/>
        <w:spacing w:after="0" w:line="240" w:lineRule="auto"/>
        <w:ind w:left="23" w:hanging="23"/>
        <w:jc w:val="center"/>
        <w:rPr>
          <w:sz w:val="28"/>
          <w:szCs w:val="28"/>
        </w:rPr>
      </w:pPr>
      <w:r w:rsidRPr="00B45871">
        <w:rPr>
          <w:sz w:val="28"/>
          <w:szCs w:val="28"/>
        </w:rPr>
        <w:t>«</w:t>
      </w:r>
      <w:r w:rsidR="00AB351D" w:rsidRPr="007F46B2">
        <w:rPr>
          <w:sz w:val="28"/>
          <w:szCs w:val="28"/>
        </w:rPr>
        <w:t>О внесении изменений в Положение об аккредитации специалистов, утвержденное приказом Министерства здравоохранения Российской Федерации от 2 июня 2016 г. № 334н</w:t>
      </w:r>
      <w:r w:rsidR="00B501A1" w:rsidRPr="00B45871">
        <w:rPr>
          <w:bCs/>
          <w:sz w:val="28"/>
          <w:szCs w:val="28"/>
        </w:rPr>
        <w:t>»</w:t>
      </w:r>
    </w:p>
    <w:p w:rsidR="00DC34FA" w:rsidRDefault="00DC34FA"/>
    <w:p w:rsidR="00B501A1" w:rsidRPr="00B501A1" w:rsidRDefault="00B501A1" w:rsidP="00B501A1">
      <w:pPr>
        <w:pStyle w:val="2"/>
        <w:spacing w:after="0" w:line="240" w:lineRule="auto"/>
        <w:ind w:left="20" w:right="2" w:hanging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DC34FA" w:rsidRPr="00B501A1">
        <w:rPr>
          <w:sz w:val="28"/>
          <w:szCs w:val="28"/>
        </w:rPr>
        <w:t>Проект приказа Министерства здравоохране</w:t>
      </w:r>
      <w:r w:rsidR="00670AA7">
        <w:rPr>
          <w:sz w:val="28"/>
          <w:szCs w:val="28"/>
        </w:rPr>
        <w:t xml:space="preserve">ния Российской Федерации </w:t>
      </w:r>
      <w:r w:rsidR="00DC34FA" w:rsidRPr="00B501A1">
        <w:rPr>
          <w:sz w:val="28"/>
          <w:szCs w:val="28"/>
        </w:rPr>
        <w:t xml:space="preserve">разработан </w:t>
      </w:r>
      <w:r w:rsidR="00212E43" w:rsidRPr="00B501A1">
        <w:rPr>
          <w:sz w:val="28"/>
          <w:szCs w:val="28"/>
        </w:rPr>
        <w:t xml:space="preserve">в </w:t>
      </w:r>
      <w:r w:rsidR="007B5C3E" w:rsidRPr="00B501A1">
        <w:rPr>
          <w:sz w:val="28"/>
          <w:szCs w:val="28"/>
        </w:rPr>
        <w:t xml:space="preserve">рамках полномочий Минздрава России, определенных статьей </w:t>
      </w:r>
      <w:r w:rsidR="006C4887" w:rsidRPr="00B501A1">
        <w:rPr>
          <w:sz w:val="28"/>
          <w:szCs w:val="28"/>
        </w:rPr>
        <w:t>69</w:t>
      </w:r>
      <w:r w:rsidR="007B5C3E" w:rsidRPr="00B501A1">
        <w:rPr>
          <w:sz w:val="28"/>
          <w:szCs w:val="28"/>
        </w:rPr>
        <w:t xml:space="preserve"> </w:t>
      </w:r>
      <w:r w:rsidR="006C4887" w:rsidRPr="00AB351D">
        <w:rPr>
          <w:sz w:val="28"/>
          <w:szCs w:val="28"/>
        </w:rPr>
        <w:t xml:space="preserve">Федерального закона от 21 ноября </w:t>
      </w:r>
      <w:r w:rsidR="003B053E" w:rsidRPr="00AB351D">
        <w:rPr>
          <w:sz w:val="28"/>
          <w:szCs w:val="28"/>
        </w:rPr>
        <w:t>2011</w:t>
      </w:r>
      <w:r w:rsidR="006C4887" w:rsidRPr="00AB351D">
        <w:rPr>
          <w:sz w:val="28"/>
          <w:szCs w:val="28"/>
        </w:rPr>
        <w:t xml:space="preserve"> г.</w:t>
      </w:r>
      <w:r w:rsidR="003B053E" w:rsidRPr="00AB351D">
        <w:rPr>
          <w:sz w:val="28"/>
          <w:szCs w:val="28"/>
        </w:rPr>
        <w:t xml:space="preserve"> №</w:t>
      </w:r>
      <w:r w:rsidR="00AB351D" w:rsidRPr="00AB351D">
        <w:rPr>
          <w:sz w:val="28"/>
          <w:szCs w:val="28"/>
        </w:rPr>
        <w:t> </w:t>
      </w:r>
      <w:r w:rsidR="003B053E" w:rsidRPr="00AB351D">
        <w:rPr>
          <w:sz w:val="28"/>
          <w:szCs w:val="28"/>
        </w:rPr>
        <w:t>323-ФЗ «Об основах охраны здоровья граждан в Российской Федерации»</w:t>
      </w:r>
      <w:r w:rsidR="002F1DC6" w:rsidRPr="00AB351D">
        <w:rPr>
          <w:sz w:val="28"/>
          <w:szCs w:val="28"/>
        </w:rPr>
        <w:t xml:space="preserve">, и </w:t>
      </w:r>
      <w:r w:rsidR="00457234">
        <w:rPr>
          <w:sz w:val="28"/>
          <w:szCs w:val="28"/>
        </w:rPr>
        <w:t>устанавливает</w:t>
      </w:r>
      <w:r w:rsidR="00AB351D">
        <w:rPr>
          <w:sz w:val="28"/>
          <w:szCs w:val="28"/>
        </w:rPr>
        <w:t xml:space="preserve"> </w:t>
      </w:r>
      <w:r w:rsidRPr="00B501A1">
        <w:rPr>
          <w:sz w:val="28"/>
          <w:szCs w:val="28"/>
        </w:rPr>
        <w:t xml:space="preserve">новые </w:t>
      </w:r>
      <w:r w:rsidR="00970721">
        <w:rPr>
          <w:sz w:val="28"/>
          <w:szCs w:val="28"/>
        </w:rPr>
        <w:t xml:space="preserve">подходы к проведению третьего этапа </w:t>
      </w:r>
      <w:r w:rsidR="00AB351D">
        <w:rPr>
          <w:sz w:val="28"/>
          <w:szCs w:val="28"/>
        </w:rPr>
        <w:t xml:space="preserve">первичной </w:t>
      </w:r>
      <w:r w:rsidR="00970721">
        <w:rPr>
          <w:sz w:val="28"/>
          <w:szCs w:val="28"/>
        </w:rPr>
        <w:t>аккредитации специалистов</w:t>
      </w:r>
      <w:r w:rsidR="00AB351D">
        <w:rPr>
          <w:sz w:val="28"/>
          <w:szCs w:val="28"/>
        </w:rPr>
        <w:t>,</w:t>
      </w:r>
      <w:r w:rsidR="00970721">
        <w:rPr>
          <w:sz w:val="28"/>
          <w:szCs w:val="28"/>
        </w:rPr>
        <w:t xml:space="preserve"> </w:t>
      </w:r>
      <w:r w:rsidR="00AB351D">
        <w:rPr>
          <w:sz w:val="28"/>
          <w:szCs w:val="28"/>
        </w:rPr>
        <w:t xml:space="preserve">в том числе добавляет необходимость решения ситуационных задач специалистами со средним медицинским образованием, на </w:t>
      </w:r>
      <w:r w:rsidR="00AB351D" w:rsidRPr="00AB351D">
        <w:rPr>
          <w:sz w:val="28"/>
          <w:szCs w:val="28"/>
        </w:rPr>
        <w:t>которых могут быть возложены</w:t>
      </w:r>
      <w:proofErr w:type="gramEnd"/>
      <w:r w:rsidR="00AB351D" w:rsidRPr="00AB351D">
        <w:rPr>
          <w:sz w:val="28"/>
          <w:szCs w:val="28"/>
        </w:rPr>
        <w:t xml:space="preserve"> отдельные функции лечащего врача в соответствии с частью 7 статьи 70 Федерального закона</w:t>
      </w:r>
      <w:r w:rsidR="00AB351D">
        <w:rPr>
          <w:sz w:val="28"/>
          <w:szCs w:val="28"/>
        </w:rPr>
        <w:br/>
      </w:r>
      <w:r w:rsidR="00AB351D" w:rsidRPr="00AB351D">
        <w:rPr>
          <w:sz w:val="28"/>
          <w:szCs w:val="28"/>
        </w:rPr>
        <w:t>№ 323-ФЗ.</w:t>
      </w:r>
    </w:p>
    <w:p w:rsidR="006C4887" w:rsidRPr="00AB351D" w:rsidRDefault="006C4887" w:rsidP="00AB351D">
      <w:pPr>
        <w:pStyle w:val="2"/>
        <w:spacing w:after="0" w:line="240" w:lineRule="auto"/>
        <w:ind w:left="20" w:right="2" w:hanging="20"/>
        <w:jc w:val="both"/>
        <w:rPr>
          <w:sz w:val="28"/>
          <w:szCs w:val="28"/>
        </w:rPr>
      </w:pPr>
    </w:p>
    <w:p w:rsidR="00DC34FA" w:rsidRPr="00AB351D" w:rsidRDefault="00DC34FA" w:rsidP="00AB351D">
      <w:pPr>
        <w:pStyle w:val="2"/>
        <w:spacing w:after="0" w:line="240" w:lineRule="auto"/>
        <w:ind w:left="20" w:right="2" w:hanging="20"/>
        <w:jc w:val="both"/>
        <w:rPr>
          <w:sz w:val="28"/>
          <w:szCs w:val="28"/>
        </w:rPr>
      </w:pPr>
    </w:p>
    <w:sectPr w:rsidR="00DC34FA" w:rsidRPr="00AB351D" w:rsidSect="00A01381">
      <w:pgSz w:w="11906" w:h="16838"/>
      <w:pgMar w:top="1134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028"/>
  <w:stylePaneSortMethod w:val="0002"/>
  <w:defaultTabStop w:val="708"/>
  <w:characterSpacingControl w:val="doNotCompress"/>
  <w:compat/>
  <w:rsids>
    <w:rsidRoot w:val="00DC34FA"/>
    <w:rsid w:val="00057AFF"/>
    <w:rsid w:val="000C748B"/>
    <w:rsid w:val="000E732C"/>
    <w:rsid w:val="001A0567"/>
    <w:rsid w:val="002019B4"/>
    <w:rsid w:val="00202D36"/>
    <w:rsid w:val="00205F85"/>
    <w:rsid w:val="00212E43"/>
    <w:rsid w:val="0027378B"/>
    <w:rsid w:val="00282068"/>
    <w:rsid w:val="002F1DC6"/>
    <w:rsid w:val="00373B0B"/>
    <w:rsid w:val="003756A0"/>
    <w:rsid w:val="003B053E"/>
    <w:rsid w:val="003D3EBA"/>
    <w:rsid w:val="00411E72"/>
    <w:rsid w:val="00457234"/>
    <w:rsid w:val="004811D1"/>
    <w:rsid w:val="00547BBF"/>
    <w:rsid w:val="005B5C3F"/>
    <w:rsid w:val="006174B4"/>
    <w:rsid w:val="00667F3C"/>
    <w:rsid w:val="00670AA7"/>
    <w:rsid w:val="006759DF"/>
    <w:rsid w:val="006C4887"/>
    <w:rsid w:val="006D4229"/>
    <w:rsid w:val="007B5C3E"/>
    <w:rsid w:val="007F46B2"/>
    <w:rsid w:val="00804559"/>
    <w:rsid w:val="00821DD3"/>
    <w:rsid w:val="00840BA0"/>
    <w:rsid w:val="0085558F"/>
    <w:rsid w:val="00883A7C"/>
    <w:rsid w:val="008D1E67"/>
    <w:rsid w:val="0096508A"/>
    <w:rsid w:val="00970721"/>
    <w:rsid w:val="00A01381"/>
    <w:rsid w:val="00A01998"/>
    <w:rsid w:val="00A83AA1"/>
    <w:rsid w:val="00AB351D"/>
    <w:rsid w:val="00B04CA5"/>
    <w:rsid w:val="00B45871"/>
    <w:rsid w:val="00B501A1"/>
    <w:rsid w:val="00B92C6F"/>
    <w:rsid w:val="00C10C70"/>
    <w:rsid w:val="00C92AED"/>
    <w:rsid w:val="00CE4F66"/>
    <w:rsid w:val="00DA140F"/>
    <w:rsid w:val="00DC34FA"/>
    <w:rsid w:val="00F02529"/>
    <w:rsid w:val="00F6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0F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57AFF"/>
    <w:rPr>
      <w:rFonts w:ascii="Tahoma" w:hAnsi="Tahoma" w:cs="Times New Roman"/>
      <w:sz w:val="16"/>
      <w:lang w:eastAsia="en-US"/>
    </w:rPr>
  </w:style>
  <w:style w:type="character" w:customStyle="1" w:styleId="a5">
    <w:name w:val="Основной текст_"/>
    <w:link w:val="2"/>
    <w:locked/>
    <w:rsid w:val="007B5C3E"/>
    <w:rPr>
      <w:rFonts w:eastAsia="Times New Roman"/>
      <w:sz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7B5C3E"/>
    <w:pPr>
      <w:widowControl w:val="0"/>
      <w:shd w:val="clear" w:color="auto" w:fill="FFFFFF"/>
      <w:spacing w:after="240" w:line="322" w:lineRule="exact"/>
      <w:ind w:firstLine="0"/>
      <w:jc w:val="left"/>
    </w:pPr>
    <w:rPr>
      <w:sz w:val="26"/>
      <w:szCs w:val="26"/>
      <w:lang w:eastAsia="ru-RU"/>
    </w:rPr>
  </w:style>
  <w:style w:type="paragraph" w:customStyle="1" w:styleId="ConsPlusNormal">
    <w:name w:val="ConsPlusNormal"/>
    <w:rsid w:val="006C488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6481A-9B82-4FE5-9798-B2215EC2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Паранина Елена Владимировна</dc:creator>
  <cp:lastModifiedBy>администратор4</cp:lastModifiedBy>
  <cp:revision>2</cp:revision>
  <cp:lastPrinted>2020-05-08T10:26:00Z</cp:lastPrinted>
  <dcterms:created xsi:type="dcterms:W3CDTF">2020-05-15T08:46:00Z</dcterms:created>
  <dcterms:modified xsi:type="dcterms:W3CDTF">2020-05-15T08:46:00Z</dcterms:modified>
</cp:coreProperties>
</file>