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36" w:rsidRPr="00DB6EF6" w:rsidRDefault="00430836" w:rsidP="00430836">
      <w:pPr>
        <w:spacing w:line="231" w:lineRule="auto"/>
        <w:ind w:right="200" w:firstLine="5812"/>
        <w:jc w:val="center"/>
        <w:rPr>
          <w:rFonts w:eastAsia="Times New Roman"/>
          <w:sz w:val="20"/>
          <w:szCs w:val="20"/>
        </w:rPr>
      </w:pPr>
      <w:r w:rsidRPr="00DB6EF6">
        <w:rPr>
          <w:rFonts w:eastAsia="Times New Roman"/>
          <w:sz w:val="28"/>
          <w:szCs w:val="28"/>
        </w:rPr>
        <w:t>Приложение № 7</w:t>
      </w:r>
    </w:p>
    <w:p w:rsidR="00430836" w:rsidRPr="00DB6EF6" w:rsidRDefault="00430836" w:rsidP="00430836">
      <w:pPr>
        <w:spacing w:line="185" w:lineRule="exact"/>
        <w:rPr>
          <w:rFonts w:eastAsia="Times New Roman"/>
          <w:sz w:val="20"/>
          <w:szCs w:val="20"/>
        </w:rPr>
      </w:pPr>
    </w:p>
    <w:p w:rsidR="00430836" w:rsidRDefault="00430836" w:rsidP="00430836">
      <w:pPr>
        <w:ind w:left="5800"/>
        <w:jc w:val="center"/>
        <w:rPr>
          <w:rFonts w:eastAsia="Times New Roman"/>
          <w:sz w:val="20"/>
          <w:szCs w:val="20"/>
        </w:rPr>
      </w:pPr>
      <w:r w:rsidRPr="00DB6EF6">
        <w:rPr>
          <w:rFonts w:eastAsia="Times New Roman"/>
          <w:sz w:val="28"/>
          <w:szCs w:val="28"/>
        </w:rPr>
        <w:t>к Порядку оказания медицинской</w:t>
      </w:r>
      <w:r>
        <w:rPr>
          <w:rFonts w:eastAsia="Times New Roman"/>
          <w:sz w:val="20"/>
          <w:szCs w:val="20"/>
        </w:rPr>
        <w:t xml:space="preserve"> </w:t>
      </w:r>
      <w:r w:rsidRPr="00DB6EF6">
        <w:rPr>
          <w:rFonts w:eastAsia="Times New Roman"/>
          <w:sz w:val="28"/>
          <w:szCs w:val="28"/>
        </w:rPr>
        <w:t>помощи населению при</w:t>
      </w:r>
      <w:r>
        <w:rPr>
          <w:rFonts w:eastAsia="Times New Roman"/>
          <w:sz w:val="20"/>
          <w:szCs w:val="20"/>
        </w:rPr>
        <w:t xml:space="preserve"> </w:t>
      </w:r>
      <w:r w:rsidRPr="00DB6EF6">
        <w:rPr>
          <w:rFonts w:eastAsia="Times New Roman"/>
          <w:sz w:val="28"/>
          <w:szCs w:val="28"/>
        </w:rPr>
        <w:t>заболевании, вызываемом</w:t>
      </w:r>
      <w:r>
        <w:rPr>
          <w:rFonts w:eastAsia="Times New Roman"/>
          <w:sz w:val="20"/>
          <w:szCs w:val="20"/>
        </w:rPr>
        <w:t xml:space="preserve"> </w:t>
      </w:r>
      <w:r w:rsidRPr="00DB6EF6">
        <w:rPr>
          <w:rFonts w:eastAsia="Times New Roman"/>
          <w:sz w:val="28"/>
          <w:szCs w:val="28"/>
        </w:rPr>
        <w:t>вирусом иммунодефицита человека</w:t>
      </w:r>
      <w:r>
        <w:rPr>
          <w:rFonts w:eastAsia="Times New Roman"/>
          <w:sz w:val="20"/>
          <w:szCs w:val="20"/>
        </w:rPr>
        <w:t xml:space="preserve"> </w:t>
      </w:r>
      <w:r w:rsidRPr="00DB6EF6">
        <w:rPr>
          <w:rFonts w:eastAsia="Times New Roman"/>
          <w:sz w:val="28"/>
          <w:szCs w:val="28"/>
        </w:rPr>
        <w:t>(ВИЧ-инфекции), утвержденному</w:t>
      </w:r>
      <w:r>
        <w:rPr>
          <w:rFonts w:eastAsia="Times New Roman"/>
          <w:sz w:val="20"/>
          <w:szCs w:val="20"/>
        </w:rPr>
        <w:t xml:space="preserve"> </w:t>
      </w:r>
      <w:r w:rsidRPr="00DB6EF6">
        <w:rPr>
          <w:rFonts w:eastAsia="Times New Roman"/>
          <w:sz w:val="28"/>
          <w:szCs w:val="28"/>
        </w:rPr>
        <w:t>приказом Министерства</w:t>
      </w:r>
      <w:r>
        <w:rPr>
          <w:rFonts w:eastAsia="Times New Roman"/>
          <w:sz w:val="20"/>
          <w:szCs w:val="20"/>
        </w:rPr>
        <w:t xml:space="preserve"> </w:t>
      </w:r>
      <w:r w:rsidRPr="00DB6EF6">
        <w:rPr>
          <w:rFonts w:eastAsia="Times New Roman"/>
          <w:sz w:val="28"/>
          <w:szCs w:val="28"/>
        </w:rPr>
        <w:t>здравоохранения</w:t>
      </w:r>
      <w:r>
        <w:rPr>
          <w:rFonts w:eastAsia="Times New Roman"/>
          <w:sz w:val="20"/>
          <w:szCs w:val="20"/>
        </w:rPr>
        <w:t xml:space="preserve"> </w:t>
      </w:r>
      <w:r w:rsidRPr="00DB6EF6">
        <w:rPr>
          <w:rFonts w:eastAsia="Times New Roman"/>
          <w:sz w:val="28"/>
          <w:szCs w:val="28"/>
        </w:rPr>
        <w:t>Российской Федерации</w:t>
      </w:r>
      <w:r>
        <w:rPr>
          <w:rFonts w:eastAsia="Times New Roman"/>
          <w:sz w:val="20"/>
          <w:szCs w:val="20"/>
        </w:rPr>
        <w:t xml:space="preserve"> </w:t>
      </w:r>
    </w:p>
    <w:p w:rsidR="00430836" w:rsidRDefault="00430836" w:rsidP="00430836">
      <w:pPr>
        <w:ind w:left="5800"/>
        <w:jc w:val="center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 xml:space="preserve">от «___» _________ 2020 г. </w:t>
      </w:r>
    </w:p>
    <w:p w:rsidR="00430836" w:rsidRPr="00DB6EF6" w:rsidRDefault="00430836" w:rsidP="00430836">
      <w:pPr>
        <w:ind w:left="5800"/>
        <w:jc w:val="center"/>
        <w:rPr>
          <w:rFonts w:eastAsia="Times New Roman"/>
          <w:sz w:val="20"/>
          <w:szCs w:val="20"/>
        </w:rPr>
      </w:pPr>
      <w:r w:rsidRPr="00DB6EF6">
        <w:rPr>
          <w:rFonts w:eastAsia="Times New Roman"/>
          <w:sz w:val="28"/>
          <w:szCs w:val="28"/>
        </w:rPr>
        <w:t>№ _____</w:t>
      </w:r>
    </w:p>
    <w:p w:rsidR="00430836" w:rsidRPr="00DB6EF6" w:rsidRDefault="00430836" w:rsidP="00430836">
      <w:pPr>
        <w:spacing w:line="200" w:lineRule="exact"/>
        <w:rPr>
          <w:rFonts w:eastAsia="Times New Roman"/>
          <w:sz w:val="20"/>
          <w:szCs w:val="20"/>
        </w:rPr>
      </w:pPr>
    </w:p>
    <w:p w:rsidR="00430836" w:rsidRPr="00DB6EF6" w:rsidRDefault="00430836" w:rsidP="00430836">
      <w:pPr>
        <w:spacing w:line="200" w:lineRule="exact"/>
        <w:rPr>
          <w:rFonts w:eastAsia="Times New Roman"/>
          <w:sz w:val="20"/>
          <w:szCs w:val="20"/>
        </w:rPr>
      </w:pPr>
    </w:p>
    <w:p w:rsidR="00430836" w:rsidRPr="00DB6EF6" w:rsidRDefault="00430836" w:rsidP="00430836">
      <w:pPr>
        <w:spacing w:line="255" w:lineRule="exact"/>
        <w:rPr>
          <w:rFonts w:eastAsia="Times New Roman"/>
          <w:sz w:val="20"/>
          <w:szCs w:val="20"/>
        </w:rPr>
      </w:pPr>
    </w:p>
    <w:p w:rsidR="00430836" w:rsidRPr="00DB6EF6" w:rsidRDefault="00430836" w:rsidP="00430836">
      <w:pPr>
        <w:ind w:right="-6"/>
        <w:jc w:val="center"/>
        <w:rPr>
          <w:rFonts w:eastAsia="Times New Roman"/>
          <w:sz w:val="20"/>
          <w:szCs w:val="20"/>
        </w:rPr>
      </w:pPr>
      <w:r w:rsidRPr="00DB6EF6">
        <w:rPr>
          <w:rFonts w:eastAsia="Times New Roman"/>
          <w:b/>
          <w:bCs/>
          <w:sz w:val="28"/>
          <w:szCs w:val="28"/>
        </w:rPr>
        <w:t>Правила</w:t>
      </w:r>
      <w:r>
        <w:rPr>
          <w:rFonts w:eastAsia="Times New Roman"/>
          <w:sz w:val="20"/>
          <w:szCs w:val="20"/>
        </w:rPr>
        <w:t xml:space="preserve"> </w:t>
      </w:r>
      <w:r w:rsidRPr="00DB6EF6">
        <w:rPr>
          <w:rFonts w:eastAsia="Times New Roman"/>
          <w:b/>
          <w:bCs/>
          <w:sz w:val="28"/>
          <w:szCs w:val="28"/>
        </w:rPr>
        <w:t xml:space="preserve">организации деятельности отделения для лечения </w:t>
      </w:r>
      <w:r>
        <w:rPr>
          <w:rFonts w:eastAsia="Times New Roman"/>
          <w:b/>
          <w:bCs/>
          <w:sz w:val="28"/>
          <w:szCs w:val="28"/>
        </w:rPr>
        <w:br/>
      </w:r>
      <w:proofErr w:type="gramStart"/>
      <w:r w:rsidRPr="00DC55BC">
        <w:rPr>
          <w:rFonts w:eastAsia="Times New Roman"/>
          <w:b/>
          <w:bCs/>
          <w:sz w:val="28"/>
          <w:szCs w:val="28"/>
        </w:rPr>
        <w:t>ВИЧ-инфицированны</w:t>
      </w:r>
      <w:r>
        <w:rPr>
          <w:rFonts w:eastAsia="Times New Roman"/>
          <w:b/>
          <w:bCs/>
          <w:sz w:val="28"/>
          <w:szCs w:val="28"/>
        </w:rPr>
        <w:t>х</w:t>
      </w:r>
      <w:proofErr w:type="gramEnd"/>
    </w:p>
    <w:p w:rsidR="00430836" w:rsidRPr="00DB6EF6" w:rsidRDefault="00430836" w:rsidP="00430836">
      <w:pPr>
        <w:tabs>
          <w:tab w:val="left" w:pos="1104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DB6EF6">
        <w:rPr>
          <w:rFonts w:eastAsia="Times New Roman"/>
          <w:sz w:val="28"/>
          <w:szCs w:val="28"/>
        </w:rPr>
        <w:t xml:space="preserve">Настоящие Правила устанавливают порядок организации деятельности отделения для лечения </w:t>
      </w:r>
      <w:proofErr w:type="gramStart"/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proofErr w:type="gramEnd"/>
      <w:r w:rsidRPr="00DB6EF6">
        <w:rPr>
          <w:rFonts w:eastAsia="Times New Roman"/>
          <w:sz w:val="28"/>
          <w:szCs w:val="28"/>
        </w:rPr>
        <w:t>, которое является структурным подразделением медицинской организации, оказывающей медицинскую помощь по профилю «инфекционные болезни» (далее – Отделение).</w:t>
      </w:r>
    </w:p>
    <w:p w:rsidR="00430836" w:rsidRPr="00DB6EF6" w:rsidRDefault="00430836" w:rsidP="00430836">
      <w:pPr>
        <w:tabs>
          <w:tab w:val="left" w:pos="1448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B6EF6">
        <w:rPr>
          <w:rFonts w:eastAsia="Times New Roman"/>
          <w:sz w:val="28"/>
          <w:szCs w:val="28"/>
        </w:rPr>
        <w:t>Отделение организуется как структурное подразделение центра СПИД или другой медицинской организации, оказывающей медицинскую помощь взрослым по профилю «инфекционные болезни».</w:t>
      </w:r>
    </w:p>
    <w:p w:rsidR="00430836" w:rsidRPr="00DB6EF6" w:rsidRDefault="00430836" w:rsidP="00430836">
      <w:pPr>
        <w:spacing w:line="266" w:lineRule="auto"/>
        <w:ind w:left="7" w:firstLine="708"/>
        <w:jc w:val="both"/>
        <w:rPr>
          <w:rFonts w:eastAsia="Times New Roman"/>
          <w:sz w:val="28"/>
          <w:szCs w:val="28"/>
          <w:vertAlign w:val="superscript"/>
        </w:rPr>
      </w:pPr>
      <w:r w:rsidRPr="00DB6EF6">
        <w:rPr>
          <w:rFonts w:eastAsia="Times New Roman"/>
          <w:sz w:val="27"/>
          <w:szCs w:val="27"/>
        </w:rPr>
        <w:t xml:space="preserve">3. </w:t>
      </w:r>
      <w:proofErr w:type="gramStart"/>
      <w:r w:rsidRPr="00DB6EF6">
        <w:rPr>
          <w:rFonts w:eastAsia="Times New Roman"/>
          <w:sz w:val="28"/>
          <w:szCs w:val="28"/>
        </w:rPr>
        <w:t xml:space="preserve">Отделение организуется при наличии в медицинской организации: круглосуточно функционирующего отделения анестезиологии-реанимации для взрослого населения или отделения анестезиологии-реанимации с палатами реанимации и интенсивной терапии для взрослого населения, входящего в состав центра СПИД либо в состав другой медицинской организации, в которой организовано оказание медицинской помощи </w:t>
      </w:r>
      <w:r w:rsidRPr="00DC55BC">
        <w:rPr>
          <w:rFonts w:eastAsia="Times New Roman"/>
          <w:sz w:val="28"/>
          <w:szCs w:val="28"/>
        </w:rPr>
        <w:t>ВИЧ-инфицированным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в соответствии с Порядком оказания медицинской помощи взрослому населению по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профилю «анестезиология и реаниматология»</w:t>
      </w:r>
      <w:r>
        <w:rPr>
          <w:rStyle w:val="a5"/>
          <w:rFonts w:eastAsia="Times New Roman"/>
          <w:sz w:val="28"/>
          <w:szCs w:val="28"/>
        </w:rPr>
        <w:footnoteReference w:id="1"/>
      </w:r>
      <w:r w:rsidRPr="00DB6EF6">
        <w:rPr>
          <w:rFonts w:eastAsia="Times New Roman"/>
          <w:sz w:val="28"/>
          <w:szCs w:val="28"/>
        </w:rPr>
        <w:t>;</w:t>
      </w:r>
      <w:proofErr w:type="gramEnd"/>
      <w:r w:rsidRPr="00DB6EF6">
        <w:rPr>
          <w:rFonts w:eastAsia="Times New Roman"/>
          <w:sz w:val="28"/>
          <w:szCs w:val="28"/>
        </w:rPr>
        <w:t xml:space="preserve"> клинико-диагностической лаборатории.</w:t>
      </w:r>
    </w:p>
    <w:p w:rsidR="00430836" w:rsidRPr="00DB6EF6" w:rsidRDefault="00430836" w:rsidP="00430836">
      <w:pPr>
        <w:tabs>
          <w:tab w:val="left" w:pos="2467"/>
          <w:tab w:val="left" w:pos="4267"/>
          <w:tab w:val="left" w:pos="6247"/>
          <w:tab w:val="left" w:pos="8207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DB6EF6">
        <w:rPr>
          <w:rFonts w:eastAsia="Times New Roman"/>
          <w:sz w:val="28"/>
          <w:szCs w:val="28"/>
        </w:rPr>
        <w:t>Отделение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возглавляет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заведующий, назначаемый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на должность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освобождаемый от должности руководителем медицинской организации, в составе которой создано Отделение.</w:t>
      </w:r>
    </w:p>
    <w:p w:rsidR="00430836" w:rsidRPr="00DB6EF6" w:rsidRDefault="00430836" w:rsidP="00430836">
      <w:pPr>
        <w:tabs>
          <w:tab w:val="left" w:pos="1447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5. </w:t>
      </w:r>
      <w:r w:rsidRPr="002A4462">
        <w:rPr>
          <w:rFonts w:eastAsia="Times New Roman"/>
          <w:sz w:val="28"/>
          <w:szCs w:val="28"/>
        </w:rPr>
        <w:t>На должность заведующего Отделением назначается медицинский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работник,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</w:t>
      </w:r>
      <w:r>
        <w:rPr>
          <w:rFonts w:eastAsia="Times New Roman"/>
          <w:sz w:val="28"/>
          <w:szCs w:val="28"/>
        </w:rPr>
        <w:t>»</w:t>
      </w:r>
      <w:r>
        <w:rPr>
          <w:rStyle w:val="a5"/>
          <w:rFonts w:eastAsia="Times New Roman"/>
          <w:sz w:val="28"/>
          <w:szCs w:val="28"/>
        </w:rPr>
        <w:footnoteReference w:id="2"/>
      </w:r>
      <w:r w:rsidRPr="00DB6EF6">
        <w:rPr>
          <w:rFonts w:eastAsia="Times New Roman"/>
          <w:sz w:val="28"/>
          <w:szCs w:val="28"/>
        </w:rPr>
        <w:t xml:space="preserve"> по специальности «Инфекционные болезни» и имеющий стаж работы не менее 5 лет.</w:t>
      </w:r>
    </w:p>
    <w:p w:rsidR="00430836" w:rsidRDefault="00430836" w:rsidP="00430836">
      <w:pPr>
        <w:tabs>
          <w:tab w:val="left" w:pos="1231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2A4462">
        <w:rPr>
          <w:rFonts w:eastAsia="Times New Roman"/>
          <w:sz w:val="28"/>
          <w:szCs w:val="28"/>
        </w:rPr>
        <w:t>Структура и штатная численность Отделения устанавливается руководителем медицинской организации, в которой создается Отделение, исходя из объема выполняемой медицинской помощи, а также с учетом рекомендуемых штатных нормативов, предусмотренных приложением № 8 к Порядку оказания медицинской помощи населению при заболевании, вызываемом вирусом иммунодефицита человека (ВИЧ-инфекции), утвержденному настоящим приказом.</w:t>
      </w:r>
    </w:p>
    <w:p w:rsidR="00430836" w:rsidRPr="00DB6EF6" w:rsidRDefault="00430836" w:rsidP="00430836">
      <w:pPr>
        <w:tabs>
          <w:tab w:val="left" w:pos="1231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Рекомендуемые штатные нормативы Отделения не распространяются на медицинские организации частной системы здравоохранения.</w:t>
      </w:r>
    </w:p>
    <w:p w:rsidR="00430836" w:rsidRPr="00DB6EF6" w:rsidRDefault="00430836" w:rsidP="00430836">
      <w:pPr>
        <w:tabs>
          <w:tab w:val="left" w:pos="1119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DB6EF6">
        <w:rPr>
          <w:rFonts w:eastAsia="Times New Roman"/>
          <w:sz w:val="28"/>
          <w:szCs w:val="28"/>
        </w:rPr>
        <w:t>Оснащение Отделения осуществляется в соответствии со стандартом оснащения, предусмотренным приложением № 9 к Порядку оказания медицинской помощи населению при заболевании, вызываемом вирусом иммунодефицита человека (ВИЧ-инфекции), утвержденному настоящим приказом.</w:t>
      </w:r>
    </w:p>
    <w:p w:rsidR="00430836" w:rsidRPr="00DB6EF6" w:rsidRDefault="00430836" w:rsidP="00430836">
      <w:pPr>
        <w:tabs>
          <w:tab w:val="left" w:pos="980"/>
        </w:tabs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DB6EF6">
        <w:rPr>
          <w:rFonts w:eastAsia="Times New Roman"/>
          <w:sz w:val="28"/>
          <w:szCs w:val="28"/>
        </w:rPr>
        <w:t>В Отделении рекомендуется предусматривать:</w:t>
      </w:r>
    </w:p>
    <w:p w:rsidR="00430836" w:rsidRPr="00DB6EF6" w:rsidRDefault="00430836" w:rsidP="00430836">
      <w:pPr>
        <w:spacing w:line="266" w:lineRule="auto"/>
        <w:ind w:right="820"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 xml:space="preserve">палаты </w:t>
      </w:r>
      <w:proofErr w:type="spellStart"/>
      <w:r w:rsidRPr="00DB6EF6">
        <w:rPr>
          <w:rFonts w:eastAsia="Times New Roman"/>
          <w:sz w:val="28"/>
          <w:szCs w:val="28"/>
        </w:rPr>
        <w:t>боксированного</w:t>
      </w:r>
      <w:proofErr w:type="spellEnd"/>
      <w:r w:rsidRPr="00DB6EF6">
        <w:rPr>
          <w:rFonts w:eastAsia="Times New Roman"/>
          <w:sz w:val="28"/>
          <w:szCs w:val="28"/>
        </w:rPr>
        <w:t xml:space="preserve"> или </w:t>
      </w:r>
      <w:proofErr w:type="spellStart"/>
      <w:r w:rsidRPr="00DB6EF6">
        <w:rPr>
          <w:rFonts w:eastAsia="Times New Roman"/>
          <w:sz w:val="28"/>
          <w:szCs w:val="28"/>
        </w:rPr>
        <w:t>полубоксированного</w:t>
      </w:r>
      <w:proofErr w:type="spellEnd"/>
      <w:r w:rsidRPr="00DB6EF6">
        <w:rPr>
          <w:rFonts w:eastAsia="Times New Roman"/>
          <w:sz w:val="28"/>
          <w:szCs w:val="28"/>
        </w:rPr>
        <w:t xml:space="preserve"> типа для пациентов, оснащенные функциональными койками (по числу коек отделения);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процедурную;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кабинет заведующего;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ординаторскую для врачей;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сестринскую;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кабинет старшей медицинской сестры;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помещение сестры-хозяйки;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буфетную и раздаточную;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столовую;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помещение для сбора грязного белья;</w:t>
      </w:r>
    </w:p>
    <w:p w:rsidR="0043083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душевую и туалет для медицинских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работников; душевые и туалеты для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 xml:space="preserve">пациентов; 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помещение для санитарной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обработки;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санитарную комнату.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lastRenderedPageBreak/>
        <w:t>9. Основными функциями Отделения являются: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 xml:space="preserve">оказание специализированной медицинской помощи </w:t>
      </w:r>
      <w:proofErr w:type="gramStart"/>
      <w:r w:rsidRPr="00DC55BC">
        <w:rPr>
          <w:rFonts w:eastAsia="Times New Roman"/>
          <w:sz w:val="28"/>
          <w:szCs w:val="28"/>
        </w:rPr>
        <w:t>ВИЧ-инфицированным</w:t>
      </w:r>
      <w:proofErr w:type="gramEnd"/>
      <w:r w:rsidRPr="00DB6EF6">
        <w:rPr>
          <w:rFonts w:eastAsia="Times New Roman"/>
          <w:sz w:val="28"/>
          <w:szCs w:val="28"/>
        </w:rPr>
        <w:t>, в том числе: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DB6EF6">
        <w:rPr>
          <w:rFonts w:eastAsia="Times New Roman"/>
          <w:sz w:val="28"/>
          <w:szCs w:val="28"/>
        </w:rPr>
        <w:t>случае</w:t>
      </w:r>
      <w:proofErr w:type="gramEnd"/>
      <w:r w:rsidRPr="00DB6EF6">
        <w:rPr>
          <w:rFonts w:eastAsia="Times New Roman"/>
          <w:sz w:val="28"/>
          <w:szCs w:val="28"/>
        </w:rPr>
        <w:t xml:space="preserve"> появления вторичных заболеваний, требующих стационарного лечения, в том числе требующих изоляции больного (за исключением заболевания туберкулезом и онкологическими заболеваниями);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для проведения диагностических исследований, которые не могут быть осуществлены в амбулаторных условиях, в том числе с применением хирургических методов диагностики;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 xml:space="preserve">для дифференциальной диагностики и лечения вторичных заболеваний </w:t>
      </w:r>
      <w:proofErr w:type="gramStart"/>
      <w:r w:rsidRPr="00DB6EF6">
        <w:rPr>
          <w:rFonts w:eastAsia="Times New Roman"/>
          <w:sz w:val="28"/>
          <w:szCs w:val="28"/>
        </w:rPr>
        <w:t>у</w:t>
      </w:r>
      <w:proofErr w:type="gramEnd"/>
      <w:r w:rsidRPr="00DB6EF6">
        <w:rPr>
          <w:rFonts w:eastAsia="Times New Roman"/>
          <w:sz w:val="28"/>
          <w:szCs w:val="28"/>
        </w:rPr>
        <w:t xml:space="preserve"> </w:t>
      </w:r>
      <w:r w:rsidRPr="00DC55BC">
        <w:rPr>
          <w:rFonts w:eastAsia="Times New Roman"/>
          <w:sz w:val="28"/>
          <w:szCs w:val="28"/>
        </w:rPr>
        <w:t>ВИЧ-инфицированны</w:t>
      </w:r>
      <w:r>
        <w:rPr>
          <w:rFonts w:eastAsia="Times New Roman"/>
          <w:sz w:val="28"/>
          <w:szCs w:val="28"/>
        </w:rPr>
        <w:t>х</w:t>
      </w:r>
      <w:r w:rsidRPr="00DB6EF6">
        <w:rPr>
          <w:rFonts w:eastAsia="Times New Roman"/>
          <w:sz w:val="28"/>
          <w:szCs w:val="28"/>
        </w:rPr>
        <w:t>;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 xml:space="preserve">при состояниях, требующих медицинской помощи в условиях стационара в связи с развитием побочных эффектов </w:t>
      </w:r>
      <w:proofErr w:type="gramStart"/>
      <w:r w:rsidRPr="00DB6EF6">
        <w:rPr>
          <w:rFonts w:eastAsia="Times New Roman"/>
          <w:sz w:val="28"/>
          <w:szCs w:val="28"/>
        </w:rPr>
        <w:t>АРТ</w:t>
      </w:r>
      <w:proofErr w:type="gramEnd"/>
      <w:r w:rsidRPr="00DB6EF6">
        <w:rPr>
          <w:rFonts w:eastAsia="Times New Roman"/>
          <w:sz w:val="28"/>
          <w:szCs w:val="28"/>
        </w:rPr>
        <w:t>;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 xml:space="preserve">для назначения, проведения </w:t>
      </w:r>
      <w:proofErr w:type="gramStart"/>
      <w:r w:rsidRPr="00DB6EF6">
        <w:rPr>
          <w:rFonts w:eastAsia="Times New Roman"/>
          <w:sz w:val="28"/>
          <w:szCs w:val="28"/>
        </w:rPr>
        <w:t>АРТ</w:t>
      </w:r>
      <w:proofErr w:type="gramEnd"/>
      <w:r w:rsidRPr="00DB6EF6">
        <w:rPr>
          <w:rFonts w:eastAsia="Times New Roman"/>
          <w:sz w:val="28"/>
          <w:szCs w:val="28"/>
        </w:rPr>
        <w:t xml:space="preserve"> и при необходимости ее коррекции в тех случаях, когда есть необходимость проводить эти мероприятия в стационарных условиях;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 xml:space="preserve">при организации медико-социальной экспертизы в тех случаях, когда она не может быть проведена </w:t>
      </w:r>
      <w:proofErr w:type="spellStart"/>
      <w:r w:rsidRPr="00DB6EF6">
        <w:rPr>
          <w:rFonts w:eastAsia="Times New Roman"/>
          <w:sz w:val="28"/>
          <w:szCs w:val="28"/>
        </w:rPr>
        <w:t>амбулаторно</w:t>
      </w:r>
      <w:proofErr w:type="spellEnd"/>
      <w:r w:rsidRPr="00DB6EF6">
        <w:rPr>
          <w:rFonts w:eastAsia="Times New Roman"/>
          <w:sz w:val="28"/>
          <w:szCs w:val="28"/>
        </w:rPr>
        <w:t>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проведение экспертизы временной нетрудоспособности;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 xml:space="preserve">при наличии риска перинатальной передачи ВИЧ-инфекции и риска социального сиротства (беременные женщины с целью обеспечения приверженности к </w:t>
      </w:r>
      <w:proofErr w:type="gramStart"/>
      <w:r w:rsidRPr="00DB6EF6">
        <w:rPr>
          <w:rFonts w:eastAsia="Times New Roman"/>
          <w:sz w:val="28"/>
          <w:szCs w:val="28"/>
        </w:rPr>
        <w:t>АРТ</w:t>
      </w:r>
      <w:proofErr w:type="gramEnd"/>
      <w:r w:rsidRPr="00DB6EF6">
        <w:rPr>
          <w:rFonts w:eastAsia="Times New Roman"/>
          <w:sz w:val="28"/>
          <w:szCs w:val="28"/>
        </w:rPr>
        <w:t xml:space="preserve"> и другим мероприятиям по профилактике передачи ВИЧ от матери ребенку; дети, рожденные от ВИЧ-инфицированных родителей; дети, оставшиеся без попечения родителей до оформления в дом ребенка, детский дом, для усыновления).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оказание консультативной помощи врачам-специалистам других подразделений медицинской организации по вопросам профилактики, диагностики и лечения ВИЧ-инфекции и вторичных заболеваний,</w:t>
      </w:r>
    </w:p>
    <w:p w:rsidR="00430836" w:rsidRPr="00DB6EF6" w:rsidRDefault="00430836" w:rsidP="00430836">
      <w:pPr>
        <w:spacing w:line="266" w:lineRule="auto"/>
        <w:ind w:right="20"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 xml:space="preserve">организация и проведение консультаций и (или) участие в консилиуме врачей с применением </w:t>
      </w:r>
      <w:proofErr w:type="spellStart"/>
      <w:r w:rsidRPr="00DB6EF6">
        <w:rPr>
          <w:rFonts w:eastAsia="Times New Roman"/>
          <w:sz w:val="28"/>
          <w:szCs w:val="28"/>
        </w:rPr>
        <w:t>телемедицинских</w:t>
      </w:r>
      <w:proofErr w:type="spellEnd"/>
      <w:r w:rsidRPr="00DB6EF6">
        <w:rPr>
          <w:rFonts w:eastAsia="Times New Roman"/>
          <w:sz w:val="28"/>
          <w:szCs w:val="28"/>
        </w:rPr>
        <w:t xml:space="preserve"> технологий </w:t>
      </w:r>
      <w:r>
        <w:rPr>
          <w:rFonts w:eastAsia="Times New Roman"/>
          <w:sz w:val="28"/>
          <w:szCs w:val="28"/>
        </w:rPr>
        <w:t xml:space="preserve">по вопросам оказания медицинской </w:t>
      </w:r>
      <w:r w:rsidRPr="00DB6EF6">
        <w:rPr>
          <w:rFonts w:eastAsia="Times New Roman"/>
          <w:sz w:val="28"/>
          <w:szCs w:val="28"/>
        </w:rPr>
        <w:t>помощи</w:t>
      </w:r>
      <w:r>
        <w:rPr>
          <w:rStyle w:val="a5"/>
          <w:rFonts w:eastAsia="Times New Roman"/>
          <w:sz w:val="28"/>
          <w:szCs w:val="28"/>
        </w:rPr>
        <w:footnoteReference w:id="3"/>
      </w:r>
      <w:r w:rsidRPr="00DB6EF6">
        <w:rPr>
          <w:rFonts w:eastAsia="Times New Roman"/>
          <w:sz w:val="28"/>
          <w:szCs w:val="28"/>
        </w:rPr>
        <w:t>,</w:t>
      </w:r>
    </w:p>
    <w:p w:rsidR="00430836" w:rsidRPr="00DB6EF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проведение мероприятий по улучшению и внедрению новых методов диагностики, лечения и профилактики ВИЧ-инфекции, а также заболеваний, ассоциированных с ВИЧ-инфекцией, направленных на повышение качества лечебно-диагностической работы;</w:t>
      </w:r>
    </w:p>
    <w:p w:rsidR="00430836" w:rsidRPr="00DB6EF6" w:rsidRDefault="00430836" w:rsidP="00430836">
      <w:pPr>
        <w:spacing w:line="266" w:lineRule="auto"/>
        <w:ind w:left="700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ведение медицинской документации;</w:t>
      </w:r>
    </w:p>
    <w:p w:rsidR="00430836" w:rsidRPr="00DB6EF6" w:rsidRDefault="00430836" w:rsidP="00430836">
      <w:pPr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lastRenderedPageBreak/>
        <w:t>представление отчетности по видам, формам, в сроки и в объеме, которые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установлены уполномоченным федеральным органом исполнительной власти</w:t>
      </w:r>
      <w:r>
        <w:rPr>
          <w:rStyle w:val="a5"/>
          <w:rFonts w:eastAsia="Times New Roman"/>
          <w:sz w:val="28"/>
          <w:szCs w:val="28"/>
        </w:rPr>
        <w:footnoteReference w:id="4"/>
      </w:r>
      <w:r w:rsidRPr="00DB6EF6">
        <w:rPr>
          <w:rFonts w:eastAsia="Times New Roman"/>
          <w:sz w:val="28"/>
          <w:szCs w:val="28"/>
        </w:rPr>
        <w:t>, сбор представление первичных данных о медицинской деятельности для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информационных систем в сфере здравоохранения</w:t>
      </w:r>
      <w:r>
        <w:rPr>
          <w:rStyle w:val="a5"/>
          <w:rFonts w:eastAsia="Times New Roman"/>
          <w:sz w:val="28"/>
          <w:szCs w:val="28"/>
        </w:rPr>
        <w:footnoteReference w:id="5"/>
      </w:r>
      <w:r w:rsidRPr="00DB6EF6">
        <w:rPr>
          <w:rFonts w:eastAsia="Times New Roman"/>
          <w:sz w:val="28"/>
          <w:szCs w:val="28"/>
        </w:rPr>
        <w:t>.</w:t>
      </w:r>
    </w:p>
    <w:p w:rsidR="00430836" w:rsidRPr="00DB6EF6" w:rsidRDefault="00430836" w:rsidP="00430836">
      <w:pPr>
        <w:spacing w:line="266" w:lineRule="auto"/>
        <w:ind w:firstLine="713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430836" w:rsidRPr="00DB6EF6" w:rsidRDefault="00430836" w:rsidP="00430836">
      <w:pPr>
        <w:spacing w:line="266" w:lineRule="auto"/>
        <w:ind w:firstLine="709"/>
        <w:jc w:val="both"/>
        <w:rPr>
          <w:rFonts w:eastAsia="Times New Roman"/>
          <w:sz w:val="28"/>
          <w:szCs w:val="28"/>
        </w:rPr>
      </w:pPr>
      <w:r w:rsidRPr="00DB6EF6">
        <w:rPr>
          <w:rFonts w:eastAsia="Times New Roman"/>
          <w:sz w:val="28"/>
          <w:szCs w:val="28"/>
        </w:rPr>
        <w:t>Отделение может использоваться в качестве клинической и научной базы образовательных организаций сре</w:t>
      </w:r>
      <w:r>
        <w:rPr>
          <w:rFonts w:eastAsia="Times New Roman"/>
          <w:sz w:val="28"/>
          <w:szCs w:val="28"/>
        </w:rPr>
        <w:t xml:space="preserve">днего, высшего и дополнительного </w:t>
      </w:r>
      <w:r w:rsidRPr="00DB6EF6">
        <w:rPr>
          <w:rFonts w:eastAsia="Times New Roman"/>
          <w:sz w:val="28"/>
          <w:szCs w:val="28"/>
        </w:rPr>
        <w:t>профессионального образования, а также научных организаций, оказывающих медицинскую помощь.</w:t>
      </w:r>
    </w:p>
    <w:p w:rsidR="00430836" w:rsidRDefault="00430836" w:rsidP="00430836">
      <w:pPr>
        <w:spacing w:line="266" w:lineRule="auto"/>
        <w:ind w:firstLine="708"/>
        <w:jc w:val="both"/>
        <w:rPr>
          <w:rFonts w:eastAsia="Times New Roman"/>
          <w:sz w:val="28"/>
          <w:szCs w:val="28"/>
        </w:rPr>
        <w:sectPr w:rsidR="00430836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6EF6">
        <w:rPr>
          <w:rFonts w:eastAsia="Times New Roman"/>
          <w:sz w:val="28"/>
          <w:szCs w:val="28"/>
        </w:rPr>
        <w:t>представление отче</w:t>
      </w:r>
      <w:r>
        <w:rPr>
          <w:rFonts w:eastAsia="Times New Roman"/>
          <w:sz w:val="28"/>
          <w:szCs w:val="28"/>
        </w:rPr>
        <w:t>тности в установленном порядке</w:t>
      </w:r>
      <w:r>
        <w:rPr>
          <w:rStyle w:val="a5"/>
          <w:rFonts w:eastAsia="Times New Roman"/>
          <w:sz w:val="28"/>
          <w:szCs w:val="28"/>
        </w:rPr>
        <w:footnoteReference w:id="6"/>
      </w:r>
      <w:r w:rsidRPr="00DB6EF6">
        <w:rPr>
          <w:rFonts w:eastAsia="Times New Roman"/>
          <w:sz w:val="28"/>
          <w:szCs w:val="28"/>
        </w:rPr>
        <w:t>, сбор и предоставление первичных данных о медицинской деятельности для</w:t>
      </w:r>
      <w:r>
        <w:rPr>
          <w:rFonts w:eastAsia="Times New Roman"/>
          <w:sz w:val="28"/>
          <w:szCs w:val="28"/>
        </w:rPr>
        <w:t xml:space="preserve"> </w:t>
      </w:r>
      <w:r w:rsidRPr="00DB6EF6">
        <w:rPr>
          <w:rFonts w:eastAsia="Times New Roman"/>
          <w:sz w:val="28"/>
          <w:szCs w:val="28"/>
        </w:rPr>
        <w:t>информационных с</w:t>
      </w:r>
      <w:r>
        <w:rPr>
          <w:rFonts w:eastAsia="Times New Roman"/>
          <w:sz w:val="28"/>
          <w:szCs w:val="28"/>
        </w:rPr>
        <w:t>истем в сфере здравоохранения</w:t>
      </w:r>
      <w:r>
        <w:rPr>
          <w:rStyle w:val="a5"/>
          <w:rFonts w:eastAsia="Times New Roman"/>
          <w:sz w:val="28"/>
          <w:szCs w:val="28"/>
        </w:rPr>
        <w:footnoteReference w:id="7"/>
      </w:r>
      <w:r>
        <w:rPr>
          <w:rFonts w:eastAsia="Times New Roman"/>
          <w:sz w:val="28"/>
          <w:szCs w:val="28"/>
        </w:rPr>
        <w:t>.</w:t>
      </w:r>
    </w:p>
    <w:p w:rsidR="00430836" w:rsidRPr="00DD4403" w:rsidRDefault="00430836" w:rsidP="00430836">
      <w:pPr>
        <w:ind w:left="5760"/>
        <w:jc w:val="center"/>
        <w:rPr>
          <w:rFonts w:eastAsia="Times New Roman"/>
          <w:sz w:val="20"/>
          <w:szCs w:val="20"/>
        </w:rPr>
      </w:pPr>
      <w:r w:rsidRPr="00DD4403">
        <w:rPr>
          <w:rFonts w:eastAsia="Times New Roman"/>
          <w:sz w:val="28"/>
          <w:szCs w:val="28"/>
        </w:rPr>
        <w:lastRenderedPageBreak/>
        <w:t>Приложение № 8</w:t>
      </w:r>
    </w:p>
    <w:p w:rsidR="00430836" w:rsidRPr="00DD4403" w:rsidRDefault="00430836" w:rsidP="00430836">
      <w:pPr>
        <w:spacing w:line="185" w:lineRule="exact"/>
        <w:rPr>
          <w:rFonts w:eastAsia="Times New Roman"/>
          <w:sz w:val="20"/>
          <w:szCs w:val="20"/>
        </w:rPr>
      </w:pPr>
    </w:p>
    <w:p w:rsidR="00430836" w:rsidRPr="00DD4403" w:rsidRDefault="00430836" w:rsidP="00430836">
      <w:pPr>
        <w:ind w:left="5740"/>
        <w:jc w:val="center"/>
        <w:rPr>
          <w:rFonts w:eastAsia="Times New Roman"/>
          <w:sz w:val="20"/>
          <w:szCs w:val="20"/>
        </w:rPr>
      </w:pPr>
      <w:r w:rsidRPr="00DD4403">
        <w:rPr>
          <w:rFonts w:eastAsia="Times New Roman"/>
          <w:sz w:val="28"/>
          <w:szCs w:val="28"/>
        </w:rPr>
        <w:t>к Порядку оказания медицинской</w:t>
      </w:r>
      <w:r>
        <w:rPr>
          <w:rFonts w:eastAsia="Times New Roman"/>
          <w:sz w:val="20"/>
          <w:szCs w:val="20"/>
        </w:rPr>
        <w:t xml:space="preserve"> </w:t>
      </w:r>
      <w:r w:rsidRPr="00DD4403">
        <w:rPr>
          <w:rFonts w:eastAsia="Times New Roman"/>
          <w:sz w:val="28"/>
          <w:szCs w:val="28"/>
        </w:rPr>
        <w:t>помощи населению при заболевании,</w:t>
      </w:r>
      <w:r>
        <w:rPr>
          <w:rFonts w:eastAsia="Times New Roman"/>
          <w:sz w:val="20"/>
          <w:szCs w:val="20"/>
        </w:rPr>
        <w:t xml:space="preserve"> </w:t>
      </w:r>
      <w:r w:rsidRPr="00DD4403">
        <w:rPr>
          <w:rFonts w:eastAsia="Times New Roman"/>
          <w:sz w:val="28"/>
          <w:szCs w:val="28"/>
        </w:rPr>
        <w:t>вызываемом</w:t>
      </w:r>
      <w:r>
        <w:rPr>
          <w:rFonts w:eastAsia="Times New Roman"/>
          <w:sz w:val="20"/>
          <w:szCs w:val="20"/>
        </w:rPr>
        <w:t xml:space="preserve"> </w:t>
      </w:r>
      <w:r w:rsidRPr="00DD4403">
        <w:rPr>
          <w:rFonts w:eastAsia="Times New Roman"/>
          <w:sz w:val="28"/>
          <w:szCs w:val="28"/>
        </w:rPr>
        <w:t>вирусом иммунодефицита человека</w:t>
      </w:r>
      <w:r>
        <w:rPr>
          <w:rFonts w:eastAsia="Times New Roman"/>
          <w:sz w:val="20"/>
          <w:szCs w:val="20"/>
        </w:rPr>
        <w:t xml:space="preserve"> </w:t>
      </w:r>
      <w:r w:rsidRPr="00DD4403">
        <w:rPr>
          <w:rFonts w:eastAsia="Times New Roman"/>
          <w:sz w:val="28"/>
          <w:szCs w:val="28"/>
        </w:rPr>
        <w:t>(ВИЧ-инфекции), утвержденному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приказом Министерства </w:t>
      </w:r>
      <w:r w:rsidRPr="00DD4403">
        <w:rPr>
          <w:rFonts w:eastAsia="Times New Roman"/>
          <w:sz w:val="28"/>
          <w:szCs w:val="28"/>
        </w:rPr>
        <w:t>здравоохранения</w:t>
      </w:r>
      <w:r>
        <w:rPr>
          <w:rFonts w:eastAsia="Times New Roman"/>
          <w:sz w:val="20"/>
          <w:szCs w:val="20"/>
        </w:rPr>
        <w:t xml:space="preserve"> </w:t>
      </w:r>
      <w:r w:rsidRPr="00DD4403">
        <w:rPr>
          <w:rFonts w:eastAsia="Times New Roman"/>
          <w:sz w:val="28"/>
          <w:szCs w:val="28"/>
        </w:rPr>
        <w:t>Российской Федерации</w:t>
      </w:r>
    </w:p>
    <w:p w:rsidR="00430836" w:rsidRPr="00DD4403" w:rsidRDefault="00430836" w:rsidP="00430836">
      <w:pPr>
        <w:ind w:left="5200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>от «___» ____________ 2020</w:t>
      </w:r>
      <w:r w:rsidRPr="00DD4403">
        <w:rPr>
          <w:rFonts w:eastAsia="Times New Roman"/>
          <w:sz w:val="28"/>
          <w:szCs w:val="28"/>
        </w:rPr>
        <w:t xml:space="preserve"> г. № _____</w:t>
      </w:r>
    </w:p>
    <w:p w:rsidR="00430836" w:rsidRPr="00DD4403" w:rsidRDefault="00430836" w:rsidP="00430836">
      <w:pPr>
        <w:spacing w:line="200" w:lineRule="exact"/>
        <w:rPr>
          <w:rFonts w:eastAsia="Times New Roman"/>
          <w:sz w:val="20"/>
          <w:szCs w:val="20"/>
        </w:rPr>
      </w:pPr>
    </w:p>
    <w:p w:rsidR="00430836" w:rsidRPr="00DD4403" w:rsidRDefault="00430836" w:rsidP="00430836">
      <w:pPr>
        <w:spacing w:line="200" w:lineRule="exact"/>
        <w:rPr>
          <w:rFonts w:eastAsia="Times New Roman"/>
          <w:sz w:val="20"/>
          <w:szCs w:val="20"/>
        </w:rPr>
      </w:pPr>
    </w:p>
    <w:p w:rsidR="00430836" w:rsidRPr="00DD4403" w:rsidRDefault="00430836" w:rsidP="00430836">
      <w:pPr>
        <w:spacing w:line="200" w:lineRule="exact"/>
        <w:rPr>
          <w:rFonts w:eastAsia="Times New Roman"/>
          <w:sz w:val="20"/>
          <w:szCs w:val="20"/>
        </w:rPr>
      </w:pPr>
    </w:p>
    <w:p w:rsidR="00430836" w:rsidRPr="00DD4403" w:rsidRDefault="00430836" w:rsidP="00430836">
      <w:pPr>
        <w:spacing w:line="374" w:lineRule="exact"/>
        <w:rPr>
          <w:rFonts w:eastAsia="Times New Roman"/>
          <w:sz w:val="20"/>
          <w:szCs w:val="20"/>
        </w:rPr>
      </w:pPr>
    </w:p>
    <w:p w:rsidR="00430836" w:rsidRPr="00DD4403" w:rsidRDefault="00430836" w:rsidP="00430836">
      <w:pPr>
        <w:jc w:val="center"/>
        <w:rPr>
          <w:rFonts w:eastAsia="Times New Roman"/>
          <w:sz w:val="20"/>
          <w:szCs w:val="20"/>
        </w:rPr>
      </w:pPr>
      <w:r w:rsidRPr="00DD4403">
        <w:rPr>
          <w:rFonts w:eastAsia="Times New Roman"/>
          <w:b/>
          <w:bCs/>
          <w:sz w:val="28"/>
          <w:szCs w:val="28"/>
        </w:rPr>
        <w:t>Рекомендуемые штатные нормативы</w:t>
      </w:r>
    </w:p>
    <w:p w:rsidR="00430836" w:rsidRPr="00DD4403" w:rsidRDefault="00430836" w:rsidP="00430836">
      <w:pPr>
        <w:spacing w:line="2" w:lineRule="exact"/>
        <w:rPr>
          <w:rFonts w:eastAsia="Times New Roman"/>
          <w:sz w:val="20"/>
          <w:szCs w:val="20"/>
        </w:rPr>
      </w:pPr>
    </w:p>
    <w:p w:rsidR="00430836" w:rsidRPr="00DD4403" w:rsidRDefault="00430836" w:rsidP="00430836">
      <w:pPr>
        <w:jc w:val="center"/>
        <w:rPr>
          <w:rFonts w:eastAsia="Times New Roman"/>
          <w:sz w:val="20"/>
          <w:szCs w:val="20"/>
        </w:rPr>
      </w:pPr>
      <w:r w:rsidRPr="00DD4403">
        <w:rPr>
          <w:rFonts w:eastAsia="Times New Roman"/>
          <w:b/>
          <w:bCs/>
          <w:sz w:val="28"/>
          <w:szCs w:val="28"/>
        </w:rPr>
        <w:t>отделения для лечения</w:t>
      </w:r>
    </w:p>
    <w:p w:rsidR="00430836" w:rsidRPr="00DD4403" w:rsidRDefault="00430836" w:rsidP="00430836">
      <w:pPr>
        <w:ind w:right="20"/>
        <w:jc w:val="center"/>
        <w:rPr>
          <w:rFonts w:eastAsia="Times New Roman"/>
          <w:sz w:val="20"/>
          <w:szCs w:val="20"/>
        </w:rPr>
      </w:pPr>
      <w:r w:rsidRPr="00DD4403">
        <w:rPr>
          <w:rFonts w:eastAsia="Times New Roman"/>
          <w:b/>
          <w:bCs/>
          <w:sz w:val="28"/>
          <w:szCs w:val="28"/>
        </w:rPr>
        <w:t>ВИЧ-инфекции</w:t>
      </w:r>
    </w:p>
    <w:p w:rsidR="00430836" w:rsidRPr="00DD4403" w:rsidRDefault="00430836" w:rsidP="00430836">
      <w:pPr>
        <w:spacing w:line="287" w:lineRule="exact"/>
        <w:rPr>
          <w:rFonts w:eastAsia="Times New Roman"/>
          <w:sz w:val="20"/>
          <w:szCs w:val="20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5960"/>
        <w:gridCol w:w="3300"/>
      </w:tblGrid>
      <w:tr w:rsidR="00430836" w:rsidRPr="00DD4403" w:rsidTr="00B62FB2">
        <w:trPr>
          <w:trHeight w:val="285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ind w:left="1600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Количество штатных единиц</w:t>
            </w:r>
          </w:p>
        </w:tc>
      </w:tr>
      <w:tr w:rsidR="00430836" w:rsidRPr="00DD4403" w:rsidTr="00B62FB2">
        <w:trPr>
          <w:trHeight w:val="290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D4403">
              <w:rPr>
                <w:rFonts w:eastAsia="Times New Roman"/>
                <w:w w:val="92"/>
                <w:sz w:val="24"/>
                <w:szCs w:val="24"/>
              </w:rPr>
              <w:t>п</w:t>
            </w:r>
            <w:proofErr w:type="spellEnd"/>
            <w:proofErr w:type="gramEnd"/>
            <w:r w:rsidRPr="00DD4403">
              <w:rPr>
                <w:rFonts w:eastAsia="Times New Roman"/>
                <w:w w:val="92"/>
                <w:sz w:val="24"/>
                <w:szCs w:val="24"/>
              </w:rPr>
              <w:t>/</w:t>
            </w:r>
            <w:proofErr w:type="spellStart"/>
            <w:r w:rsidRPr="00DD4403">
              <w:rPr>
                <w:rFonts w:eastAsia="Times New Roman"/>
                <w:w w:val="9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30836" w:rsidRPr="00DD4403" w:rsidTr="00B62FB2">
        <w:trPr>
          <w:trHeight w:val="268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spacing w:line="264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Заведующий отделением – врач-инфекционист</w:t>
            </w: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1 на 40 коек</w:t>
            </w:r>
          </w:p>
        </w:tc>
      </w:tr>
      <w:tr w:rsidR="00430836" w:rsidRPr="00DD4403" w:rsidTr="00B62FB2">
        <w:trPr>
          <w:trHeight w:val="268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spacing w:line="264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1 на 15 коек</w:t>
            </w:r>
          </w:p>
        </w:tc>
      </w:tr>
      <w:tr w:rsidR="00430836" w:rsidRPr="00DD4403" w:rsidTr="00B62FB2">
        <w:trPr>
          <w:trHeight w:val="268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spacing w:line="264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30836" w:rsidRPr="00DD4403" w:rsidTr="00B62FB2">
        <w:trPr>
          <w:trHeight w:val="552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spacing w:line="264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667185">
              <w:rPr>
                <w:rFonts w:eastAsia="Times New Roman"/>
                <w:sz w:val="24"/>
                <w:szCs w:val="24"/>
              </w:rPr>
              <w:t>Медицинская сестра (патронажная)</w:t>
            </w: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4,75 (1 круглосуточный пост)</w:t>
            </w:r>
          </w:p>
          <w:p w:rsidR="00430836" w:rsidRPr="00DD4403" w:rsidRDefault="00430836" w:rsidP="00B62FB2">
            <w:pPr>
              <w:spacing w:line="268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8"/>
                <w:sz w:val="24"/>
                <w:szCs w:val="24"/>
              </w:rPr>
              <w:t>на 15 коек</w:t>
            </w:r>
          </w:p>
        </w:tc>
      </w:tr>
      <w:tr w:rsidR="00430836" w:rsidRPr="00DD4403" w:rsidTr="00B62FB2">
        <w:trPr>
          <w:trHeight w:val="268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spacing w:line="264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DD4403">
              <w:rPr>
                <w:rFonts w:eastAsia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1 на 15 коек</w:t>
            </w:r>
          </w:p>
        </w:tc>
      </w:tr>
      <w:tr w:rsidR="00430836" w:rsidRPr="00DD4403" w:rsidTr="00B62FB2">
        <w:trPr>
          <w:trHeight w:val="268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spacing w:line="264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30836" w:rsidRPr="00DD4403" w:rsidTr="00B62FB2">
        <w:trPr>
          <w:trHeight w:val="264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spacing w:line="264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spacing w:line="264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1 на 15 коек</w:t>
            </w:r>
          </w:p>
        </w:tc>
      </w:tr>
      <w:tr w:rsidR="00430836" w:rsidRPr="00DD4403" w:rsidTr="00B62FB2">
        <w:trPr>
          <w:trHeight w:val="263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1733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spacing w:line="263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Санитарка буфетчица</w:t>
            </w: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1 на 30 коек</w:t>
            </w:r>
          </w:p>
        </w:tc>
      </w:tr>
      <w:tr w:rsidR="00430836" w:rsidRPr="00DD4403" w:rsidTr="00B62FB2">
        <w:trPr>
          <w:trHeight w:val="263"/>
        </w:trPr>
        <w:tc>
          <w:tcPr>
            <w:tcW w:w="680" w:type="dxa"/>
            <w:vAlign w:val="bottom"/>
          </w:tcPr>
          <w:p w:rsidR="00430836" w:rsidRPr="00DD4403" w:rsidRDefault="00430836" w:rsidP="00B62FB2">
            <w:pPr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Pr="00DD4403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960" w:type="dxa"/>
            <w:vAlign w:val="bottom"/>
          </w:tcPr>
          <w:p w:rsidR="00430836" w:rsidRPr="00DD4403" w:rsidRDefault="00430836" w:rsidP="00B62FB2">
            <w:pPr>
              <w:spacing w:line="263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3300" w:type="dxa"/>
            <w:vAlign w:val="bottom"/>
          </w:tcPr>
          <w:p w:rsidR="00430836" w:rsidRPr="00DD4403" w:rsidRDefault="00430836" w:rsidP="00B62FB2">
            <w:pPr>
              <w:spacing w:line="263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DD4403">
              <w:rPr>
                <w:rFonts w:eastAsia="Times New Roman"/>
                <w:sz w:val="24"/>
                <w:szCs w:val="24"/>
              </w:rPr>
              <w:t>1 на 15 коек</w:t>
            </w:r>
          </w:p>
        </w:tc>
      </w:tr>
    </w:tbl>
    <w:p w:rsidR="00430836" w:rsidRPr="00DD4403" w:rsidRDefault="00430836" w:rsidP="00430836">
      <w:pPr>
        <w:spacing w:line="4" w:lineRule="exact"/>
        <w:rPr>
          <w:rFonts w:eastAsia="Times New Roman"/>
          <w:sz w:val="20"/>
          <w:szCs w:val="20"/>
        </w:rPr>
      </w:pPr>
    </w:p>
    <w:p w:rsidR="00430836" w:rsidRPr="00DD4403" w:rsidRDefault="00430836" w:rsidP="00430836">
      <w:pPr>
        <w:spacing w:line="252" w:lineRule="auto"/>
        <w:ind w:right="240" w:firstLine="55"/>
        <w:jc w:val="both"/>
        <w:rPr>
          <w:rFonts w:eastAsia="Times New Roman"/>
          <w:sz w:val="20"/>
          <w:szCs w:val="20"/>
        </w:rPr>
      </w:pPr>
      <w:r w:rsidRPr="00DD4403">
        <w:rPr>
          <w:rFonts w:eastAsia="Times New Roman"/>
          <w:sz w:val="20"/>
          <w:szCs w:val="20"/>
        </w:rPr>
        <w:t>При организации круглосуточной работы отделения штатные нормативы устанавливаются руководителем медицинской организации в соответствии с объемом и графиком работы подразделения</w:t>
      </w:r>
      <w:r>
        <w:rPr>
          <w:rFonts w:eastAsia="Times New Roman"/>
          <w:sz w:val="20"/>
          <w:szCs w:val="20"/>
        </w:rPr>
        <w:t>.</w:t>
      </w:r>
    </w:p>
    <w:p w:rsidR="00430836" w:rsidRDefault="00430836" w:rsidP="00430836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430836" w:rsidRDefault="00430836" w:rsidP="00430836">
      <w:pPr>
        <w:rPr>
          <w:rFonts w:eastAsia="Times New Roman"/>
        </w:rPr>
      </w:pPr>
    </w:p>
    <w:p w:rsidR="00430836" w:rsidRPr="006D43D9" w:rsidRDefault="00430836" w:rsidP="00430836">
      <w:pPr>
        <w:ind w:left="459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9</w:t>
      </w:r>
    </w:p>
    <w:p w:rsidR="00430836" w:rsidRPr="006D43D9" w:rsidRDefault="00430836" w:rsidP="00430836">
      <w:pPr>
        <w:ind w:left="4590"/>
        <w:jc w:val="center"/>
        <w:rPr>
          <w:rFonts w:eastAsia="Times New Roman"/>
          <w:sz w:val="28"/>
          <w:szCs w:val="28"/>
        </w:rPr>
      </w:pPr>
    </w:p>
    <w:p w:rsidR="00430836" w:rsidRPr="006D43D9" w:rsidRDefault="00430836" w:rsidP="00430836">
      <w:pPr>
        <w:ind w:left="4590"/>
        <w:jc w:val="center"/>
        <w:rPr>
          <w:rFonts w:eastAsia="Times New Roman"/>
          <w:sz w:val="28"/>
          <w:szCs w:val="28"/>
        </w:rPr>
      </w:pPr>
      <w:r w:rsidRPr="006D43D9">
        <w:rPr>
          <w:rFonts w:eastAsia="Times New Roman"/>
          <w:sz w:val="28"/>
          <w:szCs w:val="28"/>
        </w:rPr>
        <w:t xml:space="preserve">к Порядку оказания медицинской помощи населению при заболевании, вызываемом вирусом иммунодефицита человека (ВИЧ-инфекции), утвержденному приказом Министерства здравоохранения Российской Федерации </w:t>
      </w:r>
    </w:p>
    <w:p w:rsidR="00430836" w:rsidRPr="006D43D9" w:rsidRDefault="00430836" w:rsidP="00430836">
      <w:pPr>
        <w:ind w:left="4590"/>
        <w:jc w:val="center"/>
        <w:rPr>
          <w:rFonts w:eastAsia="Times New Roman"/>
          <w:sz w:val="28"/>
          <w:szCs w:val="28"/>
        </w:rPr>
      </w:pPr>
      <w:r w:rsidRPr="006D43D9">
        <w:rPr>
          <w:rFonts w:eastAsia="Times New Roman"/>
          <w:sz w:val="28"/>
          <w:szCs w:val="28"/>
        </w:rPr>
        <w:t xml:space="preserve">от «___» _________ 2020 г. </w:t>
      </w:r>
    </w:p>
    <w:p w:rsidR="00430836" w:rsidRPr="006D43D9" w:rsidRDefault="00430836" w:rsidP="00430836">
      <w:pPr>
        <w:ind w:left="4590"/>
        <w:jc w:val="center"/>
        <w:rPr>
          <w:rFonts w:eastAsia="Times New Roman"/>
          <w:sz w:val="28"/>
          <w:szCs w:val="28"/>
        </w:rPr>
      </w:pPr>
      <w:r w:rsidRPr="006D43D9">
        <w:rPr>
          <w:rFonts w:eastAsia="Times New Roman"/>
          <w:sz w:val="28"/>
          <w:szCs w:val="28"/>
        </w:rPr>
        <w:t>№ _____</w:t>
      </w:r>
    </w:p>
    <w:p w:rsidR="00430836" w:rsidRDefault="00430836" w:rsidP="00430836">
      <w:pPr>
        <w:rPr>
          <w:rFonts w:eastAsia="Times New Roman"/>
        </w:rPr>
      </w:pP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82"/>
      </w:tblGrid>
      <w:tr w:rsidR="00430836" w:rsidRPr="006D43D9" w:rsidTr="00B62FB2">
        <w:trPr>
          <w:trHeight w:val="322"/>
        </w:trPr>
        <w:tc>
          <w:tcPr>
            <w:tcW w:w="9752" w:type="dxa"/>
            <w:vAlign w:val="bottom"/>
          </w:tcPr>
          <w:p w:rsidR="00430836" w:rsidRPr="006D43D9" w:rsidRDefault="00430836" w:rsidP="00B62FB2">
            <w:pPr>
              <w:ind w:left="459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9</w:t>
            </w:r>
          </w:p>
          <w:p w:rsidR="00430836" w:rsidRPr="006D43D9" w:rsidRDefault="00430836" w:rsidP="00B62FB2">
            <w:pPr>
              <w:ind w:left="459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0836" w:rsidRPr="006D43D9" w:rsidRDefault="00430836" w:rsidP="00B62FB2">
            <w:pPr>
              <w:ind w:left="4590"/>
              <w:jc w:val="center"/>
              <w:rPr>
                <w:rFonts w:eastAsia="Times New Roman"/>
                <w:sz w:val="28"/>
                <w:szCs w:val="28"/>
              </w:rPr>
            </w:pPr>
            <w:r w:rsidRPr="006D43D9">
              <w:rPr>
                <w:rFonts w:eastAsia="Times New Roman"/>
                <w:sz w:val="28"/>
                <w:szCs w:val="28"/>
              </w:rPr>
              <w:t xml:space="preserve">к Порядку оказания медицинской помощи населению при заболевании, вызываемом вирусом иммунодефицита человека (ВИЧ-инфекции), утвержденному приказом Министерства здравоохранения Российской Федерации </w:t>
            </w:r>
          </w:p>
          <w:p w:rsidR="00430836" w:rsidRPr="006D43D9" w:rsidRDefault="00430836" w:rsidP="00B62FB2">
            <w:pPr>
              <w:ind w:left="4590"/>
              <w:jc w:val="center"/>
              <w:rPr>
                <w:rFonts w:eastAsia="Times New Roman"/>
                <w:sz w:val="28"/>
                <w:szCs w:val="28"/>
              </w:rPr>
            </w:pPr>
            <w:r w:rsidRPr="006D43D9">
              <w:rPr>
                <w:rFonts w:eastAsia="Times New Roman"/>
                <w:sz w:val="28"/>
                <w:szCs w:val="28"/>
              </w:rPr>
              <w:t xml:space="preserve">от «___» _________ 2020 г. </w:t>
            </w:r>
          </w:p>
          <w:p w:rsidR="00430836" w:rsidRPr="006D43D9" w:rsidRDefault="00430836" w:rsidP="00B62FB2">
            <w:pPr>
              <w:ind w:left="4590"/>
              <w:jc w:val="center"/>
              <w:rPr>
                <w:rFonts w:eastAsia="Times New Roman"/>
                <w:sz w:val="28"/>
                <w:szCs w:val="28"/>
              </w:rPr>
            </w:pPr>
            <w:r w:rsidRPr="006D43D9">
              <w:rPr>
                <w:rFonts w:eastAsia="Times New Roman"/>
                <w:sz w:val="28"/>
                <w:szCs w:val="28"/>
              </w:rPr>
              <w:t>№ _____</w:t>
            </w:r>
          </w:p>
          <w:p w:rsidR="00430836" w:rsidRPr="006D43D9" w:rsidRDefault="00430836" w:rsidP="00B62FB2">
            <w:pPr>
              <w:ind w:left="459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430836" w:rsidRDefault="00430836" w:rsidP="00B62FB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Стандарт оснащения </w:t>
            </w:r>
          </w:p>
          <w:p w:rsidR="00430836" w:rsidRPr="00DD4403" w:rsidRDefault="00430836" w:rsidP="00B62F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отделения для лечения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ВИЧ-инфицированных</w:t>
            </w:r>
            <w:proofErr w:type="gramEnd"/>
          </w:p>
          <w:tbl>
            <w:tblPr>
              <w:tblW w:w="11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21"/>
              <w:gridCol w:w="2116"/>
              <w:gridCol w:w="11"/>
              <w:gridCol w:w="3018"/>
              <w:gridCol w:w="2290"/>
              <w:gridCol w:w="1789"/>
              <w:gridCol w:w="1789"/>
            </w:tblGrid>
            <w:tr w:rsidR="00430836" w:rsidRPr="0009397E" w:rsidTr="005C04A3">
              <w:trPr>
                <w:gridAfter w:val="1"/>
                <w:wAfter w:w="1789" w:type="dxa"/>
                <w:trHeight w:val="550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127" w:type="dxa"/>
                  <w:gridSpan w:val="2"/>
                  <w:shd w:val="clear" w:color="auto" w:fill="auto"/>
                </w:tcPr>
                <w:p w:rsidR="00430836" w:rsidRPr="005C04A3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C04A3">
                    <w:rPr>
                      <w:sz w:val="24"/>
                      <w:szCs w:val="24"/>
                    </w:rPr>
                    <w:t xml:space="preserve">Код вида </w:t>
                  </w:r>
                  <w:hyperlink r:id="rId6" w:history="1">
                    <w:r w:rsidRPr="005C04A3">
                      <w:rPr>
                        <w:rStyle w:val="a6"/>
                        <w:b w:val="0"/>
                        <w:bCs w:val="0"/>
                        <w:color w:val="auto"/>
                        <w:sz w:val="24"/>
                        <w:szCs w:val="24"/>
                      </w:rPr>
                      <w:t>номенклатурной классификации</w:t>
                    </w:r>
                  </w:hyperlink>
                  <w:r w:rsidRPr="005C04A3">
                    <w:rPr>
                      <w:sz w:val="24"/>
                      <w:szCs w:val="24"/>
                    </w:rPr>
                    <w:t xml:space="preserve"> медицинских изделий</w:t>
                  </w:r>
                  <w:r w:rsidRPr="005C04A3">
                    <w:rPr>
                      <w:sz w:val="24"/>
                      <w:szCs w:val="24"/>
                      <w:vertAlign w:val="superscript"/>
                    </w:rPr>
                    <w:t> </w:t>
                  </w:r>
                  <w:hyperlink w:anchor="sub_3111" w:history="1">
                    <w:r w:rsidRPr="005C04A3">
                      <w:rPr>
                        <w:rStyle w:val="a6"/>
                        <w:color w:val="auto"/>
                        <w:sz w:val="24"/>
                        <w:szCs w:val="24"/>
                        <w:vertAlign w:val="superscript"/>
                      </w:rPr>
                      <w:t>1</w:t>
                    </w:r>
                  </w:hyperlink>
                </w:p>
              </w:tc>
              <w:tc>
                <w:tcPr>
                  <w:tcW w:w="3018" w:type="dxa"/>
                  <w:shd w:val="clear" w:color="auto" w:fill="auto"/>
                </w:tcPr>
                <w:p w:rsidR="00430836" w:rsidRPr="005C04A3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5C04A3">
                    <w:rPr>
                      <w:sz w:val="24"/>
                      <w:szCs w:val="24"/>
                    </w:rPr>
                    <w:t xml:space="preserve">Наименование вида медицинского изделия в соответствии с </w:t>
                  </w:r>
                  <w:hyperlink r:id="rId7" w:history="1">
                    <w:r w:rsidRPr="005C04A3">
                      <w:rPr>
                        <w:rStyle w:val="a6"/>
                        <w:b w:val="0"/>
                        <w:bCs w:val="0"/>
                        <w:color w:val="auto"/>
                        <w:sz w:val="24"/>
                        <w:szCs w:val="24"/>
                      </w:rPr>
                      <w:t>номенклатурной классификацией</w:t>
                    </w:r>
                  </w:hyperlink>
                  <w:r w:rsidRPr="005C04A3">
                    <w:rPr>
                      <w:sz w:val="24"/>
                      <w:szCs w:val="24"/>
                    </w:rPr>
                    <w:t xml:space="preserve"> медицинских изделий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ED6258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D6258">
                    <w:rPr>
                      <w:sz w:val="24"/>
                      <w:szCs w:val="24"/>
                    </w:rPr>
                    <w:t>Наименование оснащения (оборудования)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Pr="00ED6258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ED6258">
                    <w:rPr>
                      <w:sz w:val="24"/>
                      <w:szCs w:val="24"/>
                    </w:rPr>
                    <w:t>Требуемое количество, штук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  <w:trHeight w:val="516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05516C" w:rsidRDefault="00430836" w:rsidP="00B62FB2">
                  <w:r w:rsidRPr="0005516C">
                    <w:t>131950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05516C" w:rsidRDefault="00430836" w:rsidP="00B62FB2">
                  <w:r w:rsidRPr="0005516C">
                    <w:t>Стойка для внутривенных вливаний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05516C" w:rsidRDefault="00430836" w:rsidP="00B62FB2">
                  <w:r w:rsidRPr="0005516C">
                    <w:t xml:space="preserve">Стойка (штатив) для </w:t>
                  </w:r>
                  <w:proofErr w:type="spellStart"/>
                  <w:r w:rsidRPr="0005516C">
                    <w:t>инфузионных</w:t>
                  </w:r>
                  <w:proofErr w:type="spellEnd"/>
                  <w:r w:rsidRPr="0005516C">
                    <w:t xml:space="preserve"> систем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  <w:r w:rsidRPr="0005516C">
                    <w:t>не менее 20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020449" w:rsidRDefault="00430836" w:rsidP="00B62FB2">
                  <w:r w:rsidRPr="00020449">
                    <w:t>270000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020449" w:rsidRDefault="00430836" w:rsidP="00B62FB2">
                  <w:r w:rsidRPr="00020449">
                    <w:t>Шкаф медицинский для инструментов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020449" w:rsidRDefault="00430836" w:rsidP="00B62FB2">
                  <w:r w:rsidRPr="00020449">
                    <w:t>Шкаф медицинский для инструментов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  <w:r w:rsidRPr="00020449">
                    <w:t>1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:rsidR="00430836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  <w:r w:rsidRPr="00541625">
                    <w:rPr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AF2A88" w:rsidRDefault="00430836" w:rsidP="00B62FB2">
                  <w:r w:rsidRPr="00AF2A88">
                    <w:t>335210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AF2A88" w:rsidRDefault="00430836" w:rsidP="00B62FB2">
                  <w:r w:rsidRPr="00AF2A88">
                    <w:t>Сейф-термостат для хранения наркотических препаратов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auto"/>
                </w:tcPr>
                <w:p w:rsidR="00430836" w:rsidRDefault="00430836" w:rsidP="00B62FB2">
                  <w:r w:rsidRPr="00AF2A88">
                    <w:t>Шкаф (сейф) для хранения лекарственных средств</w:t>
                  </w:r>
                </w:p>
              </w:tc>
              <w:tc>
                <w:tcPr>
                  <w:tcW w:w="1789" w:type="dxa"/>
                  <w:vMerge w:val="restart"/>
                  <w:shd w:val="clear" w:color="auto" w:fill="auto"/>
                </w:tcPr>
                <w:p w:rsidR="00430836" w:rsidRPr="00020449" w:rsidRDefault="00430836" w:rsidP="00B62FB2">
                  <w:pPr>
                    <w:jc w:val="center"/>
                  </w:pPr>
                  <w:r>
                    <w:t>Не менее 1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A90780" w:rsidRDefault="00430836" w:rsidP="00B62FB2">
                  <w:r w:rsidRPr="00A90780">
                    <w:t>139690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A90780">
                    <w:t>Шкаф для хранения лекарственных средств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020449" w:rsidRDefault="00430836" w:rsidP="00B62FB2"/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Pr="00020449" w:rsidRDefault="00430836" w:rsidP="00B62FB2">
                  <w:pPr>
                    <w:jc w:val="center"/>
                  </w:pP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4.</w:t>
                  </w:r>
                </w:p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125E03" w:rsidRDefault="00430836" w:rsidP="00B62FB2">
                  <w:r w:rsidRPr="00125E03">
                    <w:t>260470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125E03" w:rsidRDefault="00430836" w:rsidP="00B62FB2">
                  <w:r w:rsidRPr="00125E03">
                    <w:t>Стеллаж общего назначения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125E03" w:rsidRDefault="00430836" w:rsidP="00B62FB2">
                  <w:r w:rsidRPr="00125E03">
                    <w:t>Шкаф для медицинской документации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  <w:r w:rsidRPr="00125E03">
                    <w:t>2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Pr="00541625">
                    <w:rPr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2E4252" w:rsidRDefault="00430836" w:rsidP="00B62FB2">
                  <w:r w:rsidRPr="002E4252">
                    <w:t>270010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2E4252" w:rsidRDefault="00430836" w:rsidP="00B62FB2">
                  <w:r w:rsidRPr="002E4252">
                    <w:t>Стол для хирургических инструментов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auto"/>
                </w:tcPr>
                <w:p w:rsidR="00430836" w:rsidRPr="002E4252" w:rsidRDefault="00430836" w:rsidP="00B62FB2">
                  <w:r w:rsidRPr="002E4252">
                    <w:t>Столик манипуляционный</w:t>
                  </w:r>
                </w:p>
              </w:tc>
              <w:tc>
                <w:tcPr>
                  <w:tcW w:w="1789" w:type="dxa"/>
                  <w:vMerge w:val="restart"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  <w:r w:rsidRPr="002E4252">
                    <w:t>не менее 2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10281E" w:rsidRDefault="00430836" w:rsidP="00B62FB2">
                  <w:r w:rsidRPr="0010281E">
                    <w:t>202390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10281E">
                    <w:t>Тележка медицинская универсальная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020449" w:rsidRDefault="00430836" w:rsidP="00B62FB2"/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</w:p>
              </w:tc>
            </w:tr>
            <w:tr w:rsidR="00430836" w:rsidRPr="0009397E" w:rsidTr="005C04A3">
              <w:trPr>
                <w:gridAfter w:val="1"/>
                <w:wAfter w:w="1789" w:type="dxa"/>
                <w:trHeight w:val="562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2E71E5" w:rsidRDefault="00430836" w:rsidP="00B62FB2">
                  <w:r w:rsidRPr="00F55711">
                    <w:t>144840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2E71E5" w:rsidRDefault="00430836" w:rsidP="00B62FB2">
                  <w:proofErr w:type="spellStart"/>
                  <w:r w:rsidRPr="00F55711">
                    <w:t>Ларингофарингоскоп</w:t>
                  </w:r>
                  <w:proofErr w:type="spellEnd"/>
                  <w:r w:rsidRPr="00F55711">
                    <w:t xml:space="preserve"> жесткий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2E71E5" w:rsidRDefault="00430836" w:rsidP="00B62FB2">
                  <w:r w:rsidRPr="00641A7A">
                    <w:t>Ларингоскоп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  <w:r>
                    <w:t>1</w:t>
                  </w:r>
                </w:p>
              </w:tc>
            </w:tr>
            <w:tr w:rsidR="00430836" w:rsidRPr="0009397E" w:rsidTr="005C04A3">
              <w:trPr>
                <w:trHeight w:val="601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09397E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55711">
                    <w:rPr>
                      <w:rFonts w:eastAsia="Times New Roman"/>
                      <w:sz w:val="24"/>
                      <w:szCs w:val="24"/>
                    </w:rPr>
                    <w:t>248650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09397E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F55711">
                    <w:rPr>
                      <w:rFonts w:eastAsia="Times New Roman"/>
                      <w:sz w:val="24"/>
                      <w:szCs w:val="24"/>
                    </w:rPr>
                    <w:t>Ректоскоп, многоразового использования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09397E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Ректоскоп с одноразовыми тубусами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0321BE" w:rsidRDefault="00430836" w:rsidP="00B62FB2">
                  <w:r w:rsidRPr="000321BE">
                    <w:t>131980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0321BE" w:rsidRDefault="00430836" w:rsidP="00B62FB2">
                  <w:r w:rsidRPr="000321BE">
                    <w:t>Лампа ультрафиолетовая бактерицидная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0321BE" w:rsidRDefault="00430836" w:rsidP="00B62FB2">
                  <w:r w:rsidRPr="000321BE">
                    <w:t xml:space="preserve">Установка обеззараживания воздуха </w:t>
                  </w:r>
                  <w:proofErr w:type="spellStart"/>
                  <w:r w:rsidRPr="000321BE">
                    <w:t>рециркуляционного</w:t>
                  </w:r>
                  <w:proofErr w:type="spellEnd"/>
                  <w:r w:rsidRPr="000321BE">
                    <w:t xml:space="preserve"> типа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  <w:r w:rsidRPr="000321BE">
                    <w:t>количество определятся исходя из категории (типа) и объема помещения в котором размещается облучатель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  <w:r w:rsidRPr="00541625">
                    <w:rPr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C804B3" w:rsidRDefault="00430836" w:rsidP="00B62FB2">
                  <w:r w:rsidRPr="00C804B3">
                    <w:t>124530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C804B3">
                    <w:t xml:space="preserve">Насос </w:t>
                  </w:r>
                  <w:proofErr w:type="spellStart"/>
                  <w:r w:rsidRPr="00C804B3">
                    <w:t>инфузионный</w:t>
                  </w:r>
                  <w:proofErr w:type="spellEnd"/>
                  <w:r w:rsidRPr="00C804B3">
                    <w:t xml:space="preserve"> механический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72CD">
                    <w:rPr>
                      <w:rFonts w:eastAsia="Times New Roman"/>
                      <w:sz w:val="24"/>
                      <w:szCs w:val="24"/>
                    </w:rPr>
                    <w:t xml:space="preserve">Прибор для автоматического поддержания объема и режима </w:t>
                  </w:r>
                  <w:proofErr w:type="gramStart"/>
                  <w:r w:rsidRPr="00A372CD">
                    <w:rPr>
                      <w:rFonts w:eastAsia="Times New Roman"/>
                      <w:sz w:val="24"/>
                      <w:szCs w:val="24"/>
                    </w:rPr>
                    <w:t>длительных</w:t>
                  </w:r>
                  <w:proofErr w:type="gramEnd"/>
                  <w:r w:rsidRPr="00A372CD">
                    <w:rPr>
                      <w:rFonts w:eastAsia="Times New Roman"/>
                      <w:sz w:val="24"/>
                      <w:szCs w:val="24"/>
                    </w:rPr>
                    <w:t xml:space="preserve"> внутривенных </w:t>
                  </w:r>
                  <w:proofErr w:type="spellStart"/>
                  <w:r w:rsidRPr="00A372CD">
                    <w:rPr>
                      <w:rFonts w:eastAsia="Times New Roman"/>
                      <w:sz w:val="24"/>
                      <w:szCs w:val="24"/>
                    </w:rPr>
                    <w:t>инфузий</w:t>
                  </w:r>
                  <w:proofErr w:type="spellEnd"/>
                  <w:r w:rsidRPr="00A372CD">
                    <w:rPr>
                      <w:rFonts w:eastAsia="Times New Roman"/>
                      <w:sz w:val="24"/>
                      <w:szCs w:val="24"/>
                    </w:rPr>
                    <w:t xml:space="preserve"> (насос </w:t>
                  </w:r>
                  <w:proofErr w:type="spellStart"/>
                  <w:r w:rsidRPr="00A372CD">
                    <w:rPr>
                      <w:rFonts w:eastAsia="Times New Roman"/>
                      <w:sz w:val="24"/>
                      <w:szCs w:val="24"/>
                    </w:rPr>
                    <w:t>инфузионный</w:t>
                  </w:r>
                  <w:proofErr w:type="spellEnd"/>
                  <w:r w:rsidRPr="00A372CD">
                    <w:rPr>
                      <w:rFonts w:eastAsia="Times New Roman"/>
                      <w:sz w:val="24"/>
                      <w:szCs w:val="24"/>
                    </w:rPr>
                    <w:t>)</w:t>
                  </w:r>
                </w:p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vMerge w:val="restart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не менее 10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982747" w:rsidRDefault="00430836" w:rsidP="00B62FB2">
                  <w:r w:rsidRPr="00982747">
                    <w:t>260420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982747">
                    <w:t xml:space="preserve">Насос </w:t>
                  </w:r>
                  <w:proofErr w:type="spellStart"/>
                  <w:r w:rsidRPr="00982747">
                    <w:t>инфузионный</w:t>
                  </w:r>
                  <w:proofErr w:type="spellEnd"/>
                  <w:r w:rsidRPr="00982747">
                    <w:t xml:space="preserve"> общего назначения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A372CD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430836" w:rsidRPr="0009397E" w:rsidTr="005C04A3">
              <w:trPr>
                <w:gridAfter w:val="1"/>
                <w:wAfter w:w="1789" w:type="dxa"/>
                <w:trHeight w:val="1895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1F4A6A" w:rsidRDefault="00430836" w:rsidP="00B62FB2">
                  <w:r w:rsidRPr="001F4A6A">
                    <w:t>329460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1F4A6A">
                    <w:t xml:space="preserve">Помпа </w:t>
                  </w:r>
                  <w:proofErr w:type="spellStart"/>
                  <w:r w:rsidRPr="001F4A6A">
                    <w:t>инфузионная</w:t>
                  </w:r>
                  <w:proofErr w:type="spellEnd"/>
                  <w:r w:rsidRPr="001F4A6A">
                    <w:t xml:space="preserve"> для картриджей с лекарственным средством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A372CD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430836" w:rsidRPr="0009397E" w:rsidTr="005C04A3">
              <w:trPr>
                <w:gridAfter w:val="1"/>
                <w:wAfter w:w="1789" w:type="dxa"/>
                <w:trHeight w:val="516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A10BC1" w:rsidRDefault="00430836" w:rsidP="00B62FB2">
                  <w:r w:rsidRPr="00A10BC1">
                    <w:t>215850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A10BC1" w:rsidRDefault="00430836" w:rsidP="00B62FB2">
                  <w:r w:rsidRPr="00A10BC1">
                    <w:t>Холодильник фармацевтический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A10BC1" w:rsidRDefault="00430836" w:rsidP="00B62FB2">
                  <w:r w:rsidRPr="00A10BC1">
                    <w:t>Холодильник для хранения лекарственных препаратов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  <w:r w:rsidRPr="00A10BC1">
                    <w:t>1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4E5268" w:rsidRDefault="00430836" w:rsidP="00B62FB2">
                  <w:r w:rsidRPr="004E5268">
                    <w:t>201690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4E5268" w:rsidRDefault="00430836" w:rsidP="00B62FB2">
                  <w:r w:rsidRPr="004E5268">
                    <w:t>Каталка больничная, с ручным управлением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4E5268" w:rsidRDefault="00430836" w:rsidP="00B62FB2">
                  <w:r w:rsidRPr="004E5268">
                    <w:t>Каталка для перевозки больных с подъемной панелью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  <w:r w:rsidRPr="004E5268">
                    <w:t>не менее 1</w:t>
                  </w: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09397E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66164C">
                    <w:rPr>
                      <w:rFonts w:eastAsia="Times New Roman"/>
                      <w:sz w:val="24"/>
                      <w:szCs w:val="24"/>
                    </w:rPr>
                    <w:t>185890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09397E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66164C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Контейнер для стерилизации/дезинфекции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66164C">
                    <w:rPr>
                      <w:rFonts w:eastAsia="Times New Roman"/>
                      <w:sz w:val="24"/>
                      <w:szCs w:val="24"/>
                    </w:rPr>
                    <w:t xml:space="preserve">Емкости с крышками для </w:t>
                  </w:r>
                  <w:proofErr w:type="spellStart"/>
                  <w:r w:rsidRPr="0066164C">
                    <w:rPr>
                      <w:rFonts w:eastAsia="Times New Roman"/>
                      <w:sz w:val="24"/>
                      <w:szCs w:val="24"/>
                    </w:rPr>
                    <w:t>дезрастворов</w:t>
                  </w:r>
                  <w:proofErr w:type="spellEnd"/>
                </w:p>
              </w:tc>
              <w:tc>
                <w:tcPr>
                  <w:tcW w:w="1789" w:type="dxa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не менее 2 </w:t>
                  </w:r>
                </w:p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13</w:t>
                  </w:r>
                  <w:r w:rsidRPr="00541625">
                    <w:rPr>
                      <w:vertAlign w:val="superscript"/>
                    </w:rPr>
                    <w:t>2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09397E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66164C">
                    <w:rPr>
                      <w:rFonts w:eastAsia="Times New Roman"/>
                      <w:sz w:val="24"/>
                      <w:szCs w:val="24"/>
                    </w:rPr>
                    <w:t>123680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09397E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66164C">
                    <w:rPr>
                      <w:rFonts w:eastAsia="Times New Roman"/>
                      <w:sz w:val="24"/>
                      <w:szCs w:val="24"/>
                    </w:rPr>
                    <w:t>Контейнер для отходов с биологическими загрязнениями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Емкость для сбора бытовых и медицинских отходов</w:t>
                  </w:r>
                </w:p>
              </w:tc>
              <w:tc>
                <w:tcPr>
                  <w:tcW w:w="1789" w:type="dxa"/>
                  <w:vMerge w:val="restart"/>
                  <w:shd w:val="clear" w:color="auto" w:fill="auto"/>
                  <w:vAlign w:val="center"/>
                </w:tcPr>
                <w:p w:rsidR="00430836" w:rsidRDefault="00430836" w:rsidP="00B62FB2">
                  <w:pPr>
                    <w:spacing w:line="264" w:lineRule="exact"/>
                    <w:ind w:left="6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не менее 1 для каждого</w:t>
                  </w:r>
                </w:p>
                <w:p w:rsidR="00430836" w:rsidRDefault="00430836" w:rsidP="00B62FB2">
                  <w:pPr>
                    <w:spacing w:line="264" w:lineRule="exact"/>
                    <w:ind w:left="6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класса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образующихся</w:t>
                  </w:r>
                  <w:proofErr w:type="gramEnd"/>
                </w:p>
                <w:p w:rsidR="00430836" w:rsidRDefault="00430836" w:rsidP="00B62FB2">
                  <w:pPr>
                    <w:spacing w:line="256" w:lineRule="auto"/>
                    <w:ind w:left="6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отходов</w:t>
                  </w:r>
                </w:p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66164C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336200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66164C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66164C">
                    <w:rPr>
                      <w:rFonts w:eastAsia="Times New Roman"/>
                      <w:sz w:val="24"/>
                      <w:szCs w:val="24"/>
                    </w:rPr>
                    <w:t>Пакет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ы</w:t>
                  </w:r>
                  <w:r w:rsidRPr="0066164C">
                    <w:rPr>
                      <w:rFonts w:eastAsia="Times New Roman"/>
                      <w:sz w:val="24"/>
                      <w:szCs w:val="24"/>
                    </w:rPr>
                    <w:t xml:space="preserve"> для сбора, хранения и транспортировки медицинских отходов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89" w:type="dxa"/>
                  <w:vMerge/>
                  <w:shd w:val="clear" w:color="auto" w:fill="auto"/>
                  <w:vAlign w:val="center"/>
                </w:tcPr>
                <w:p w:rsidR="00430836" w:rsidRDefault="00430836" w:rsidP="00B62FB2">
                  <w:pPr>
                    <w:spacing w:line="264" w:lineRule="exact"/>
                    <w:ind w:left="60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30836" w:rsidRPr="0009397E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971C83" w:rsidRDefault="00430836" w:rsidP="00B62FB2">
                  <w:r w:rsidRPr="00971C83">
                    <w:t>257280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971C83">
                    <w:t>Контейнер для сбора колюще-режущих медицинских отходов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Pr="0009397E" w:rsidRDefault="00430836" w:rsidP="00B62FB2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:rsidR="00430836" w:rsidRPr="00662B32" w:rsidRDefault="00430836" w:rsidP="00B62FB2">
                  <w:r w:rsidRPr="00662B32">
                    <w:t>1</w:t>
                  </w:r>
                  <w:r>
                    <w:t>4</w:t>
                  </w:r>
                  <w:r w:rsidRPr="00541625">
                    <w:rPr>
                      <w:vertAlign w:val="superscript"/>
                    </w:rPr>
                    <w:t>2</w:t>
                  </w:r>
                  <w:r w:rsidRPr="00662B32">
                    <w:t>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706F5A" w:rsidRDefault="00430836" w:rsidP="00B62FB2">
                  <w:r w:rsidRPr="00706F5A">
                    <w:t>125800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706F5A">
                    <w:t xml:space="preserve">Стерилизатор </w:t>
                  </w:r>
                  <w:proofErr w:type="gramStart"/>
                  <w:r w:rsidRPr="00706F5A">
                    <w:t>микроволновой</w:t>
                  </w:r>
                  <w:proofErr w:type="gramEnd"/>
                  <w:r w:rsidRPr="00706F5A">
                    <w:t xml:space="preserve"> для неупакованных изделий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auto"/>
                </w:tcPr>
                <w:p w:rsidR="00430836" w:rsidRPr="00662B32" w:rsidRDefault="00430836" w:rsidP="00B62FB2">
                  <w:r w:rsidRPr="00544153">
                    <w:t>Стерилизатор для инструментов</w:t>
                  </w:r>
                </w:p>
              </w:tc>
              <w:tc>
                <w:tcPr>
                  <w:tcW w:w="1789" w:type="dxa"/>
                  <w:vMerge w:val="restart"/>
                  <w:shd w:val="clear" w:color="auto" w:fill="auto"/>
                </w:tcPr>
                <w:p w:rsidR="00430836" w:rsidRDefault="00430836" w:rsidP="00B62FB2">
                  <w:r>
                    <w:t>не менее 1</w:t>
                  </w:r>
                </w:p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Pr="00662B32" w:rsidRDefault="00430836" w:rsidP="00B62FB2"/>
              </w:tc>
              <w:tc>
                <w:tcPr>
                  <w:tcW w:w="2116" w:type="dxa"/>
                  <w:shd w:val="clear" w:color="auto" w:fill="auto"/>
                </w:tcPr>
                <w:p w:rsidR="00430836" w:rsidRPr="00E179DF" w:rsidRDefault="00430836" w:rsidP="00B62FB2">
                  <w:r w:rsidRPr="00E179DF">
                    <w:t>173090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E179DF">
                    <w:t>Стерилизатор сухожаровой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662B32" w:rsidRDefault="00430836" w:rsidP="00B62FB2"/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Pr="00662B32" w:rsidRDefault="00430836" w:rsidP="00B62FB2"/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:rsidR="00430836" w:rsidRPr="00662B32" w:rsidRDefault="00430836" w:rsidP="00B62FB2">
                  <w:r w:rsidRPr="00662B32">
                    <w:t>1</w:t>
                  </w:r>
                  <w:r>
                    <w:t>5</w:t>
                  </w:r>
                  <w:r w:rsidRPr="00541625">
                    <w:rPr>
                      <w:vertAlign w:val="superscript"/>
                    </w:rPr>
                    <w:t>2</w:t>
                  </w:r>
                  <w:r w:rsidRPr="00662B32">
                    <w:t>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51356B" w:rsidRDefault="00430836" w:rsidP="00B62FB2">
                  <w:r w:rsidRPr="0051356B">
                    <w:t>122850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51356B" w:rsidRDefault="00430836" w:rsidP="00B62FB2">
                  <w:r w:rsidRPr="0051356B">
                    <w:t xml:space="preserve">Аппарат для измерения артериального давления электрический с </w:t>
                  </w:r>
                  <w:proofErr w:type="gramStart"/>
                  <w:r w:rsidRPr="0051356B">
                    <w:t>ручным</w:t>
                  </w:r>
                  <w:proofErr w:type="gramEnd"/>
                  <w:r w:rsidRPr="0051356B">
                    <w:t xml:space="preserve"> </w:t>
                  </w:r>
                  <w:proofErr w:type="spellStart"/>
                  <w:r w:rsidRPr="0051356B">
                    <w:t>нагнетением</w:t>
                  </w:r>
                  <w:proofErr w:type="spellEnd"/>
                  <w:r w:rsidRPr="0051356B">
                    <w:t>, портативный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auto"/>
                </w:tcPr>
                <w:p w:rsidR="00430836" w:rsidRPr="00662B32" w:rsidRDefault="00430836" w:rsidP="00B62FB2">
                  <w:r>
                    <w:t>Измеритель артериального давления</w:t>
                  </w:r>
                </w:p>
              </w:tc>
              <w:tc>
                <w:tcPr>
                  <w:tcW w:w="1789" w:type="dxa"/>
                  <w:vMerge w:val="restart"/>
                  <w:shd w:val="clear" w:color="auto" w:fill="auto"/>
                </w:tcPr>
                <w:p w:rsidR="00430836" w:rsidRDefault="00430836" w:rsidP="00B62FB2">
                  <w:r>
                    <w:t>н</w:t>
                  </w:r>
                  <w:r w:rsidRPr="00C86576">
                    <w:t xml:space="preserve">е менее </w:t>
                  </w:r>
                  <w:r>
                    <w:t>4</w:t>
                  </w:r>
                  <w:r w:rsidRPr="00C86576">
                    <w:t xml:space="preserve"> </w:t>
                  </w:r>
                </w:p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Pr="00662B32" w:rsidRDefault="00430836" w:rsidP="00B62FB2"/>
              </w:tc>
              <w:tc>
                <w:tcPr>
                  <w:tcW w:w="2116" w:type="dxa"/>
                  <w:shd w:val="clear" w:color="auto" w:fill="auto"/>
                </w:tcPr>
                <w:p w:rsidR="00430836" w:rsidRPr="0051356B" w:rsidRDefault="00430836" w:rsidP="00B62FB2">
                  <w:r w:rsidRPr="0051356B">
                    <w:t>216630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51356B">
                    <w:t xml:space="preserve">Аппарат электронный для измерения артериального </w:t>
                  </w:r>
                  <w:r w:rsidRPr="0051356B">
                    <w:lastRenderedPageBreak/>
                    <w:t>давления автоматический, портативный, с манжетой на плечо/запястье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662B32" w:rsidRDefault="00430836" w:rsidP="00B62FB2"/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Pr="00C86576" w:rsidRDefault="00430836" w:rsidP="00B62FB2"/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:rsidR="00430836" w:rsidRPr="00662B32" w:rsidRDefault="00430836" w:rsidP="00B62FB2">
                  <w:r>
                    <w:lastRenderedPageBreak/>
                    <w:t>16</w:t>
                  </w:r>
                  <w:r w:rsidRPr="00541625">
                    <w:rPr>
                      <w:vertAlign w:val="superscript"/>
                    </w:rPr>
                    <w:t>2</w:t>
                  </w:r>
                  <w:r>
                    <w:t>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7762DD" w:rsidRDefault="00430836" w:rsidP="00B62FB2">
                  <w:r w:rsidRPr="007762DD">
                    <w:t>210160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7762DD" w:rsidRDefault="00430836" w:rsidP="00B62FB2">
                  <w:r w:rsidRPr="007762DD">
                    <w:t>Электрокардиограф профессиональный одноканальный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auto"/>
                </w:tcPr>
                <w:p w:rsidR="00430836" w:rsidRPr="007762DD" w:rsidRDefault="00430836" w:rsidP="00B62FB2">
                  <w:r w:rsidRPr="007762DD">
                    <w:t>ЭКГ</w:t>
                  </w:r>
                </w:p>
              </w:tc>
              <w:tc>
                <w:tcPr>
                  <w:tcW w:w="1789" w:type="dxa"/>
                  <w:vMerge w:val="restart"/>
                  <w:shd w:val="clear" w:color="auto" w:fill="auto"/>
                </w:tcPr>
                <w:p w:rsidR="00430836" w:rsidRDefault="00430836" w:rsidP="00B62FB2">
                  <w:pPr>
                    <w:jc w:val="center"/>
                  </w:pPr>
                  <w:r w:rsidRPr="007762DD">
                    <w:t>1</w:t>
                  </w:r>
                </w:p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Default="00430836" w:rsidP="00B62FB2"/>
              </w:tc>
              <w:tc>
                <w:tcPr>
                  <w:tcW w:w="2116" w:type="dxa"/>
                  <w:shd w:val="clear" w:color="auto" w:fill="auto"/>
                </w:tcPr>
                <w:p w:rsidR="00430836" w:rsidRPr="00686003" w:rsidRDefault="00430836" w:rsidP="00B62FB2">
                  <w:r w:rsidRPr="00686003">
                    <w:t>122620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686003">
                    <w:t>Электрокардиограф многоканальный, с усреднением сигнала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7762DD" w:rsidRDefault="00430836" w:rsidP="00B62FB2"/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Pr="007762DD" w:rsidRDefault="00430836" w:rsidP="00B62FB2"/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:rsidR="00430836" w:rsidRDefault="00430836" w:rsidP="00B62FB2">
                  <w:r>
                    <w:t>17</w:t>
                  </w:r>
                  <w:r w:rsidRPr="00541625">
                    <w:rPr>
                      <w:vertAlign w:val="superscript"/>
                    </w:rPr>
                    <w:t>2</w:t>
                  </w:r>
                  <w:r>
                    <w:t>.</w:t>
                  </w:r>
                </w:p>
                <w:p w:rsidR="00430836" w:rsidRPr="00662B32" w:rsidRDefault="00430836" w:rsidP="00B62FB2"/>
              </w:tc>
              <w:tc>
                <w:tcPr>
                  <w:tcW w:w="2116" w:type="dxa"/>
                  <w:shd w:val="clear" w:color="auto" w:fill="auto"/>
                </w:tcPr>
                <w:p w:rsidR="00430836" w:rsidRPr="00045C9D" w:rsidRDefault="00430836" w:rsidP="00B62FB2">
                  <w:r w:rsidRPr="00045C9D">
                    <w:t>269920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045C9D">
                    <w:t>Лоток для инструментов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auto"/>
                </w:tcPr>
                <w:p w:rsidR="00430836" w:rsidRPr="00045C9D" w:rsidRDefault="00430836" w:rsidP="00B62FB2">
                  <w:r w:rsidRPr="00E96670">
                    <w:t>Коробка стерилизационная (бикс) для хранения стерильных инструментов и материала</w:t>
                  </w:r>
                </w:p>
              </w:tc>
              <w:tc>
                <w:tcPr>
                  <w:tcW w:w="1789" w:type="dxa"/>
                  <w:vMerge w:val="restart"/>
                  <w:shd w:val="clear" w:color="auto" w:fill="auto"/>
                </w:tcPr>
                <w:p w:rsidR="00430836" w:rsidRDefault="00430836" w:rsidP="00B62FB2">
                  <w:r>
                    <w:t>Не менее 2 на процедурный кабинет</w:t>
                  </w:r>
                </w:p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Default="00430836" w:rsidP="00B62FB2"/>
              </w:tc>
              <w:tc>
                <w:tcPr>
                  <w:tcW w:w="2116" w:type="dxa"/>
                  <w:shd w:val="clear" w:color="auto" w:fill="auto"/>
                </w:tcPr>
                <w:p w:rsidR="00430836" w:rsidRPr="00E96CA9" w:rsidRDefault="00430836" w:rsidP="00B62FB2">
                  <w:r w:rsidRPr="00E96CA9">
                    <w:t>182870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r w:rsidRPr="00E96CA9">
                    <w:t>Тележка с набором контейнеров для хирургических инструментов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E96670" w:rsidRDefault="00430836" w:rsidP="00B62FB2"/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Pr="00045C9D" w:rsidRDefault="00430836" w:rsidP="00B62FB2"/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:rsidR="00430836" w:rsidRDefault="00430836" w:rsidP="00B62FB2">
                  <w:r>
                    <w:t>18</w:t>
                  </w:r>
                  <w:r w:rsidRPr="00541625">
                    <w:rPr>
                      <w:vertAlign w:val="superscript"/>
                    </w:rPr>
                    <w:t>2</w:t>
                  </w:r>
                  <w:r>
                    <w:t>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4A58E6" w:rsidRDefault="00430836" w:rsidP="00B62FB2">
                  <w:r w:rsidRPr="004A58E6">
                    <w:t>238570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4A58E6" w:rsidRDefault="00430836" w:rsidP="00B62FB2">
                  <w:proofErr w:type="spellStart"/>
                  <w:r w:rsidRPr="004A58E6">
                    <w:t>Негатоскоп</w:t>
                  </w:r>
                  <w:proofErr w:type="spellEnd"/>
                  <w:r w:rsidRPr="004A58E6">
                    <w:t xml:space="preserve"> </w:t>
                  </w:r>
                  <w:proofErr w:type="gramStart"/>
                  <w:r w:rsidRPr="004A58E6">
                    <w:t>медицинский</w:t>
                  </w:r>
                  <w:proofErr w:type="gramEnd"/>
                  <w:r w:rsidRPr="004A58E6">
                    <w:t>, с электропитанием</w:t>
                  </w:r>
                </w:p>
              </w:tc>
              <w:tc>
                <w:tcPr>
                  <w:tcW w:w="2290" w:type="dxa"/>
                  <w:vMerge w:val="restart"/>
                  <w:shd w:val="clear" w:color="auto" w:fill="auto"/>
                </w:tcPr>
                <w:p w:rsidR="00430836" w:rsidRPr="004A58E6" w:rsidRDefault="00430836" w:rsidP="00B62FB2">
                  <w:proofErr w:type="spellStart"/>
                  <w:r w:rsidRPr="004A58E6">
                    <w:t>Негатоскоп</w:t>
                  </w:r>
                  <w:proofErr w:type="spellEnd"/>
                </w:p>
              </w:tc>
              <w:tc>
                <w:tcPr>
                  <w:tcW w:w="1789" w:type="dxa"/>
                  <w:vMerge w:val="restart"/>
                  <w:shd w:val="clear" w:color="auto" w:fill="auto"/>
                </w:tcPr>
                <w:p w:rsidR="00430836" w:rsidRDefault="00430836" w:rsidP="00B62FB2">
                  <w:r w:rsidRPr="004A58E6">
                    <w:t>не менее 1</w:t>
                  </w:r>
                </w:p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Default="00430836" w:rsidP="00B62FB2"/>
              </w:tc>
              <w:tc>
                <w:tcPr>
                  <w:tcW w:w="2116" w:type="dxa"/>
                  <w:shd w:val="clear" w:color="auto" w:fill="auto"/>
                </w:tcPr>
                <w:p w:rsidR="00430836" w:rsidRPr="000154C2" w:rsidRDefault="00430836" w:rsidP="00B62FB2">
                  <w:r w:rsidRPr="000154C2">
                    <w:t>238840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proofErr w:type="spellStart"/>
                  <w:r w:rsidRPr="000154C2">
                    <w:t>Негатоскоп</w:t>
                  </w:r>
                  <w:proofErr w:type="spellEnd"/>
                  <w:r w:rsidRPr="000154C2">
                    <w:t xml:space="preserve"> </w:t>
                  </w:r>
                  <w:proofErr w:type="gramStart"/>
                  <w:r w:rsidRPr="000154C2">
                    <w:t>медицинский</w:t>
                  </w:r>
                  <w:proofErr w:type="gramEnd"/>
                  <w:r w:rsidRPr="000154C2">
                    <w:t>, без электрического управления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4A58E6" w:rsidRDefault="00430836" w:rsidP="00B62FB2"/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Pr="004A58E6" w:rsidRDefault="00430836" w:rsidP="00B62FB2"/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vMerge/>
                  <w:shd w:val="clear" w:color="auto" w:fill="auto"/>
                </w:tcPr>
                <w:p w:rsidR="00430836" w:rsidRDefault="00430836" w:rsidP="00B62FB2"/>
              </w:tc>
              <w:tc>
                <w:tcPr>
                  <w:tcW w:w="2116" w:type="dxa"/>
                  <w:shd w:val="clear" w:color="auto" w:fill="auto"/>
                </w:tcPr>
                <w:p w:rsidR="00430836" w:rsidRPr="004B6465" w:rsidRDefault="00430836" w:rsidP="00B62FB2">
                  <w:r w:rsidRPr="004B6465">
                    <w:t>248490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Default="00430836" w:rsidP="00B62FB2">
                  <w:proofErr w:type="spellStart"/>
                  <w:r w:rsidRPr="004B6465">
                    <w:t>Негатоскоп</w:t>
                  </w:r>
                  <w:proofErr w:type="spellEnd"/>
                  <w:r w:rsidRPr="004B6465">
                    <w:t xml:space="preserve"> для радиографических снимков большой оптической плотности</w:t>
                  </w:r>
                </w:p>
              </w:tc>
              <w:tc>
                <w:tcPr>
                  <w:tcW w:w="2290" w:type="dxa"/>
                  <w:vMerge/>
                  <w:shd w:val="clear" w:color="auto" w:fill="auto"/>
                </w:tcPr>
                <w:p w:rsidR="00430836" w:rsidRPr="004A58E6" w:rsidRDefault="00430836" w:rsidP="00B62FB2"/>
              </w:tc>
              <w:tc>
                <w:tcPr>
                  <w:tcW w:w="1789" w:type="dxa"/>
                  <w:vMerge/>
                  <w:shd w:val="clear" w:color="auto" w:fill="auto"/>
                </w:tcPr>
                <w:p w:rsidR="00430836" w:rsidRPr="004A58E6" w:rsidRDefault="00430836" w:rsidP="00B62FB2"/>
              </w:tc>
            </w:tr>
            <w:tr w:rsidR="00430836" w:rsidTr="005C04A3">
              <w:trPr>
                <w:gridAfter w:val="1"/>
                <w:wAfter w:w="1789" w:type="dxa"/>
              </w:trPr>
              <w:tc>
                <w:tcPr>
                  <w:tcW w:w="421" w:type="dxa"/>
                  <w:shd w:val="clear" w:color="auto" w:fill="auto"/>
                </w:tcPr>
                <w:p w:rsidR="00430836" w:rsidRDefault="00430836" w:rsidP="00B62FB2">
                  <w:r>
                    <w:t>19.</w:t>
                  </w:r>
                </w:p>
              </w:tc>
              <w:tc>
                <w:tcPr>
                  <w:tcW w:w="2116" w:type="dxa"/>
                  <w:shd w:val="clear" w:color="auto" w:fill="auto"/>
                </w:tcPr>
                <w:p w:rsidR="00430836" w:rsidRPr="00ED6258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575C4">
                    <w:rPr>
                      <w:rFonts w:eastAsia="Times New Roman"/>
                      <w:sz w:val="24"/>
                      <w:szCs w:val="24"/>
                    </w:rPr>
                    <w:t>103650</w:t>
                  </w:r>
                </w:p>
              </w:tc>
              <w:tc>
                <w:tcPr>
                  <w:tcW w:w="3029" w:type="dxa"/>
                  <w:gridSpan w:val="2"/>
                  <w:shd w:val="clear" w:color="auto" w:fill="auto"/>
                </w:tcPr>
                <w:p w:rsidR="00430836" w:rsidRPr="00ED6258" w:rsidRDefault="00430836" w:rsidP="00B62FB2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D575C4">
                    <w:rPr>
                      <w:rFonts w:eastAsia="Times New Roman"/>
                      <w:sz w:val="24"/>
                      <w:szCs w:val="24"/>
                    </w:rPr>
                    <w:t>Дозатор для мыла/ дезинфицирующих средств</w:t>
                  </w:r>
                </w:p>
              </w:tc>
              <w:tc>
                <w:tcPr>
                  <w:tcW w:w="2290" w:type="dxa"/>
                  <w:shd w:val="clear" w:color="auto" w:fill="auto"/>
                </w:tcPr>
                <w:p w:rsidR="00430836" w:rsidRPr="00ED6258" w:rsidRDefault="00430836" w:rsidP="00B62FB2">
                  <w:pPr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D6258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Диспенсер</w:t>
                  </w:r>
                  <w:proofErr w:type="spellEnd"/>
                  <w:r w:rsidRPr="00ED6258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 xml:space="preserve"> с антисептическим мылом и антисептиком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430836" w:rsidRPr="00ED6258" w:rsidRDefault="00430836" w:rsidP="00B62FB2">
                  <w:pPr>
                    <w:spacing w:line="264" w:lineRule="exact"/>
                    <w:ind w:left="60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ED6258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 числу помещений</w:t>
                  </w:r>
                </w:p>
              </w:tc>
            </w:tr>
          </w:tbl>
          <w:p w:rsidR="00430836" w:rsidRDefault="00430836" w:rsidP="00B62FB2">
            <w:pPr>
              <w:ind w:right="-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430836" w:rsidRPr="003E3D6C" w:rsidRDefault="00430836" w:rsidP="00B62FB2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sub_16200"/>
            <w:r w:rsidRPr="003E3D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Прочее оборудование (оснащение)</w:t>
            </w:r>
          </w:p>
          <w:bookmarkEnd w:id="0"/>
          <w:p w:rsidR="00430836" w:rsidRPr="00A372CD" w:rsidRDefault="00430836" w:rsidP="00B62FB2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360"/>
              <w:gridCol w:w="4242"/>
            </w:tblGrid>
            <w:tr w:rsidR="00430836" w:rsidRPr="00A372CD" w:rsidTr="000E02F3">
              <w:trPr>
                <w:trHeight w:val="275"/>
              </w:trPr>
              <w:tc>
                <w:tcPr>
                  <w:tcW w:w="53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30836" w:rsidRPr="00A372CD" w:rsidRDefault="00430836" w:rsidP="00B62FB2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A372CD">
                    <w:rPr>
                      <w:rFonts w:ascii="Times New Roman" w:hAnsi="Times New Roman" w:cs="Times New Roman"/>
                    </w:rPr>
                    <w:t>Наименование оборудования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30836" w:rsidRPr="00A372CD" w:rsidRDefault="00430836" w:rsidP="00B62FB2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A372CD">
                    <w:rPr>
                      <w:rFonts w:ascii="Times New Roman" w:hAnsi="Times New Roman" w:cs="Times New Roman"/>
                    </w:rPr>
                    <w:t>Требуемое количество, штук</w:t>
                  </w:r>
                </w:p>
              </w:tc>
            </w:tr>
            <w:tr w:rsidR="00430836" w:rsidRPr="00A372CD" w:rsidTr="000E02F3">
              <w:trPr>
                <w:trHeight w:val="566"/>
              </w:trPr>
              <w:tc>
                <w:tcPr>
                  <w:tcW w:w="53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30836" w:rsidRPr="00A372CD" w:rsidRDefault="00430836" w:rsidP="00B62FB2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A372CD">
                    <w:rPr>
                      <w:rFonts w:ascii="Times New Roman" w:hAnsi="Times New Roman" w:cs="Times New Roman"/>
                    </w:rPr>
                    <w:t xml:space="preserve">Рабочее место заведующего </w:t>
                  </w:r>
                  <w:r>
                    <w:rPr>
                      <w:rFonts w:ascii="Times New Roman" w:hAnsi="Times New Roman" w:cs="Times New Roman"/>
                    </w:rPr>
                    <w:t>инфекционны</w:t>
                  </w:r>
                  <w:r w:rsidRPr="00A372CD">
                    <w:rPr>
                      <w:rFonts w:ascii="Times New Roman" w:hAnsi="Times New Roman" w:cs="Times New Roman"/>
                    </w:rPr>
                    <w:t>м отделением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30836" w:rsidRPr="00A372CD" w:rsidRDefault="00430836" w:rsidP="00B62FB2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A372C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30836" w:rsidRPr="00A372CD" w:rsidTr="000E02F3">
              <w:trPr>
                <w:trHeight w:val="275"/>
              </w:trPr>
              <w:tc>
                <w:tcPr>
                  <w:tcW w:w="53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30836" w:rsidRPr="00A372CD" w:rsidRDefault="00430836" w:rsidP="00B62FB2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A372CD">
                    <w:rPr>
                      <w:rFonts w:ascii="Times New Roman" w:hAnsi="Times New Roman" w:cs="Times New Roman"/>
                    </w:rPr>
                    <w:t>Рабочее место врача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30836" w:rsidRPr="00A372CD" w:rsidRDefault="00430836" w:rsidP="00B62FB2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A372CD">
                    <w:rPr>
                      <w:rFonts w:ascii="Times New Roman" w:hAnsi="Times New Roman" w:cs="Times New Roman"/>
                    </w:rPr>
                    <w:t>по числу врачей</w:t>
                  </w:r>
                </w:p>
              </w:tc>
            </w:tr>
            <w:tr w:rsidR="00430836" w:rsidRPr="00A372CD" w:rsidTr="000E02F3">
              <w:trPr>
                <w:trHeight w:val="1117"/>
              </w:trPr>
              <w:tc>
                <w:tcPr>
                  <w:tcW w:w="5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30836" w:rsidRPr="00A372CD" w:rsidRDefault="00430836" w:rsidP="00B62FB2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A372CD">
                    <w:rPr>
                      <w:rFonts w:ascii="Times New Roman" w:hAnsi="Times New Roman" w:cs="Times New Roman"/>
                    </w:rPr>
                    <w:t xml:space="preserve">Компьютерное рабочее место с возможностью выхода </w:t>
                  </w:r>
                  <w:r w:rsidRPr="00152CAD">
                    <w:rPr>
                      <w:rFonts w:ascii="Times New Roman" w:hAnsi="Times New Roman" w:cs="Times New Roman"/>
                    </w:rPr>
                    <w:t>в информационно-коммуникационную сеть «Интернет»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372CD">
                    <w:rPr>
                      <w:rFonts w:ascii="Times New Roman" w:hAnsi="Times New Roman" w:cs="Times New Roman"/>
                    </w:rPr>
                    <w:t>и оргтехника (принтер, сканер)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0836" w:rsidRPr="00A372CD" w:rsidRDefault="00430836" w:rsidP="00B62FB2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A372CD">
                    <w:rPr>
                      <w:rFonts w:ascii="Times New Roman" w:hAnsi="Times New Roman" w:cs="Times New Roman"/>
                    </w:rPr>
                    <w:t>по количеству рабочих мест врачей</w:t>
                  </w:r>
                </w:p>
              </w:tc>
            </w:tr>
          </w:tbl>
          <w:p w:rsidR="00430836" w:rsidRPr="006D43D9" w:rsidRDefault="00430836" w:rsidP="00B62FB2">
            <w:pPr>
              <w:ind w:left="459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30836" w:rsidRDefault="00430836" w:rsidP="00430836"/>
    <w:p w:rsidR="00430836" w:rsidRDefault="00430836" w:rsidP="00430836">
      <w:r>
        <w:t>1. Часть 2 статьи 38 Федерального закона от 21.11.2011 N 323-ФЗ "Об основах охраны</w:t>
      </w:r>
    </w:p>
    <w:p w:rsidR="00430836" w:rsidRDefault="00430836" w:rsidP="00430836">
      <w:r>
        <w:t>здоровья граждан в РФ" (СЗ РФ, 2011, N 48, ст. 6724).</w:t>
      </w:r>
    </w:p>
    <w:p w:rsidR="00430836" w:rsidRDefault="00430836" w:rsidP="00430836">
      <w:r w:rsidRPr="00CB74C5">
        <w:t>2</w:t>
      </w:r>
      <w:r>
        <w:t>.</w:t>
      </w:r>
      <w:r w:rsidRPr="00CB74C5">
        <w:t xml:space="preserve"> Необходимо наличие одной из указанных позиций.</w:t>
      </w:r>
    </w:p>
    <w:p w:rsidR="00430836" w:rsidRDefault="00430836" w:rsidP="00430836">
      <w:pPr>
        <w:rPr>
          <w:rFonts w:eastAsia="Times New Roman"/>
        </w:rPr>
      </w:pPr>
    </w:p>
    <w:p w:rsidR="00430836" w:rsidRDefault="00430836" w:rsidP="00430836">
      <w:pPr>
        <w:rPr>
          <w:rFonts w:eastAsia="Times New Roman"/>
        </w:rPr>
      </w:pPr>
    </w:p>
    <w:p w:rsidR="00430836" w:rsidRDefault="00430836" w:rsidP="00430836">
      <w:pPr>
        <w:rPr>
          <w:rFonts w:eastAsia="Times New Roman"/>
        </w:rPr>
      </w:pPr>
    </w:p>
    <w:p w:rsidR="00937C0E" w:rsidRDefault="00937C0E">
      <w:bookmarkStart w:id="1" w:name="_GoBack"/>
      <w:bookmarkEnd w:id="1"/>
    </w:p>
    <w:sectPr w:rsidR="00937C0E" w:rsidSect="0049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D6" w:rsidRDefault="002862D6" w:rsidP="00430836">
      <w:r>
        <w:separator/>
      </w:r>
    </w:p>
  </w:endnote>
  <w:endnote w:type="continuationSeparator" w:id="0">
    <w:p w:rsidR="002862D6" w:rsidRDefault="002862D6" w:rsidP="0043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D6" w:rsidRDefault="002862D6" w:rsidP="00430836">
      <w:r>
        <w:separator/>
      </w:r>
    </w:p>
  </w:footnote>
  <w:footnote w:type="continuationSeparator" w:id="0">
    <w:p w:rsidR="002862D6" w:rsidRDefault="002862D6" w:rsidP="00430836">
      <w:r>
        <w:continuationSeparator/>
      </w:r>
    </w:p>
  </w:footnote>
  <w:footnote w:id="1">
    <w:p w:rsidR="00430836" w:rsidRDefault="00430836" w:rsidP="00430836">
      <w:pPr>
        <w:pStyle w:val="1"/>
        <w:shd w:val="clear" w:color="auto" w:fill="FFFFFF"/>
        <w:spacing w:before="161" w:after="161"/>
        <w:ind w:left="375"/>
        <w:jc w:val="both"/>
      </w:pPr>
      <w:r w:rsidRPr="003842B2">
        <w:rPr>
          <w:rStyle w:val="a5"/>
          <w:rFonts w:ascii="Times New Roman" w:hAnsi="Times New Roman" w:cs="Times New Roman"/>
          <w:color w:val="auto"/>
          <w:sz w:val="20"/>
          <w:szCs w:val="20"/>
        </w:rPr>
        <w:footnoteRef/>
      </w:r>
      <w:r w:rsidRPr="003842B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>С</w:t>
      </w:r>
      <w:r w:rsidRPr="00DC0460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>тать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>я</w:t>
      </w:r>
      <w:r w:rsidRPr="00DC0460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</w:rPr>
        <w:t xml:space="preserve">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</w:t>
      </w:r>
    </w:p>
  </w:footnote>
  <w:footnote w:id="2">
    <w:p w:rsidR="00430836" w:rsidRDefault="00430836" w:rsidP="0043083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П</w:t>
      </w:r>
      <w:r w:rsidRPr="00DC0460">
        <w:rPr>
          <w:bCs/>
        </w:rPr>
        <w:t xml:space="preserve">ункт 5.2.2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</w:t>
      </w:r>
      <w:proofErr w:type="gramStart"/>
      <w:r w:rsidRPr="00DC0460">
        <w:rPr>
          <w:bCs/>
        </w:rPr>
        <w:t>2014, N 12, ст. 1296; N 6, ст. 3577; N 30, ст. 4307; N 37, ст. 4969; 2015, N 2, ст. 491; N 12, ст. 1763; N 23, ст. 3333)</w:t>
      </w:r>
      <w:proofErr w:type="gramEnd"/>
    </w:p>
  </w:footnote>
  <w:footnote w:id="3">
    <w:p w:rsidR="00430836" w:rsidRPr="00EF66ED" w:rsidRDefault="00430836" w:rsidP="00430836">
      <w:pPr>
        <w:pStyle w:val="a3"/>
        <w:jc w:val="both"/>
      </w:pPr>
      <w:r>
        <w:rPr>
          <w:rStyle w:val="a5"/>
        </w:rPr>
        <w:footnoteRef/>
      </w:r>
      <w:r>
        <w:t xml:space="preserve"> Ч</w:t>
      </w:r>
      <w:r w:rsidRPr="00DC0460">
        <w:t>асть 1 статьи 36.2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2017, N 31, ст. 4791)</w:t>
      </w:r>
    </w:p>
    <w:p w:rsidR="00430836" w:rsidRDefault="00430836" w:rsidP="00430836">
      <w:pPr>
        <w:pStyle w:val="a3"/>
      </w:pPr>
    </w:p>
  </w:footnote>
  <w:footnote w:id="4">
    <w:p w:rsidR="00430836" w:rsidRDefault="00430836" w:rsidP="0043083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F66ED">
        <w:t xml:space="preserve">Пункт 11 части 1 статьи 79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2013 № 48, ст. 6165; 2014, № 30, ст. 4257; 2017, № 50, ст. 7563) (далее </w:t>
      </w:r>
      <w:proofErr w:type="gramStart"/>
      <w:r w:rsidRPr="00EF66ED">
        <w:t>–Ф</w:t>
      </w:r>
      <w:proofErr w:type="gramEnd"/>
      <w:r w:rsidRPr="00EF66ED">
        <w:t>едеральный закон от 21 ноября 2011 г. № 323-ФЗ).</w:t>
      </w:r>
    </w:p>
  </w:footnote>
  <w:footnote w:id="5">
    <w:p w:rsidR="00430836" w:rsidRDefault="00430836" w:rsidP="0043083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F66ED">
        <w:t>Часть 1 статьи 91 Федерального закона от 21 ноября 2011 г. № 323-ФЗ.</w:t>
      </w:r>
    </w:p>
  </w:footnote>
  <w:footnote w:id="6">
    <w:p w:rsidR="00430836" w:rsidRDefault="00430836" w:rsidP="0043083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94AEC">
        <w:t>Пункт 11 части 1 статьи 79 Федерального закона от 21 н</w:t>
      </w:r>
      <w:r>
        <w:t>оября 2011 г. № 323-ФЗ</w:t>
      </w:r>
    </w:p>
  </w:footnote>
  <w:footnote w:id="7">
    <w:p w:rsidR="00430836" w:rsidRDefault="00430836" w:rsidP="0043083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94AEC">
        <w:t>Часть 1 статьи 91 Федерального закона от 21 ноября 2011 г. № 323-ФЗ.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30836"/>
    <w:rsid w:val="00017B4E"/>
    <w:rsid w:val="000E02F3"/>
    <w:rsid w:val="002862D6"/>
    <w:rsid w:val="00430836"/>
    <w:rsid w:val="00497ED4"/>
    <w:rsid w:val="005C04A3"/>
    <w:rsid w:val="00937C0E"/>
    <w:rsid w:val="00CE400F"/>
    <w:rsid w:val="00E55C25"/>
    <w:rsid w:val="00F2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3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8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8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083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83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30836"/>
    <w:rPr>
      <w:vertAlign w:val="superscript"/>
    </w:rPr>
  </w:style>
  <w:style w:type="character" w:customStyle="1" w:styleId="a6">
    <w:name w:val="Гипертекстовая ссылка"/>
    <w:basedOn w:val="a0"/>
    <w:uiPriority w:val="99"/>
    <w:rsid w:val="00430836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3083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3083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099586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99586.1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1683</Words>
  <Characters>9598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 Исакович</dc:creator>
  <cp:lastModifiedBy>администратор4</cp:lastModifiedBy>
  <cp:revision>2</cp:revision>
  <dcterms:created xsi:type="dcterms:W3CDTF">2021-02-16T11:34:00Z</dcterms:created>
  <dcterms:modified xsi:type="dcterms:W3CDTF">2021-02-16T11:34:00Z</dcterms:modified>
</cp:coreProperties>
</file>