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18C" w:rsidRDefault="00CA1D3A" w:rsidP="001C418C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CA1D3A" w:rsidRPr="00FF4E91" w:rsidRDefault="00CA1D3A" w:rsidP="001C418C">
      <w:pPr>
        <w:tabs>
          <w:tab w:val="right" w:pos="10773"/>
        </w:tabs>
        <w:autoSpaceDE w:val="0"/>
        <w:autoSpaceDN w:val="0"/>
        <w:adjustRightInd w:val="0"/>
        <w:spacing w:after="0" w:line="240" w:lineRule="auto"/>
        <w:ind w:left="9072"/>
        <w:jc w:val="center"/>
        <w:rPr>
          <w:rStyle w:val="af3"/>
          <w:rFonts w:eastAsia="Calibri"/>
        </w:rPr>
      </w:pP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 к приказу</w:t>
      </w:r>
      <w:r w:rsidR="001C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Министерства здраво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охранения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>т «____»_______20</w:t>
      </w:r>
      <w:r w:rsidR="001C418C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A1D3A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№______</w:t>
      </w:r>
    </w:p>
    <w:p w:rsidR="00957EC5" w:rsidRPr="00FF4E91" w:rsidRDefault="00957EC5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sz w:val="28"/>
        </w:rPr>
      </w:pPr>
    </w:p>
    <w:p w:rsidR="00A601C1" w:rsidRPr="007371D3" w:rsidRDefault="00A601C1" w:rsidP="00103923">
      <w:pPr>
        <w:spacing w:after="0"/>
        <w:jc w:val="center"/>
        <w:rPr>
          <w:rStyle w:val="af3"/>
          <w:rFonts w:eastAsia="Calibri"/>
          <w:caps/>
          <w:sz w:val="28"/>
          <w:szCs w:val="32"/>
          <w:lang w:eastAsia="en-US"/>
        </w:rPr>
      </w:pPr>
      <w:r w:rsidRPr="007371D3">
        <w:rPr>
          <w:rStyle w:val="af3"/>
          <w:rFonts w:eastAsia="Calibri"/>
          <w:caps/>
          <w:sz w:val="28"/>
          <w:szCs w:val="32"/>
          <w:lang w:eastAsia="en-US"/>
        </w:rPr>
        <w:t>Стандарт</w:t>
      </w:r>
    </w:p>
    <w:p w:rsidR="002E3720" w:rsidRPr="007371D3" w:rsidRDefault="00A601C1" w:rsidP="00103923">
      <w:pPr>
        <w:spacing w:after="0"/>
        <w:jc w:val="center"/>
        <w:rPr>
          <w:rStyle w:val="af3"/>
          <w:rFonts w:eastAsia="Calibri"/>
          <w:b w:val="0"/>
          <w:caps/>
          <w:sz w:val="28"/>
          <w:szCs w:val="32"/>
          <w:lang w:eastAsia="en-US"/>
        </w:rPr>
      </w:pPr>
      <w:r w:rsidRPr="007371D3">
        <w:rPr>
          <w:rStyle w:val="af3"/>
          <w:rFonts w:eastAsia="Calibri"/>
          <w:caps/>
          <w:sz w:val="28"/>
          <w:szCs w:val="32"/>
          <w:lang w:eastAsia="en-US"/>
        </w:rPr>
        <w:t>медицинской помощи детям при псориазе (диагностика, лечение и диспансерное наблюдение)</w:t>
      </w:r>
    </w:p>
    <w:p w:rsidR="00937B7E" w:rsidRPr="007371D3" w:rsidRDefault="00937B7E" w:rsidP="0061076E">
      <w:pPr>
        <w:widowControl w:val="0"/>
        <w:autoSpaceDE w:val="0"/>
        <w:autoSpaceDN w:val="0"/>
        <w:spacing w:after="0" w:line="240" w:lineRule="auto"/>
        <w:jc w:val="center"/>
        <w:rPr>
          <w:rStyle w:val="af3"/>
          <w:rFonts w:eastAsia="Calibri"/>
          <w:caps/>
          <w:sz w:val="28"/>
        </w:rPr>
      </w:pPr>
    </w:p>
    <w:p w:rsidR="007F7D42" w:rsidRPr="007371D3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</w:t>
      </w:r>
      <w:r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категория</w:t>
      </w:r>
      <w:r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371D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01C1" w:rsidRPr="007371D3">
        <w:rPr>
          <w:rFonts w:ascii="Times New Roman" w:eastAsia="Times New Roman" w:hAnsi="Times New Roman"/>
          <w:sz w:val="28"/>
          <w:szCs w:val="20"/>
          <w:lang w:eastAsia="ru-RU"/>
        </w:rPr>
        <w:t>дети</w:t>
      </w:r>
    </w:p>
    <w:p w:rsidR="007F7D42" w:rsidRPr="007371D3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Пол</w:t>
      </w:r>
      <w:r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4E35CA">
        <w:rPr>
          <w:rFonts w:ascii="Times New Roman" w:eastAsia="Times New Roman" w:hAnsi="Times New Roman"/>
          <w:b/>
          <w:sz w:val="28"/>
          <w:szCs w:val="20"/>
          <w:lang w:eastAsia="ru-RU"/>
        </w:rPr>
        <w:t>пациента</w:t>
      </w:r>
      <w:r w:rsidR="007F7D42"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7371D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01C1" w:rsidRPr="007371D3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7371D3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Вид</w:t>
      </w:r>
      <w:r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7371D3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7371D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01C1" w:rsidRPr="007371D3">
        <w:rPr>
          <w:rFonts w:ascii="Times New Roman" w:eastAsia="Times New Roman" w:hAnsi="Times New Roman"/>
          <w:sz w:val="28"/>
          <w:szCs w:val="20"/>
          <w:lang w:eastAsia="ru-RU"/>
        </w:rPr>
        <w:t>специализированная медицинская помощь, первичная медико-санитарная помощь</w:t>
      </w:r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оказания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медицинской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помощи</w:t>
      </w:r>
      <w:r w:rsidRPr="00FE485C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Pr="00FE485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01C1">
        <w:rPr>
          <w:rFonts w:ascii="Times New Roman" w:eastAsia="Times New Roman" w:hAnsi="Times New Roman"/>
          <w:sz w:val="28"/>
          <w:szCs w:val="20"/>
          <w:lang w:eastAsia="ru-RU"/>
        </w:rPr>
        <w:t xml:space="preserve">стационарно, в дневном стационаре, </w:t>
      </w:r>
      <w:proofErr w:type="spellStart"/>
      <w:r w:rsidR="00A601C1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  <w:proofErr w:type="spellEnd"/>
    </w:p>
    <w:p w:rsidR="00C60B47" w:rsidRPr="00FE485C" w:rsidRDefault="00C60B47" w:rsidP="0061076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7F7D42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7F7D42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A601C1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75098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7509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1C1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 от фазы</w:t>
      </w:r>
    </w:p>
    <w:p w:rsidR="007F7D42" w:rsidRPr="00FE485C" w:rsidRDefault="00C60B47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BD3FF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BD3F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1C1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7371D3" w:rsidRDefault="0057062E" w:rsidP="0061076E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9C1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</w:t>
      </w:r>
      <w:r w:rsidRPr="007371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D351F" w:rsidRPr="007371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01C1" w:rsidRPr="007371D3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FE485C" w:rsidRDefault="00C60B47" w:rsidP="00F27550">
      <w:pPr>
        <w:spacing w:after="0" w:line="360" w:lineRule="auto"/>
      </w:pPr>
      <w:r w:rsidRPr="004E35CA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A601C1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436399" w:rsidRDefault="006C272B" w:rsidP="00F27550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6C272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="00314AA1" w:rsidRPr="00314AA1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1</w:t>
      </w:r>
      <w:r w:rsidRPr="006C272B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34663D" w:rsidRPr="00FE485C" w:rsidRDefault="00A601C1" w:rsidP="007371D3">
      <w:pPr>
        <w:tabs>
          <w:tab w:val="left" w:pos="1701"/>
        </w:tabs>
        <w:spacing w:after="0" w:line="360" w:lineRule="auto"/>
        <w:ind w:left="1701" w:hanging="1701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0"/>
          <w:lang w:val="en-US" w:eastAsia="ru-RU"/>
        </w:rPr>
        <w:t>L40</w:t>
      </w:r>
      <w:r>
        <w:rPr>
          <w:rFonts w:ascii="Times New Roman" w:eastAsia="Times New Roman" w:hAnsi="Times New Roman"/>
          <w:sz w:val="28"/>
          <w:szCs w:val="20"/>
          <w:lang w:val="en-US" w:eastAsia="ru-RU"/>
        </w:rPr>
        <w:tab/>
      </w:r>
      <w:proofErr w:type="spellStart"/>
      <w:r>
        <w:rPr>
          <w:rFonts w:ascii="Times New Roman" w:eastAsia="Times New Roman" w:hAnsi="Times New Roman"/>
          <w:sz w:val="28"/>
          <w:szCs w:val="20"/>
          <w:lang w:val="en-US" w:eastAsia="ru-RU"/>
        </w:rPr>
        <w:t>Псориаз</w:t>
      </w:r>
      <w:proofErr w:type="spellEnd"/>
    </w:p>
    <w:p w:rsidR="00B11DA5" w:rsidRPr="002E7AB5" w:rsidRDefault="00AC70FC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70FC">
        <w:rPr>
          <w:rFonts w:ascii="Times New Roman" w:eastAsia="Times New Roman" w:hAnsi="Times New Roman"/>
          <w:b/>
          <w:sz w:val="28"/>
          <w:szCs w:val="28"/>
          <w:lang w:eastAsia="ru-RU"/>
        </w:rPr>
        <w:t>Медицинские услуги для диагностики заболевания</w:t>
      </w:r>
      <w:r w:rsidR="00403391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497609" w:rsidRPr="00FF4E91" w:rsidTr="0061076E">
        <w:trPr>
          <w:cantSplit/>
          <w:trHeight w:val="51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497609" w:rsidRPr="00FF4E91" w:rsidRDefault="00497609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врача-специалиста</w:t>
            </w:r>
          </w:p>
        </w:tc>
      </w:tr>
      <w:tr w:rsidR="006A2E20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A2E20" w:rsidRPr="00DF75B8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DF75B8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796F97" w:rsidRDefault="006A2E2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2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A2E20" w:rsidRPr="00FF4E91" w:rsidRDefault="006A2E2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DF75B8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DF75B8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DF75B8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DF75B8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DF75B8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B01.040.001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врача-ревматолога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DF75B8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B01.055.001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врача-фтизиатра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1D047D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DF75B8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врача-эндокринолога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DF75B8" w:rsidRDefault="00D378A5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5"/>
        <w:gridCol w:w="7768"/>
        <w:gridCol w:w="2309"/>
        <w:gridCol w:w="2254"/>
      </w:tblGrid>
      <w:tr w:rsidR="00605FCF" w:rsidRPr="004436EF" w:rsidTr="0061076E">
        <w:trPr>
          <w:cantSplit/>
          <w:trHeight w:val="531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5FCF" w:rsidRPr="009A33AC" w:rsidRDefault="00605FCF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9A33AC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D378A5" w:rsidRPr="00FF4E91" w:rsidTr="0061076E">
        <w:trPr>
          <w:cantSplit/>
          <w:trHeight w:val="1200"/>
        </w:trPr>
        <w:tc>
          <w:tcPr>
            <w:tcW w:w="2265" w:type="dxa"/>
            <w:shd w:val="clear" w:color="auto" w:fill="auto"/>
            <w:vAlign w:val="center"/>
            <w:hideMark/>
          </w:tcPr>
          <w:p w:rsidR="00D378A5" w:rsidRPr="00A44DE7" w:rsidRDefault="00D378A5" w:rsidP="00A44D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A44DE7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309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54" w:type="dxa"/>
            <w:shd w:val="clear" w:color="auto" w:fill="auto"/>
            <w:vAlign w:val="center"/>
            <w:hideMark/>
          </w:tcPr>
          <w:p w:rsidR="00D378A5" w:rsidRPr="00FF4E91" w:rsidRDefault="00D378A5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9F7B82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A08.01.001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Патолого-анатомическое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исследование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биопсийного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(операционного) материала кожи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A09.28.029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мочи на хорионический гонадотропин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0,073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поверхностному антигену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вирусу гепатита C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A26.06.048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классов M, G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 вирусу иммунодефицита человека ВИЧ-1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immunodeficiency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HIV 1)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A26.06.049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классов M, G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 вирусу иммунодефицита человека ВИЧ-2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immunodeficiency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HIV 2) в крови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0,0042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65" w:type="dxa"/>
            <w:shd w:val="clear" w:color="auto" w:fill="auto"/>
            <w:noWrap/>
            <w:vAlign w:val="center"/>
          </w:tcPr>
          <w:p w:rsidR="00A601C1" w:rsidRPr="00A44DE7" w:rsidRDefault="00A601C1" w:rsidP="00A44D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309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0,66</w:t>
            </w:r>
          </w:p>
        </w:tc>
        <w:tc>
          <w:tcPr>
            <w:tcW w:w="2254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378A5" w:rsidRPr="00E45FD2" w:rsidRDefault="00D378A5" w:rsidP="00C21D99">
      <w:pPr>
        <w:rPr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2"/>
        <w:gridCol w:w="7768"/>
        <w:gridCol w:w="2268"/>
        <w:gridCol w:w="2268"/>
      </w:tblGrid>
      <w:tr w:rsidR="00E45FD2" w:rsidRPr="00FF4E91" w:rsidTr="0061076E">
        <w:trPr>
          <w:cantSplit/>
          <w:trHeight w:val="487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E45FD2" w:rsidRPr="008F73F7" w:rsidRDefault="00E45FD2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 методы исследования</w:t>
            </w:r>
          </w:p>
        </w:tc>
      </w:tr>
      <w:tr w:rsidR="009C15D7" w:rsidRPr="00FF4E91" w:rsidTr="0061076E">
        <w:trPr>
          <w:cantSplit/>
          <w:trHeight w:val="1200"/>
        </w:trPr>
        <w:tc>
          <w:tcPr>
            <w:tcW w:w="2292" w:type="dxa"/>
            <w:shd w:val="clear" w:color="auto" w:fill="auto"/>
            <w:vAlign w:val="center"/>
            <w:hideMark/>
          </w:tcPr>
          <w:p w:rsidR="009C15D7" w:rsidRPr="006F579A" w:rsidRDefault="009C15D7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F579A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C15D7" w:rsidRPr="00FF4E91" w:rsidRDefault="009C15D7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9F7B82" w:rsidRPr="006F579A" w:rsidRDefault="00A601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9F7B82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1C1" w:rsidRPr="00A44DE7" w:rsidRDefault="00A601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A04.14.001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1C1" w:rsidRPr="00A44DE7" w:rsidRDefault="00A601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1C1" w:rsidRPr="00A44DE7" w:rsidRDefault="00A601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0,0013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1C1" w:rsidRPr="00A44DE7" w:rsidRDefault="00A601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A06.09.005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1C1" w:rsidRPr="00A44DE7" w:rsidRDefault="00A601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0,094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9F7B82">
        <w:trPr>
          <w:cantSplit/>
          <w:trHeight w:val="600"/>
        </w:trPr>
        <w:tc>
          <w:tcPr>
            <w:tcW w:w="2292" w:type="dxa"/>
            <w:shd w:val="clear" w:color="auto" w:fill="auto"/>
            <w:noWrap/>
            <w:vAlign w:val="center"/>
          </w:tcPr>
          <w:p w:rsidR="00A601C1" w:rsidRPr="00A44DE7" w:rsidRDefault="00A601C1" w:rsidP="006F5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A11.01.001</w:t>
            </w:r>
          </w:p>
        </w:tc>
        <w:tc>
          <w:tcPr>
            <w:tcW w:w="7768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Биопсия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0,021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B11DA5" w:rsidRPr="00C936D9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Медицинские услуги для лечения заболевания, состояния и </w:t>
      </w:r>
      <w:proofErr w:type="gramStart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A22DB8" w:rsidRPr="00FF4E91" w:rsidTr="0061076E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A22DB8" w:rsidRPr="008F73F7" w:rsidRDefault="00A22DB8" w:rsidP="00750820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и наблюдение врача-специалиста</w:t>
            </w:r>
          </w:p>
        </w:tc>
      </w:tr>
      <w:tr w:rsidR="00FA1691" w:rsidRPr="00FF4E91" w:rsidTr="0061076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FA1691" w:rsidRPr="006001EC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A1691" w:rsidRPr="00FF4E91" w:rsidRDefault="00FA169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9F7B82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9F7B82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F7B82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врача-акушера-гинеколога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9F7B82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601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A601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B01.008.005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Ежедневный осмотр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врачом-дерматовенерологом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A601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601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B01.031.002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врача-педиатра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601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B01.055.002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врача-фтизиатра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B01.058.002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врача-эндокринолога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601C1" w:rsidRPr="009A33AC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B04.008.001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Диспансерный прием (осмотр, консультация)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врача-дерматовенеролога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Лабораторные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A09.28.029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мочи на хорионический гонадотропин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0,076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A12.26.002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Очаговая проба с туберкулином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поверхностному антигену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HBsAg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вируса гепатита B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B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 вирусу гепатита C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Hepatitis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C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классов M, G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 вирусу иммунодефицита человека ВИЧ-1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immunodeficiency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HIV 1)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A26.06.049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антител классов M, G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IgG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к вирусу иммунодефицита человека ВИЧ-2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Human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immunodeficiency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virus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HIV 2)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крови биохимический общетерапевтический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8F5B99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Инструментальные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исследования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A03.16.001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Эзофагогастродуоденоскопия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A04.14.001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печени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0,038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A04.16.001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брюшной полости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0,0006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A04.30.010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Ультразвуковое исследование органов малого таза (комплексное)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0,00045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Компьютерная томография органов грудной полости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0,00075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A06.09.007.001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Прицельная рентгенография органов грудной клетки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0,039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01EC" w:rsidRDefault="006001EC" w:rsidP="00C21D99">
      <w:pPr>
        <w:rPr>
          <w:lang w:val="en-US"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6001EC" w:rsidRPr="004436EF" w:rsidTr="009D1158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6001EC" w:rsidRPr="007371D3" w:rsidRDefault="004E30AB" w:rsidP="009D1158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Немедикаментозные</w:t>
            </w:r>
            <w:proofErr w:type="spellEnd"/>
            <w:r w:rsidRPr="00737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</w:t>
            </w:r>
            <w:r w:rsidRPr="00737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профилактики</w:t>
            </w:r>
            <w:r w:rsidRPr="00737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лечения</w:t>
            </w:r>
            <w:r w:rsidRPr="00737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737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медицинской</w:t>
            </w:r>
            <w:r w:rsidRPr="007371D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379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реабилитации</w:t>
            </w:r>
          </w:p>
        </w:tc>
      </w:tr>
      <w:tr w:rsidR="006001EC" w:rsidRPr="00FF4E91" w:rsidTr="009D1158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6001EC" w:rsidRPr="006001EC" w:rsidRDefault="006001EC" w:rsidP="006001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медицинской</w:t>
            </w:r>
            <w:r w:rsidRPr="006001EC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 xml:space="preserve"> </w:t>
            </w: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001EC" w:rsidRPr="00FF4E91" w:rsidRDefault="006001EC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6001EC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6001EC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6001EC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6001EC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Общая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Селективная фототерапия (широкополосная ультрафиолетовая терапия)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0,044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</w:tr>
      <w:tr w:rsidR="00A601C1" w:rsidRPr="008F5B99" w:rsidTr="009D1158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A601C1" w:rsidRPr="006001EC" w:rsidRDefault="00A601C1" w:rsidP="006001E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A22.01.006.008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A601C1" w:rsidRPr="006E6060" w:rsidRDefault="00A601C1" w:rsidP="009D11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Ультрафиолетовое облучение кожи. Локальная узкополосная средневолновая ультрафиолетовая терапия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0,22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A601C1" w:rsidRPr="006E6060" w:rsidRDefault="00A601C1" w:rsidP="009D11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</w:t>
            </w:r>
          </w:p>
        </w:tc>
      </w:tr>
    </w:tbl>
    <w:p w:rsidR="008D13CE" w:rsidRPr="008D13CE" w:rsidRDefault="00D17692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1" w:name="P1982"/>
      <w:bookmarkEnd w:id="1"/>
    </w:p>
    <w:tbl>
      <w:tblPr>
        <w:tblW w:w="14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1"/>
        <w:gridCol w:w="3089"/>
        <w:gridCol w:w="3260"/>
        <w:gridCol w:w="2126"/>
        <w:gridCol w:w="1701"/>
        <w:gridCol w:w="1559"/>
        <w:gridCol w:w="1545"/>
      </w:tblGrid>
      <w:tr w:rsidR="005E1AA0" w:rsidRPr="00FF4E91" w:rsidTr="004436EF">
        <w:trPr>
          <w:cantSplit/>
          <w:trHeight w:val="944"/>
        </w:trPr>
        <w:tc>
          <w:tcPr>
            <w:tcW w:w="13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089" w:type="dxa"/>
            <w:shd w:val="clear" w:color="auto" w:fill="auto"/>
            <w:vAlign w:val="center"/>
          </w:tcPr>
          <w:p w:rsidR="005E1AA0" w:rsidRPr="00FF4E91" w:rsidRDefault="005E1AA0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proofErr w:type="spellStart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</w:t>
            </w:r>
            <w:proofErr w:type="spellEnd"/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классификация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ие </w:t>
            </w:r>
            <w:proofErr w:type="gramStart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лекарственного</w:t>
            </w:r>
            <w:proofErr w:type="gramEnd"/>
            <w:r w:rsidR="00EC3A2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препарата</w:t>
            </w:r>
            <w:r w:rsidR="00EC3A22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FF4E91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  <w:proofErr w:type="gramStart"/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4</w:t>
            </w:r>
            <w:proofErr w:type="gramEnd"/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796F97" w:rsidRDefault="005E1AA0" w:rsidP="00796F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  <w:r w:rsidR="00796F97">
              <w:rPr>
                <w:rFonts w:ascii="Times New Roman" w:eastAsia="Times New Roman" w:hAnsi="Times New Roman"/>
                <w:sz w:val="24"/>
                <w:szCs w:val="28"/>
                <w:vertAlign w:val="superscript"/>
                <w:lang w:val="en-US" w:eastAsia="ru-RU"/>
              </w:rPr>
              <w:t>5</w:t>
            </w:r>
          </w:p>
        </w:tc>
      </w:tr>
      <w:tr w:rsidR="005E1AA0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5E1AA0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D05AX</w:t>
            </w:r>
          </w:p>
        </w:tc>
        <w:tc>
          <w:tcPr>
            <w:tcW w:w="3089" w:type="dxa"/>
            <w:shd w:val="clear" w:color="auto" w:fill="auto"/>
          </w:tcPr>
          <w:p w:rsidR="005E1AA0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для лечения псориаза для местного назначения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5E1AA0" w:rsidRPr="008F29C4" w:rsidRDefault="005E1AA0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Кальципотриол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341 000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D05BB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Ретиноиды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лечения псориаза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Ацитретин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7 950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D07AB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умеренной активностью (группа II)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Алклометазон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112 750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Гидрокортизон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225 500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Триамцинолон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225 500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D07AC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высокой активностью (группа III)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1 650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67 650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225 500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Мометазон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112 750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Флуоцинолона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ацетонид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112 750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D07AD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Глюкокортикоиды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очень высокой активностью (группа IV)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Клобетазол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2 750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82 500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D07XC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Кортикостероиды с высокой активностью в комбинации с другими препаратами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[Салициловая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Бетаметазон+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[Салициловая кислота]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0,86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246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Мометазон+Салициловая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225 500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D08AX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Другие антисептики и дезинфицирующие средства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Нафталанская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нефть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451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D11AX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Препараты для лечения заболеваний кожи другие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Пиритион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5 500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341 000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Пиритион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341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Пиритион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цинк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7,5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225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L01BA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Аналоги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фолиевой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кислоты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Метотрексат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L04AB</w:t>
            </w: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Ингибиторы фактора некроза опухоли альфа (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ФНО-альфа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Адалимумаб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1 000</w:t>
            </w:r>
          </w:p>
        </w:tc>
      </w:tr>
      <w:tr w:rsidR="00A601C1" w:rsidRPr="00FF4E91" w:rsidTr="004436EF">
        <w:trPr>
          <w:cantSplit/>
          <w:trHeight w:val="472"/>
        </w:trPr>
        <w:tc>
          <w:tcPr>
            <w:tcW w:w="1301" w:type="dxa"/>
            <w:shd w:val="clear" w:color="auto" w:fill="auto"/>
            <w:vAlign w:val="center"/>
          </w:tcPr>
          <w:p w:rsidR="00A601C1" w:rsidRPr="00102F90" w:rsidRDefault="00A601C1" w:rsidP="00102F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Этанерцепт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545" w:type="dxa"/>
            <w:shd w:val="clear" w:color="auto" w:fill="auto"/>
            <w:vAlign w:val="center"/>
          </w:tcPr>
          <w:p w:rsidR="00A601C1" w:rsidRPr="008F29C4" w:rsidRDefault="00A601C1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1 664</w:t>
            </w:r>
          </w:p>
        </w:tc>
      </w:tr>
    </w:tbl>
    <w:p w:rsidR="009E6F1F" w:rsidRDefault="009E6F1F" w:rsidP="00F166EF">
      <w:pPr>
        <w:pStyle w:val="a7"/>
        <w:keepNext/>
        <w:numPr>
          <w:ilvl w:val="0"/>
          <w:numId w:val="8"/>
        </w:numPr>
        <w:autoSpaceDE w:val="0"/>
        <w:autoSpaceDN w:val="0"/>
        <w:spacing w:before="360"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692">
        <w:rPr>
          <w:rFonts w:ascii="Times New Roman" w:eastAsia="Times New Roman" w:hAnsi="Times New Roman"/>
          <w:b/>
          <w:sz w:val="28"/>
          <w:szCs w:val="28"/>
          <w:lang w:eastAsia="ru-RU"/>
        </w:rPr>
        <w:t>Виды лечебного питания, включая специализированные продукты лечебного питания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0"/>
        <w:gridCol w:w="2268"/>
        <w:gridCol w:w="2268"/>
      </w:tblGrid>
      <w:tr w:rsidR="00C21D99" w:rsidRPr="004436EF" w:rsidTr="009D1158">
        <w:trPr>
          <w:cantSplit/>
          <w:trHeight w:val="490"/>
        </w:trPr>
        <w:tc>
          <w:tcPr>
            <w:tcW w:w="14596" w:type="dxa"/>
            <w:gridSpan w:val="3"/>
            <w:shd w:val="clear" w:color="auto" w:fill="auto"/>
            <w:vAlign w:val="center"/>
          </w:tcPr>
          <w:p w:rsidR="00C21D99" w:rsidRPr="001E62B5" w:rsidRDefault="00C21D99" w:rsidP="009643F6">
            <w:pPr>
              <w:pStyle w:val="a7"/>
              <w:keepNext/>
              <w:widowControl w:val="0"/>
              <w:numPr>
                <w:ilvl w:val="1"/>
                <w:numId w:val="8"/>
              </w:numPr>
              <w:autoSpaceDE w:val="0"/>
              <w:autoSpaceDN w:val="0"/>
              <w:spacing w:after="0" w:line="240" w:lineRule="auto"/>
              <w:ind w:left="567" w:hanging="567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Лечебное</w:t>
            </w:r>
            <w:r w:rsidRPr="00565575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питание</w:t>
            </w:r>
          </w:p>
        </w:tc>
      </w:tr>
      <w:tr w:rsidR="009E6F1F" w:rsidRPr="00FF4E91" w:rsidTr="0061076E">
        <w:trPr>
          <w:cantSplit/>
          <w:trHeight w:val="12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вида лечебного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F1F" w:rsidRPr="00FF4E91" w:rsidRDefault="009E6F1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FF4E9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Количество</w:t>
            </w:r>
          </w:p>
        </w:tc>
      </w:tr>
      <w:tr w:rsidR="009E6F1F" w:rsidRPr="001F05E6" w:rsidTr="001F05E6">
        <w:trPr>
          <w:cantSplit/>
          <w:trHeight w:val="60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F1F" w:rsidRPr="001F05E6" w:rsidRDefault="00A601C1" w:rsidP="001F05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Основной вариант стандартной диеты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A601C1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F1F" w:rsidRPr="001F05E6" w:rsidRDefault="00A601C1" w:rsidP="00FF4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</w:tbl>
    <w:p w:rsidR="00ED70F8" w:rsidRPr="00A54A39" w:rsidRDefault="00ED70F8" w:rsidP="009E6F1F">
      <w:pPr>
        <w:widowControl w:val="0"/>
        <w:autoSpaceDE w:val="0"/>
        <w:autoSpaceDN w:val="0"/>
        <w:spacing w:after="0" w:line="360" w:lineRule="auto"/>
        <w:jc w:val="both"/>
        <w:rPr>
          <w:lang w:eastAsia="ru-RU"/>
        </w:rPr>
      </w:pPr>
    </w:p>
    <w:p w:rsidR="00796F97" w:rsidRPr="00436399" w:rsidRDefault="00314AA1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314AA1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CC0E86">
        <w:rPr>
          <w:rFonts w:ascii="Times New Roman" w:eastAsia="Times New Roman" w:hAnsi="Times New Roman"/>
          <w:sz w:val="20"/>
          <w:szCs w:val="20"/>
          <w:lang w:eastAsia="ru-RU"/>
        </w:rPr>
        <w:t>Международная статистическая классификация болезней и проблем, связанных со здоровьем, X пересмотра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796F97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3"/>
      <w:bookmarkEnd w:id="2"/>
      <w:proofErr w:type="gramStart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36399" w:rsidRPr="00436399" w:rsidRDefault="00796F97" w:rsidP="006E606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r w:rsidR="0050032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Международное непатентованное, или </w:t>
      </w:r>
      <w:proofErr w:type="spellStart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группировочное</w:t>
      </w:r>
      <w:proofErr w:type="spellEnd"/>
      <w:r w:rsidR="006E6060" w:rsidRPr="006E6060">
        <w:rPr>
          <w:rFonts w:ascii="Times New Roman" w:eastAsia="Times New Roman" w:hAnsi="Times New Roman"/>
          <w:sz w:val="20"/>
          <w:szCs w:val="20"/>
          <w:lang w:eastAsia="ru-RU"/>
        </w:rPr>
        <w:t>, или химическое, а в случаях их отсутствия – торговое наимен</w:t>
      </w:r>
      <w:r w:rsidR="006E6060">
        <w:rPr>
          <w:rFonts w:ascii="Times New Roman" w:eastAsia="Times New Roman" w:hAnsi="Times New Roman"/>
          <w:sz w:val="20"/>
          <w:szCs w:val="20"/>
          <w:lang w:eastAsia="ru-RU"/>
        </w:rPr>
        <w:t>ование лекарственного препарата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36399" w:rsidRPr="00436399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4"/>
      <w:bookmarkEnd w:id="3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суточная доза.</w:t>
      </w:r>
    </w:p>
    <w:p w:rsidR="00CC0E86" w:rsidRDefault="00796F97" w:rsidP="00796F97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4" w:name="P1985"/>
      <w:bookmarkEnd w:id="4"/>
      <w:r w:rsidRPr="00796F97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r w:rsidR="0020077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36399" w:rsidRPr="00436399">
        <w:rPr>
          <w:rFonts w:ascii="Times New Roman" w:eastAsia="Times New Roman" w:hAnsi="Times New Roman"/>
          <w:sz w:val="20"/>
          <w:szCs w:val="20"/>
          <w:lang w:eastAsia="ru-RU"/>
        </w:rPr>
        <w:t>Средняя курсовая доза.</w:t>
      </w:r>
      <w:r w:rsidR="00AB5858" w:rsidRPr="00AB585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sectPr w:rsidR="00CC0E86" w:rsidSect="002F5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pgSz w:w="16838" w:h="11906" w:orient="landscape"/>
      <w:pgMar w:top="709" w:right="850" w:bottom="568" w:left="1701" w:header="708" w:footer="59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92" w:rsidRDefault="00743D92" w:rsidP="002001E0">
      <w:pPr>
        <w:spacing w:after="0" w:line="240" w:lineRule="auto"/>
      </w:pPr>
      <w:r>
        <w:separator/>
      </w:r>
    </w:p>
  </w:endnote>
  <w:endnote w:type="continuationSeparator" w:id="0">
    <w:p w:rsidR="00743D92" w:rsidRDefault="00743D92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3" w:rsidRDefault="002F59E3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3" w:rsidRDefault="002F59E3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3" w:rsidRDefault="002F59E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92" w:rsidRDefault="00743D92" w:rsidP="002001E0">
      <w:pPr>
        <w:spacing w:after="0" w:line="240" w:lineRule="auto"/>
      </w:pPr>
      <w:r>
        <w:separator/>
      </w:r>
    </w:p>
  </w:footnote>
  <w:footnote w:type="continuationSeparator" w:id="0">
    <w:p w:rsidR="00743D92" w:rsidRDefault="00743D92" w:rsidP="0020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3" w:rsidRDefault="002F59E3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248802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13C21" w:rsidRPr="00013C21" w:rsidRDefault="00B10F89" w:rsidP="00013C21">
        <w:pPr>
          <w:pStyle w:val="af"/>
          <w:jc w:val="center"/>
          <w:rPr>
            <w:rFonts w:ascii="Times New Roman" w:hAnsi="Times New Roman"/>
            <w:sz w:val="28"/>
            <w:szCs w:val="28"/>
          </w:rPr>
        </w:pPr>
        <w:r w:rsidRPr="00196C32">
          <w:rPr>
            <w:rFonts w:ascii="Times New Roman" w:hAnsi="Times New Roman"/>
            <w:sz w:val="28"/>
            <w:szCs w:val="28"/>
          </w:rPr>
          <w:fldChar w:fldCharType="begin"/>
        </w:r>
        <w:r w:rsidR="00013C21" w:rsidRPr="00196C3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96C32">
          <w:rPr>
            <w:rFonts w:ascii="Times New Roman" w:hAnsi="Times New Roman"/>
            <w:sz w:val="28"/>
            <w:szCs w:val="28"/>
          </w:rPr>
          <w:fldChar w:fldCharType="separate"/>
        </w:r>
        <w:r w:rsidR="00627A1C">
          <w:rPr>
            <w:rFonts w:ascii="Times New Roman" w:hAnsi="Times New Roman"/>
            <w:noProof/>
            <w:sz w:val="28"/>
            <w:szCs w:val="28"/>
          </w:rPr>
          <w:t>3</w:t>
        </w:r>
        <w:r w:rsidRPr="00196C3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9E3" w:rsidRDefault="002F59E3">
    <w:pPr>
      <w:pStyle w:val="af"/>
      <w:rPr>
        <w:noProof/>
        <w:lang w:eastAsia="ru-RU"/>
      </w:rPr>
    </w:pPr>
  </w:p>
  <w:p w:rsidR="002F59E3" w:rsidRDefault="002F59E3">
    <w:pPr>
      <w:pStyle w:val="af"/>
      <w:rPr>
        <w:noProof/>
        <w:lang w:eastAsia="ru-RU"/>
      </w:rPr>
    </w:pPr>
  </w:p>
  <w:p w:rsidR="002F59E3" w:rsidRDefault="002F59E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B2154CC"/>
    <w:multiLevelType w:val="multilevel"/>
    <w:tmpl w:val="9B9649A4"/>
    <w:styleLink w:val="a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26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24747"/>
    <w:multiLevelType w:val="hybridMultilevel"/>
    <w:tmpl w:val="E7B82268"/>
    <w:lvl w:ilvl="0" w:tplc="5F5A76CA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869B7"/>
    <w:multiLevelType w:val="multilevel"/>
    <w:tmpl w:val="9B9649A4"/>
    <w:numStyleLink w:val="a0"/>
  </w:abstractNum>
  <w:abstractNum w:abstractNumId="13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6AD70D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11"/>
  </w:num>
  <w:num w:numId="5">
    <w:abstractNumId w:val="17"/>
  </w:num>
  <w:num w:numId="6">
    <w:abstractNumId w:val="19"/>
  </w:num>
  <w:num w:numId="7">
    <w:abstractNumId w:val="20"/>
  </w:num>
  <w:num w:numId="8">
    <w:abstractNumId w:val="14"/>
  </w:num>
  <w:num w:numId="9">
    <w:abstractNumId w:val="0"/>
  </w:num>
  <w:num w:numId="10">
    <w:abstractNumId w:val="15"/>
  </w:num>
  <w:num w:numId="11">
    <w:abstractNumId w:val="10"/>
  </w:num>
  <w:num w:numId="12">
    <w:abstractNumId w:val="18"/>
  </w:num>
  <w:num w:numId="13">
    <w:abstractNumId w:val="7"/>
  </w:num>
  <w:num w:numId="14">
    <w:abstractNumId w:val="16"/>
  </w:num>
  <w:num w:numId="15">
    <w:abstractNumId w:val="13"/>
  </w:num>
  <w:num w:numId="16">
    <w:abstractNumId w:val="4"/>
  </w:num>
  <w:num w:numId="17">
    <w:abstractNumId w:val="1"/>
  </w:num>
  <w:num w:numId="18">
    <w:abstractNumId w:val="9"/>
  </w:num>
  <w:num w:numId="19">
    <w:abstractNumId w:val="5"/>
  </w:num>
  <w:num w:numId="20">
    <w:abstractNumId w:val="3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9"/>
  <w:characterSpacingControl w:val="doNotCompress"/>
  <w:hdrShapeDefaults>
    <o:shapedefaults v:ext="edit" spidmax="717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/>
  <w:rsids>
    <w:rsidRoot w:val="009F7B82"/>
    <w:rsid w:val="0001334B"/>
    <w:rsid w:val="00013835"/>
    <w:rsid w:val="00013A11"/>
    <w:rsid w:val="00013C21"/>
    <w:rsid w:val="00025EEA"/>
    <w:rsid w:val="0003529B"/>
    <w:rsid w:val="00065E58"/>
    <w:rsid w:val="00070780"/>
    <w:rsid w:val="00070947"/>
    <w:rsid w:val="00084AD7"/>
    <w:rsid w:val="00084E7A"/>
    <w:rsid w:val="000975DE"/>
    <w:rsid w:val="000A7E2C"/>
    <w:rsid w:val="000B3596"/>
    <w:rsid w:val="000B6E65"/>
    <w:rsid w:val="000C333F"/>
    <w:rsid w:val="000C3401"/>
    <w:rsid w:val="000E0816"/>
    <w:rsid w:val="000E3F7A"/>
    <w:rsid w:val="000E7E8F"/>
    <w:rsid w:val="000F7B5A"/>
    <w:rsid w:val="00102F90"/>
    <w:rsid w:val="00103923"/>
    <w:rsid w:val="001223DA"/>
    <w:rsid w:val="00123807"/>
    <w:rsid w:val="0012505D"/>
    <w:rsid w:val="0012510E"/>
    <w:rsid w:val="00125285"/>
    <w:rsid w:val="00125C2D"/>
    <w:rsid w:val="00131404"/>
    <w:rsid w:val="001351A6"/>
    <w:rsid w:val="00145DBA"/>
    <w:rsid w:val="00157595"/>
    <w:rsid w:val="00164396"/>
    <w:rsid w:val="001651C2"/>
    <w:rsid w:val="001967E1"/>
    <w:rsid w:val="00196C32"/>
    <w:rsid w:val="001A3A79"/>
    <w:rsid w:val="001B1677"/>
    <w:rsid w:val="001B1A48"/>
    <w:rsid w:val="001B5007"/>
    <w:rsid w:val="001C418C"/>
    <w:rsid w:val="001D047D"/>
    <w:rsid w:val="001D6656"/>
    <w:rsid w:val="001E62B5"/>
    <w:rsid w:val="001F05E6"/>
    <w:rsid w:val="001F0682"/>
    <w:rsid w:val="0020009D"/>
    <w:rsid w:val="002001E0"/>
    <w:rsid w:val="00200770"/>
    <w:rsid w:val="00201553"/>
    <w:rsid w:val="00205EB3"/>
    <w:rsid w:val="00212942"/>
    <w:rsid w:val="00216C5C"/>
    <w:rsid w:val="00241F34"/>
    <w:rsid w:val="00263633"/>
    <w:rsid w:val="00267D46"/>
    <w:rsid w:val="00267FCD"/>
    <w:rsid w:val="00270459"/>
    <w:rsid w:val="00287F25"/>
    <w:rsid w:val="002915CF"/>
    <w:rsid w:val="002B3A51"/>
    <w:rsid w:val="002B5B1F"/>
    <w:rsid w:val="002C7CC5"/>
    <w:rsid w:val="002D47C2"/>
    <w:rsid w:val="002D6DE0"/>
    <w:rsid w:val="002E3720"/>
    <w:rsid w:val="002E5875"/>
    <w:rsid w:val="002E7AB5"/>
    <w:rsid w:val="002F13CA"/>
    <w:rsid w:val="002F59E3"/>
    <w:rsid w:val="00311DDF"/>
    <w:rsid w:val="0031334E"/>
    <w:rsid w:val="00314AA1"/>
    <w:rsid w:val="00317D4E"/>
    <w:rsid w:val="003354F9"/>
    <w:rsid w:val="0034663D"/>
    <w:rsid w:val="00347EB4"/>
    <w:rsid w:val="00357308"/>
    <w:rsid w:val="00362FBE"/>
    <w:rsid w:val="003649E4"/>
    <w:rsid w:val="00377FC0"/>
    <w:rsid w:val="00385C03"/>
    <w:rsid w:val="00386155"/>
    <w:rsid w:val="003A6EA5"/>
    <w:rsid w:val="003A7F62"/>
    <w:rsid w:val="003B05D0"/>
    <w:rsid w:val="003B6258"/>
    <w:rsid w:val="003C08AB"/>
    <w:rsid w:val="003C575F"/>
    <w:rsid w:val="003D2C08"/>
    <w:rsid w:val="003D771D"/>
    <w:rsid w:val="003F4DDB"/>
    <w:rsid w:val="003F6139"/>
    <w:rsid w:val="00403391"/>
    <w:rsid w:val="00406BC5"/>
    <w:rsid w:val="00421226"/>
    <w:rsid w:val="00423DF4"/>
    <w:rsid w:val="00427105"/>
    <w:rsid w:val="00427E4E"/>
    <w:rsid w:val="00433C0E"/>
    <w:rsid w:val="00436148"/>
    <w:rsid w:val="00436399"/>
    <w:rsid w:val="0043654B"/>
    <w:rsid w:val="00442D16"/>
    <w:rsid w:val="004436EF"/>
    <w:rsid w:val="00465532"/>
    <w:rsid w:val="004726C3"/>
    <w:rsid w:val="004749FC"/>
    <w:rsid w:val="00476C3F"/>
    <w:rsid w:val="00481CAA"/>
    <w:rsid w:val="0049172D"/>
    <w:rsid w:val="00497609"/>
    <w:rsid w:val="004A17A6"/>
    <w:rsid w:val="004A6302"/>
    <w:rsid w:val="004B7E2B"/>
    <w:rsid w:val="004D351F"/>
    <w:rsid w:val="004D6C8C"/>
    <w:rsid w:val="004E30AB"/>
    <w:rsid w:val="004E75BC"/>
    <w:rsid w:val="004F02DE"/>
    <w:rsid w:val="0050032F"/>
    <w:rsid w:val="00523983"/>
    <w:rsid w:val="00526E26"/>
    <w:rsid w:val="00532E72"/>
    <w:rsid w:val="00544218"/>
    <w:rsid w:val="00544FDE"/>
    <w:rsid w:val="00550EBA"/>
    <w:rsid w:val="005613B5"/>
    <w:rsid w:val="00567DDC"/>
    <w:rsid w:val="0057062E"/>
    <w:rsid w:val="00570B5F"/>
    <w:rsid w:val="00572165"/>
    <w:rsid w:val="00584918"/>
    <w:rsid w:val="00586DBE"/>
    <w:rsid w:val="005A3287"/>
    <w:rsid w:val="005A5D10"/>
    <w:rsid w:val="005B729A"/>
    <w:rsid w:val="005C1037"/>
    <w:rsid w:val="005C492F"/>
    <w:rsid w:val="005D55E3"/>
    <w:rsid w:val="005E1AA0"/>
    <w:rsid w:val="006001EC"/>
    <w:rsid w:val="00605FCF"/>
    <w:rsid w:val="00606881"/>
    <w:rsid w:val="0061076E"/>
    <w:rsid w:val="00611721"/>
    <w:rsid w:val="00615E8A"/>
    <w:rsid w:val="00622B65"/>
    <w:rsid w:val="006253FC"/>
    <w:rsid w:val="00625427"/>
    <w:rsid w:val="006263D4"/>
    <w:rsid w:val="00626E37"/>
    <w:rsid w:val="00627A1C"/>
    <w:rsid w:val="00637462"/>
    <w:rsid w:val="00637BD6"/>
    <w:rsid w:val="00647C42"/>
    <w:rsid w:val="00661A60"/>
    <w:rsid w:val="00670D92"/>
    <w:rsid w:val="006751E5"/>
    <w:rsid w:val="00675A1C"/>
    <w:rsid w:val="006808F2"/>
    <w:rsid w:val="006A2E20"/>
    <w:rsid w:val="006C02CA"/>
    <w:rsid w:val="006C272B"/>
    <w:rsid w:val="006E6060"/>
    <w:rsid w:val="006F579A"/>
    <w:rsid w:val="006F7BC0"/>
    <w:rsid w:val="00704FA3"/>
    <w:rsid w:val="00705E42"/>
    <w:rsid w:val="007371D3"/>
    <w:rsid w:val="00743D92"/>
    <w:rsid w:val="00750820"/>
    <w:rsid w:val="0075098D"/>
    <w:rsid w:val="00751FC2"/>
    <w:rsid w:val="00752C5C"/>
    <w:rsid w:val="00754628"/>
    <w:rsid w:val="00760803"/>
    <w:rsid w:val="00770CB7"/>
    <w:rsid w:val="00772894"/>
    <w:rsid w:val="00787C9A"/>
    <w:rsid w:val="007967DB"/>
    <w:rsid w:val="00796F97"/>
    <w:rsid w:val="007D4122"/>
    <w:rsid w:val="007E30AF"/>
    <w:rsid w:val="007E75B2"/>
    <w:rsid w:val="007E77D4"/>
    <w:rsid w:val="007F6898"/>
    <w:rsid w:val="007F7D42"/>
    <w:rsid w:val="008128DF"/>
    <w:rsid w:val="00822149"/>
    <w:rsid w:val="00844CE3"/>
    <w:rsid w:val="0085219D"/>
    <w:rsid w:val="008537B7"/>
    <w:rsid w:val="00855A91"/>
    <w:rsid w:val="00864C55"/>
    <w:rsid w:val="00865C9D"/>
    <w:rsid w:val="0086721F"/>
    <w:rsid w:val="00867CB2"/>
    <w:rsid w:val="0089136E"/>
    <w:rsid w:val="00893EE6"/>
    <w:rsid w:val="0089489A"/>
    <w:rsid w:val="008A12A1"/>
    <w:rsid w:val="008C21FE"/>
    <w:rsid w:val="008C4633"/>
    <w:rsid w:val="008D13CE"/>
    <w:rsid w:val="008D2D50"/>
    <w:rsid w:val="008F297D"/>
    <w:rsid w:val="008F29C4"/>
    <w:rsid w:val="008F5B99"/>
    <w:rsid w:val="008F6AF4"/>
    <w:rsid w:val="008F73F7"/>
    <w:rsid w:val="008F7C80"/>
    <w:rsid w:val="00903E4A"/>
    <w:rsid w:val="00905930"/>
    <w:rsid w:val="0091197B"/>
    <w:rsid w:val="0093756E"/>
    <w:rsid w:val="00937B7E"/>
    <w:rsid w:val="00945ABF"/>
    <w:rsid w:val="00957EC5"/>
    <w:rsid w:val="00960543"/>
    <w:rsid w:val="009643F6"/>
    <w:rsid w:val="009700EA"/>
    <w:rsid w:val="00975A14"/>
    <w:rsid w:val="00986BE7"/>
    <w:rsid w:val="00990EE2"/>
    <w:rsid w:val="009A33AC"/>
    <w:rsid w:val="009B083B"/>
    <w:rsid w:val="009C0D25"/>
    <w:rsid w:val="009C15D7"/>
    <w:rsid w:val="009C755E"/>
    <w:rsid w:val="009D272A"/>
    <w:rsid w:val="009D4564"/>
    <w:rsid w:val="009E3518"/>
    <w:rsid w:val="009E6F1F"/>
    <w:rsid w:val="009E7B86"/>
    <w:rsid w:val="009F7B82"/>
    <w:rsid w:val="00A1291F"/>
    <w:rsid w:val="00A135E9"/>
    <w:rsid w:val="00A20356"/>
    <w:rsid w:val="00A22DB8"/>
    <w:rsid w:val="00A37757"/>
    <w:rsid w:val="00A41011"/>
    <w:rsid w:val="00A412A8"/>
    <w:rsid w:val="00A44DE7"/>
    <w:rsid w:val="00A475F5"/>
    <w:rsid w:val="00A4781B"/>
    <w:rsid w:val="00A54A39"/>
    <w:rsid w:val="00A601C1"/>
    <w:rsid w:val="00A90982"/>
    <w:rsid w:val="00AB22BF"/>
    <w:rsid w:val="00AB5858"/>
    <w:rsid w:val="00AC16D7"/>
    <w:rsid w:val="00AC70FC"/>
    <w:rsid w:val="00AE520C"/>
    <w:rsid w:val="00AE5FFA"/>
    <w:rsid w:val="00AF4532"/>
    <w:rsid w:val="00B01FDE"/>
    <w:rsid w:val="00B02421"/>
    <w:rsid w:val="00B10F89"/>
    <w:rsid w:val="00B11CE5"/>
    <w:rsid w:val="00B11DA5"/>
    <w:rsid w:val="00B20857"/>
    <w:rsid w:val="00B42AF6"/>
    <w:rsid w:val="00B454A1"/>
    <w:rsid w:val="00B61DB8"/>
    <w:rsid w:val="00B670CA"/>
    <w:rsid w:val="00B7100F"/>
    <w:rsid w:val="00B821D3"/>
    <w:rsid w:val="00B95F64"/>
    <w:rsid w:val="00BA4E67"/>
    <w:rsid w:val="00BC076E"/>
    <w:rsid w:val="00BC4225"/>
    <w:rsid w:val="00BD3FF8"/>
    <w:rsid w:val="00BD6666"/>
    <w:rsid w:val="00BF24EE"/>
    <w:rsid w:val="00C00FE1"/>
    <w:rsid w:val="00C05018"/>
    <w:rsid w:val="00C14E2D"/>
    <w:rsid w:val="00C1746C"/>
    <w:rsid w:val="00C200F7"/>
    <w:rsid w:val="00C20948"/>
    <w:rsid w:val="00C20F4D"/>
    <w:rsid w:val="00C21D99"/>
    <w:rsid w:val="00C23AA9"/>
    <w:rsid w:val="00C30A0B"/>
    <w:rsid w:val="00C445DB"/>
    <w:rsid w:val="00C44626"/>
    <w:rsid w:val="00C458E6"/>
    <w:rsid w:val="00C5445F"/>
    <w:rsid w:val="00C570D1"/>
    <w:rsid w:val="00C57C84"/>
    <w:rsid w:val="00C60B47"/>
    <w:rsid w:val="00C62924"/>
    <w:rsid w:val="00C742BA"/>
    <w:rsid w:val="00C810ED"/>
    <w:rsid w:val="00C936D9"/>
    <w:rsid w:val="00C93D70"/>
    <w:rsid w:val="00C97BA0"/>
    <w:rsid w:val="00CA1D3A"/>
    <w:rsid w:val="00CB7CA8"/>
    <w:rsid w:val="00CC0E86"/>
    <w:rsid w:val="00CC6D3C"/>
    <w:rsid w:val="00CD6CB5"/>
    <w:rsid w:val="00D0705A"/>
    <w:rsid w:val="00D07836"/>
    <w:rsid w:val="00D1385F"/>
    <w:rsid w:val="00D17692"/>
    <w:rsid w:val="00D249D4"/>
    <w:rsid w:val="00D378A5"/>
    <w:rsid w:val="00D56B99"/>
    <w:rsid w:val="00D579F7"/>
    <w:rsid w:val="00D6097F"/>
    <w:rsid w:val="00D614FA"/>
    <w:rsid w:val="00D7195A"/>
    <w:rsid w:val="00D80CCA"/>
    <w:rsid w:val="00D84B57"/>
    <w:rsid w:val="00D84FAE"/>
    <w:rsid w:val="00D914E4"/>
    <w:rsid w:val="00D958C5"/>
    <w:rsid w:val="00D96604"/>
    <w:rsid w:val="00DA0C01"/>
    <w:rsid w:val="00DA1D62"/>
    <w:rsid w:val="00DA1E60"/>
    <w:rsid w:val="00DB0E62"/>
    <w:rsid w:val="00DB3043"/>
    <w:rsid w:val="00DB6E18"/>
    <w:rsid w:val="00DC2E35"/>
    <w:rsid w:val="00DC6677"/>
    <w:rsid w:val="00DD7B7C"/>
    <w:rsid w:val="00DF4E64"/>
    <w:rsid w:val="00DF75B8"/>
    <w:rsid w:val="00E03528"/>
    <w:rsid w:val="00E07DED"/>
    <w:rsid w:val="00E158F7"/>
    <w:rsid w:val="00E16A1C"/>
    <w:rsid w:val="00E3148E"/>
    <w:rsid w:val="00E3562C"/>
    <w:rsid w:val="00E449A6"/>
    <w:rsid w:val="00E45FD2"/>
    <w:rsid w:val="00E6238A"/>
    <w:rsid w:val="00E64428"/>
    <w:rsid w:val="00E67978"/>
    <w:rsid w:val="00E907DA"/>
    <w:rsid w:val="00EB0EBF"/>
    <w:rsid w:val="00EB3D05"/>
    <w:rsid w:val="00EB6495"/>
    <w:rsid w:val="00EC0CBA"/>
    <w:rsid w:val="00EC3A22"/>
    <w:rsid w:val="00ED70F8"/>
    <w:rsid w:val="00EE4925"/>
    <w:rsid w:val="00EF12DD"/>
    <w:rsid w:val="00F07751"/>
    <w:rsid w:val="00F147A3"/>
    <w:rsid w:val="00F166EF"/>
    <w:rsid w:val="00F17450"/>
    <w:rsid w:val="00F27550"/>
    <w:rsid w:val="00F3351E"/>
    <w:rsid w:val="00F41E19"/>
    <w:rsid w:val="00F450E4"/>
    <w:rsid w:val="00F4572E"/>
    <w:rsid w:val="00F50DA5"/>
    <w:rsid w:val="00F6337D"/>
    <w:rsid w:val="00F66A60"/>
    <w:rsid w:val="00F7174E"/>
    <w:rsid w:val="00F73428"/>
    <w:rsid w:val="00F80F62"/>
    <w:rsid w:val="00F81BBA"/>
    <w:rsid w:val="00F860ED"/>
    <w:rsid w:val="00F87F71"/>
    <w:rsid w:val="00FA1691"/>
    <w:rsid w:val="00FA65A4"/>
    <w:rsid w:val="00FD1A3A"/>
    <w:rsid w:val="00FD5E61"/>
    <w:rsid w:val="00FE091C"/>
    <w:rsid w:val="00FE485C"/>
    <w:rsid w:val="00FE73A9"/>
    <w:rsid w:val="00FF4BB3"/>
    <w:rsid w:val="00FF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10F89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D56B99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/>
      <w:b/>
      <w:caps/>
      <w:sz w:val="28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КР_1 уровень"/>
    <w:basedOn w:val="a6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cs="Arial"/>
      <w:b w:val="0"/>
      <w:bCs/>
      <w:color w:val="000000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D56B99"/>
    <w:rPr>
      <w:rFonts w:ascii="Times New Roman" w:eastAsia="Times New Roman" w:hAnsi="Times New Roman"/>
      <w:b/>
      <w:caps/>
      <w:sz w:val="28"/>
      <w:szCs w:val="32"/>
      <w:lang w:eastAsia="en-US"/>
    </w:rPr>
  </w:style>
  <w:style w:type="paragraph" w:styleId="a6">
    <w:name w:val="TOC Heading"/>
    <w:basedOn w:val="1"/>
    <w:next w:val="a2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7"/>
    <w:link w:val="a8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2"/>
    <w:uiPriority w:val="34"/>
    <w:qFormat/>
    <w:rsid w:val="00C1746C"/>
    <w:pPr>
      <w:ind w:left="720"/>
      <w:contextualSpacing/>
    </w:pPr>
  </w:style>
  <w:style w:type="character" w:styleId="a9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a">
    <w:name w:val="annotation text"/>
    <w:basedOn w:val="a2"/>
    <w:link w:val="ab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7F7D42"/>
    <w:rPr>
      <w:sz w:val="20"/>
      <w:szCs w:val="20"/>
    </w:rPr>
  </w:style>
  <w:style w:type="paragraph" w:styleId="ac">
    <w:name w:val="Balloon Text"/>
    <w:basedOn w:val="a2"/>
    <w:link w:val="ad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e">
    <w:name w:val="Table Grid"/>
    <w:basedOn w:val="a4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2"/>
    <w:link w:val="af0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3"/>
    <w:link w:val="af"/>
    <w:uiPriority w:val="99"/>
    <w:rsid w:val="002001E0"/>
  </w:style>
  <w:style w:type="paragraph" w:styleId="af1">
    <w:name w:val="footer"/>
    <w:basedOn w:val="a2"/>
    <w:link w:val="af2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2001E0"/>
  </w:style>
  <w:style w:type="table" w:customStyle="1" w:styleId="13">
    <w:name w:val="Сетка таблицы1"/>
    <w:basedOn w:val="a4"/>
    <w:next w:val="ae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одуль на печать"/>
    <w:basedOn w:val="a2"/>
    <w:link w:val="af3"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3">
    <w:name w:val="Модуль на печать Знак"/>
    <w:link w:val="a1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4">
    <w:name w:val="footnote text"/>
    <w:basedOn w:val="a2"/>
    <w:link w:val="af5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rsid w:val="00481CAA"/>
    <w:rPr>
      <w:sz w:val="20"/>
      <w:szCs w:val="20"/>
    </w:rPr>
  </w:style>
  <w:style w:type="character" w:styleId="af6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4"/>
    <w:next w:val="ae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endnote text"/>
    <w:basedOn w:val="a2"/>
    <w:link w:val="af8"/>
    <w:uiPriority w:val="99"/>
    <w:unhideWhenUsed/>
    <w:rsid w:val="00314AA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8">
    <w:name w:val="Текст концевой сноски Знак"/>
    <w:link w:val="af7"/>
    <w:uiPriority w:val="99"/>
    <w:rsid w:val="00314AA1"/>
    <w:rPr>
      <w:rFonts w:ascii="Times New Roman" w:hAnsi="Times New Roman"/>
      <w:lang w:eastAsia="en-US"/>
    </w:rPr>
  </w:style>
  <w:style w:type="character" w:styleId="af9">
    <w:name w:val="endnote reference"/>
    <w:uiPriority w:val="99"/>
    <w:semiHidden/>
    <w:unhideWhenUsed/>
    <w:rsid w:val="00436399"/>
    <w:rPr>
      <w:vertAlign w:val="superscript"/>
    </w:rPr>
  </w:style>
  <w:style w:type="numbering" w:customStyle="1" w:styleId="a0">
    <w:name w:val="Нумерованный  список для МЗ"/>
    <w:uiPriority w:val="99"/>
    <w:rsid w:val="00FF4BB3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0470-0137-4173-8B17-7B5406E7A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1375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Стандарт медицинской помощи детям при сахарном диабете 1 типа</vt:lpstr>
    </vt:vector>
  </TitlesOfParts>
  <Company>Hewlett-Packard Company</Company>
  <LinksUpToDate>false</LinksUpToDate>
  <CharactersWithSpaces>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Стандарт медицинской помощи детям при сахарном диабете 1 типа</dc:title>
  <dc:creator>Evgeniya V. Semakova</dc:creator>
  <cp:lastModifiedBy>администратор4</cp:lastModifiedBy>
  <cp:revision>2</cp:revision>
  <dcterms:created xsi:type="dcterms:W3CDTF">2021-02-12T15:48:00Z</dcterms:created>
  <dcterms:modified xsi:type="dcterms:W3CDTF">2021-02-12T15:48:00Z</dcterms:modified>
</cp:coreProperties>
</file>