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17" w:rsidRDefault="00E95117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117" w:rsidRDefault="00E95117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63">
        <w:rPr>
          <w:rFonts w:ascii="Times New Roman" w:hAnsi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sz w:val="28"/>
          <w:szCs w:val="28"/>
        </w:rPr>
        <w:t>приказа Министерства здравоохранения</w:t>
      </w:r>
      <w:r w:rsidRPr="00BB1763">
        <w:rPr>
          <w:rFonts w:ascii="Times New Roman" w:hAnsi="Times New Roman"/>
          <w:b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b/>
          <w:sz w:val="28"/>
          <w:szCs w:val="28"/>
        </w:rPr>
        <w:t>«</w:t>
      </w:r>
      <w:r w:rsidRPr="00C771A3">
        <w:rPr>
          <w:rFonts w:ascii="Times New Roman" w:hAnsi="Times New Roman"/>
          <w:b/>
          <w:sz w:val="28"/>
          <w:szCs w:val="28"/>
        </w:rPr>
        <w:t>Об утверждении Порядка проведения судебно-медицинской экспертизы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C771A3">
        <w:rPr>
          <w:rFonts w:ascii="Times New Roman" w:hAnsi="Times New Roman"/>
          <w:b/>
          <w:sz w:val="28"/>
          <w:szCs w:val="28"/>
        </w:rPr>
        <w:t xml:space="preserve"> 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117" w:rsidRDefault="00E95117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117">
        <w:rPr>
          <w:rFonts w:ascii="Times New Roman" w:hAnsi="Times New Roman"/>
          <w:sz w:val="28"/>
          <w:szCs w:val="28"/>
        </w:rPr>
        <w:t>В соответствии с частью 2 статьи 62 Федерального закона от 21.11.2011 № 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>, п</w:t>
      </w:r>
      <w:r w:rsidRPr="00E95117">
        <w:rPr>
          <w:rFonts w:ascii="Times New Roman" w:hAnsi="Times New Roman"/>
          <w:sz w:val="28"/>
          <w:szCs w:val="28"/>
        </w:rPr>
        <w:t>унктом 5.2.77 Положения о Министерстве здравоохранения Российской Федерации, утвержденного постановлением Правительства Российской Федерации от 19.06.2012 № 608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5117">
        <w:rPr>
          <w:rFonts w:ascii="Times New Roman" w:hAnsi="Times New Roman"/>
          <w:sz w:val="28"/>
          <w:szCs w:val="28"/>
        </w:rPr>
        <w:t>Порядок проведения судебно-медицинской экспертиз</w:t>
      </w:r>
      <w:r>
        <w:rPr>
          <w:rFonts w:ascii="Times New Roman" w:hAnsi="Times New Roman"/>
          <w:sz w:val="28"/>
          <w:szCs w:val="28"/>
        </w:rPr>
        <w:t>ы отнесен к полномочиям</w:t>
      </w:r>
      <w:r w:rsidRPr="00E9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Федерации. В настоящее время действует п</w:t>
      </w:r>
      <w:r w:rsidRPr="00E95117">
        <w:rPr>
          <w:rFonts w:ascii="Times New Roman" w:hAnsi="Times New Roman"/>
          <w:sz w:val="28"/>
          <w:szCs w:val="28"/>
        </w:rPr>
        <w:t xml:space="preserve">риказ Минздравсоцразвития РФ от 12.05.2010 </w:t>
      </w:r>
      <w:r>
        <w:rPr>
          <w:rFonts w:ascii="Times New Roman" w:hAnsi="Times New Roman"/>
          <w:sz w:val="28"/>
          <w:szCs w:val="28"/>
        </w:rPr>
        <w:t>№</w:t>
      </w:r>
      <w:r w:rsidRPr="00E95117">
        <w:rPr>
          <w:rFonts w:ascii="Times New Roman" w:hAnsi="Times New Roman"/>
          <w:sz w:val="28"/>
          <w:szCs w:val="28"/>
        </w:rPr>
        <w:t xml:space="preserve"> 346н </w:t>
      </w:r>
      <w:r>
        <w:rPr>
          <w:rFonts w:ascii="Times New Roman" w:hAnsi="Times New Roman"/>
          <w:sz w:val="28"/>
          <w:szCs w:val="28"/>
        </w:rPr>
        <w:t>«</w:t>
      </w:r>
      <w:r w:rsidRPr="00E95117">
        <w:rPr>
          <w:rFonts w:ascii="Times New Roman" w:hAnsi="Times New Roman"/>
          <w:sz w:val="28"/>
          <w:szCs w:val="28"/>
        </w:rPr>
        <w:t xml:space="preserve">Об утверждении Порядка организации и производства судебно-медицинских экспертиз </w:t>
      </w:r>
      <w:r w:rsidR="007E07D4">
        <w:rPr>
          <w:rFonts w:ascii="Times New Roman" w:hAnsi="Times New Roman"/>
          <w:sz w:val="28"/>
          <w:szCs w:val="28"/>
        </w:rPr>
        <w:br/>
      </w:r>
      <w:r w:rsidRPr="00E95117">
        <w:rPr>
          <w:rFonts w:ascii="Times New Roman" w:hAnsi="Times New Roman"/>
          <w:sz w:val="28"/>
          <w:szCs w:val="28"/>
        </w:rPr>
        <w:t>в государственных судебно-экспертных учреждениях Российской Федерации</w:t>
      </w:r>
      <w:r>
        <w:rPr>
          <w:rFonts w:ascii="Times New Roman" w:hAnsi="Times New Roman"/>
          <w:sz w:val="28"/>
          <w:szCs w:val="28"/>
        </w:rPr>
        <w:t>» (зарегистрирован</w:t>
      </w:r>
      <w:r w:rsidRPr="00E9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юстиции Российской Федерации</w:t>
      </w:r>
      <w:r w:rsidRPr="00E95117">
        <w:rPr>
          <w:rFonts w:ascii="Times New Roman" w:hAnsi="Times New Roman"/>
          <w:sz w:val="28"/>
          <w:szCs w:val="28"/>
        </w:rPr>
        <w:t xml:space="preserve"> 10.08.2010</w:t>
      </w:r>
      <w:r>
        <w:rPr>
          <w:rFonts w:ascii="Times New Roman" w:hAnsi="Times New Roman"/>
          <w:sz w:val="28"/>
          <w:szCs w:val="28"/>
        </w:rPr>
        <w:t>, регистрационный</w:t>
      </w:r>
      <w:r w:rsidRPr="00E9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95117">
        <w:rPr>
          <w:rFonts w:ascii="Times New Roman" w:hAnsi="Times New Roman"/>
          <w:sz w:val="28"/>
          <w:szCs w:val="28"/>
        </w:rPr>
        <w:t xml:space="preserve"> 18111)</w:t>
      </w:r>
      <w:r>
        <w:rPr>
          <w:rFonts w:ascii="Times New Roman" w:hAnsi="Times New Roman"/>
          <w:sz w:val="28"/>
          <w:szCs w:val="28"/>
        </w:rPr>
        <w:t>.</w:t>
      </w:r>
    </w:p>
    <w:p w:rsidR="007E07D4" w:rsidRDefault="00DF4C23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существующий Порядок включен в П</w:t>
      </w:r>
      <w:r w:rsidRPr="00BB1763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</w:t>
      </w:r>
      <w:r w:rsidRPr="00BB1763">
        <w:rPr>
          <w:rFonts w:ascii="Times New Roman" w:hAnsi="Times New Roman"/>
          <w:sz w:val="28"/>
          <w:szCs w:val="28"/>
        </w:rP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E07D4">
        <w:rPr>
          <w:rFonts w:ascii="Times New Roman" w:hAnsi="Times New Roman"/>
          <w:sz w:val="28"/>
          <w:szCs w:val="28"/>
        </w:rPr>
        <w:br/>
      </w:r>
      <w:r w:rsidRPr="00BB1763">
        <w:rPr>
          <w:rFonts w:ascii="Times New Roman" w:hAnsi="Times New Roman"/>
          <w:sz w:val="28"/>
          <w:szCs w:val="28"/>
        </w:rPr>
        <w:t>по радиочастотам, содержащих обязательные требования,</w:t>
      </w:r>
      <w:r w:rsidR="007E07D4">
        <w:rPr>
          <w:rFonts w:ascii="Times New Roman" w:hAnsi="Times New Roman"/>
          <w:sz w:val="28"/>
          <w:szCs w:val="28"/>
        </w:rPr>
        <w:t xml:space="preserve"> </w:t>
      </w:r>
      <w:r w:rsidRPr="00BB1763">
        <w:rPr>
          <w:rFonts w:ascii="Times New Roman" w:hAnsi="Times New Roman"/>
          <w:sz w:val="28"/>
          <w:szCs w:val="28"/>
        </w:rPr>
        <w:t xml:space="preserve">в отношении которых не применяются положения частей 1, 2 и 3 статьи 15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B1763"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/>
          <w:sz w:val="28"/>
          <w:szCs w:val="28"/>
        </w:rPr>
        <w:t>», утвержденный</w:t>
      </w:r>
      <w:r w:rsidRPr="00DF4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176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B1763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7E07D4">
        <w:rPr>
          <w:rFonts w:ascii="Times New Roman" w:hAnsi="Times New Roman"/>
          <w:sz w:val="28"/>
          <w:szCs w:val="28"/>
        </w:rPr>
        <w:br/>
      </w:r>
      <w:r w:rsidRPr="00BB1763">
        <w:rPr>
          <w:rFonts w:ascii="Times New Roman" w:hAnsi="Times New Roman"/>
          <w:sz w:val="28"/>
          <w:szCs w:val="28"/>
        </w:rPr>
        <w:t xml:space="preserve">от 31.12.2020 </w:t>
      </w:r>
      <w:r>
        <w:rPr>
          <w:rFonts w:ascii="Times New Roman" w:hAnsi="Times New Roman"/>
          <w:sz w:val="28"/>
          <w:szCs w:val="28"/>
        </w:rPr>
        <w:t>№</w:t>
      </w:r>
      <w:r w:rsidRPr="00BB1763">
        <w:rPr>
          <w:rFonts w:ascii="Times New Roman" w:hAnsi="Times New Roman"/>
          <w:sz w:val="28"/>
          <w:szCs w:val="28"/>
        </w:rPr>
        <w:t xml:space="preserve"> 2467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2467). </w:t>
      </w:r>
    </w:p>
    <w:p w:rsidR="00DF4C23" w:rsidRDefault="00DF4C23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в соответствии с пунктом 3 постановления № 2467 п</w:t>
      </w:r>
      <w:r w:rsidRPr="00E95117">
        <w:rPr>
          <w:rFonts w:ascii="Times New Roman" w:hAnsi="Times New Roman"/>
          <w:sz w:val="28"/>
          <w:szCs w:val="28"/>
        </w:rPr>
        <w:t xml:space="preserve">ри необходимости изменения после 1 января 2021 г. включенного в перечень нормативного правового акта федерального органа исполнительной власти такой нормативный правовой акт признается утратившим силу, </w:t>
      </w:r>
      <w:r w:rsidR="007E07D4">
        <w:rPr>
          <w:rFonts w:ascii="Times New Roman" w:hAnsi="Times New Roman"/>
          <w:sz w:val="28"/>
          <w:szCs w:val="28"/>
        </w:rPr>
        <w:br/>
      </w:r>
      <w:r w:rsidRPr="00E95117">
        <w:rPr>
          <w:rFonts w:ascii="Times New Roman" w:hAnsi="Times New Roman"/>
          <w:sz w:val="28"/>
          <w:szCs w:val="28"/>
        </w:rPr>
        <w:lastRenderedPageBreak/>
        <w:t xml:space="preserve">а федеральный орган исполнительной власти принимает новый нормативный правовой акт в соответствии с положениями Федерального закона </w:t>
      </w:r>
      <w:r w:rsidR="007E07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E95117"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95117">
        <w:rPr>
          <w:rFonts w:ascii="Times New Roman" w:hAnsi="Times New Roman"/>
          <w:sz w:val="28"/>
          <w:szCs w:val="28"/>
        </w:rPr>
        <w:t>.</w:t>
      </w:r>
    </w:p>
    <w:p w:rsidR="00FC5662" w:rsidRDefault="00DF4C23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Минздравом России во исполнение пункта 3 постановление № 2467 разработан проект </w:t>
      </w:r>
      <w:r w:rsidRPr="00DF4C23">
        <w:rPr>
          <w:rFonts w:ascii="Times New Roman" w:hAnsi="Times New Roman"/>
          <w:sz w:val="28"/>
          <w:szCs w:val="28"/>
        </w:rPr>
        <w:t>приказа Министерства здравоохранения Российской Федерации «Об утверждении Порядка проведения судебно-медицинской экспертизы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проект приказа). </w:t>
      </w:r>
    </w:p>
    <w:p w:rsidR="00A82C48" w:rsidRDefault="00DF4C23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  <w:r w:rsidR="00E90BCC">
        <w:rPr>
          <w:rFonts w:ascii="Times New Roman" w:hAnsi="Times New Roman"/>
          <w:sz w:val="28"/>
          <w:szCs w:val="28"/>
        </w:rPr>
        <w:t xml:space="preserve"> разработан с целью</w:t>
      </w:r>
      <w:r>
        <w:rPr>
          <w:rFonts w:ascii="Times New Roman" w:hAnsi="Times New Roman"/>
          <w:sz w:val="28"/>
          <w:szCs w:val="28"/>
        </w:rPr>
        <w:t xml:space="preserve"> актуализ</w:t>
      </w:r>
      <w:r w:rsidR="00E90BCC">
        <w:rPr>
          <w:rFonts w:ascii="Times New Roman" w:hAnsi="Times New Roman"/>
          <w:sz w:val="28"/>
          <w:szCs w:val="28"/>
        </w:rPr>
        <w:t>ации</w:t>
      </w:r>
      <w:r w:rsidR="00FC5662">
        <w:rPr>
          <w:rFonts w:ascii="Times New Roman" w:hAnsi="Times New Roman"/>
          <w:sz w:val="28"/>
          <w:szCs w:val="28"/>
        </w:rPr>
        <w:t xml:space="preserve"> существующ</w:t>
      </w:r>
      <w:r w:rsidR="00E90BC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поряд</w:t>
      </w:r>
      <w:r w:rsidR="00E90BCC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="00FC5662">
        <w:rPr>
          <w:rFonts w:ascii="Times New Roman" w:hAnsi="Times New Roman"/>
          <w:sz w:val="28"/>
          <w:szCs w:val="28"/>
        </w:rPr>
        <w:t xml:space="preserve">судебно-медицинской экспертизы. В том числе определяются сроки проведения судебно-медицинской экспертизы </w:t>
      </w:r>
      <w:r w:rsidR="007E07D4">
        <w:rPr>
          <w:rFonts w:ascii="Times New Roman" w:hAnsi="Times New Roman"/>
          <w:sz w:val="28"/>
          <w:szCs w:val="28"/>
        </w:rPr>
        <w:br/>
      </w:r>
      <w:r w:rsidR="00A82C48">
        <w:rPr>
          <w:rFonts w:ascii="Times New Roman" w:hAnsi="Times New Roman"/>
          <w:sz w:val="28"/>
          <w:szCs w:val="28"/>
        </w:rPr>
        <w:t>в</w:t>
      </w:r>
      <w:r w:rsidR="00A82C48" w:rsidRPr="00A82C48">
        <w:rPr>
          <w:rFonts w:ascii="Times New Roman" w:hAnsi="Times New Roman"/>
          <w:sz w:val="28"/>
          <w:szCs w:val="28"/>
        </w:rPr>
        <w:t xml:space="preserve"> государственных судебно-медицинских экспертных учреждениях, экспертных подразделениях системы з</w:t>
      </w:r>
      <w:r w:rsidR="00E90BCC">
        <w:rPr>
          <w:rFonts w:ascii="Times New Roman" w:hAnsi="Times New Roman"/>
          <w:sz w:val="28"/>
          <w:szCs w:val="28"/>
        </w:rPr>
        <w:t>дравоохранения (далее – ГСМЭУ)</w:t>
      </w:r>
      <w:r w:rsidR="007E07D4">
        <w:rPr>
          <w:rFonts w:ascii="Times New Roman" w:hAnsi="Times New Roman"/>
          <w:sz w:val="28"/>
          <w:szCs w:val="28"/>
        </w:rPr>
        <w:t xml:space="preserve"> (пункт 3.2 проектируемого Порядка)</w:t>
      </w:r>
      <w:r w:rsidR="00E90BCC">
        <w:rPr>
          <w:rFonts w:ascii="Times New Roman" w:hAnsi="Times New Roman"/>
          <w:sz w:val="28"/>
          <w:szCs w:val="28"/>
        </w:rPr>
        <w:t>.</w:t>
      </w:r>
    </w:p>
    <w:p w:rsidR="00A82C48" w:rsidRDefault="00A82C48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117">
        <w:rPr>
          <w:rFonts w:ascii="Times New Roman" w:hAnsi="Times New Roman"/>
          <w:sz w:val="28"/>
          <w:szCs w:val="28"/>
        </w:rPr>
        <w:t xml:space="preserve">В соответствии с частью 1 статьи 199 Уголовно-процессуального кодекса Российской Федерации при производстве судебной экспертизы </w:t>
      </w:r>
      <w:r w:rsidR="007E07D4">
        <w:rPr>
          <w:rFonts w:ascii="Times New Roman" w:hAnsi="Times New Roman"/>
          <w:sz w:val="28"/>
          <w:szCs w:val="28"/>
        </w:rPr>
        <w:br/>
      </w:r>
      <w:r w:rsidRPr="00E95117">
        <w:rPr>
          <w:rFonts w:ascii="Times New Roman" w:hAnsi="Times New Roman"/>
          <w:sz w:val="28"/>
          <w:szCs w:val="28"/>
        </w:rPr>
        <w:t xml:space="preserve">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материалы, необходимые для ее производства.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</w:t>
      </w:r>
      <w:r w:rsidR="007E07D4">
        <w:rPr>
          <w:rFonts w:ascii="Times New Roman" w:hAnsi="Times New Roman"/>
          <w:sz w:val="28"/>
          <w:szCs w:val="28"/>
        </w:rPr>
        <w:br/>
      </w:r>
      <w:r w:rsidRPr="00E95117">
        <w:rPr>
          <w:rFonts w:ascii="Times New Roman" w:hAnsi="Times New Roman"/>
          <w:sz w:val="28"/>
          <w:szCs w:val="28"/>
        </w:rPr>
        <w:t xml:space="preserve">и уведомляет об этом следователя (часть 2 статьи 199 УПК РФ). При этом каких-либо предельных сроков для производства судебных экспертиз законодательством не установлено. </w:t>
      </w:r>
      <w:r>
        <w:rPr>
          <w:rFonts w:ascii="Times New Roman" w:hAnsi="Times New Roman"/>
          <w:sz w:val="28"/>
          <w:szCs w:val="28"/>
        </w:rPr>
        <w:t>С</w:t>
      </w:r>
      <w:r w:rsidRPr="00E95117">
        <w:rPr>
          <w:rFonts w:ascii="Times New Roman" w:hAnsi="Times New Roman"/>
          <w:sz w:val="28"/>
          <w:szCs w:val="28"/>
        </w:rPr>
        <w:t xml:space="preserve">роки устанавливаются в ведомственных нормативных правовых актах. </w:t>
      </w:r>
    </w:p>
    <w:p w:rsidR="00A82C48" w:rsidRDefault="00A82C48" w:rsidP="007E07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117">
        <w:rPr>
          <w:rFonts w:ascii="Times New Roman" w:hAnsi="Times New Roman"/>
          <w:sz w:val="28"/>
          <w:szCs w:val="28"/>
        </w:rPr>
        <w:t xml:space="preserve">В связи с тем, что в </w:t>
      </w:r>
      <w:r>
        <w:rPr>
          <w:rFonts w:ascii="Times New Roman" w:hAnsi="Times New Roman"/>
          <w:sz w:val="28"/>
          <w:szCs w:val="28"/>
        </w:rPr>
        <w:t xml:space="preserve">действующем Порядке производства судебно-медицинских экспертиз </w:t>
      </w:r>
      <w:r w:rsidRPr="00E95117">
        <w:rPr>
          <w:rFonts w:ascii="Times New Roman" w:hAnsi="Times New Roman"/>
          <w:sz w:val="28"/>
          <w:szCs w:val="28"/>
        </w:rPr>
        <w:t>отсутствуют установленные временные пределы производства экспертиз, в том числе в зависимости от вида (комиссионные, комплексные), данный пробел вызывает затруднения при планировании деятельности ГС</w:t>
      </w:r>
      <w:r>
        <w:rPr>
          <w:rFonts w:ascii="Times New Roman" w:hAnsi="Times New Roman"/>
          <w:sz w:val="28"/>
          <w:szCs w:val="28"/>
        </w:rPr>
        <w:t>М</w:t>
      </w:r>
      <w:r w:rsidRPr="00E95117">
        <w:rPr>
          <w:rFonts w:ascii="Times New Roman" w:hAnsi="Times New Roman"/>
          <w:sz w:val="28"/>
          <w:szCs w:val="28"/>
        </w:rPr>
        <w:t>ЭУ при производстве судебно-медицинских экспертиз.</w:t>
      </w:r>
      <w:r>
        <w:rPr>
          <w:rFonts w:ascii="Times New Roman" w:hAnsi="Times New Roman"/>
          <w:sz w:val="28"/>
          <w:szCs w:val="28"/>
        </w:rPr>
        <w:t xml:space="preserve"> Проект приказа устраняет данный пробел. </w:t>
      </w: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1A3" w:rsidRDefault="00C771A3" w:rsidP="00C7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08F" w:rsidRDefault="00C5208F"/>
    <w:sectPr w:rsidR="00C5208F" w:rsidSect="000E3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8C" w:rsidRDefault="00DC468C" w:rsidP="000E3874">
      <w:pPr>
        <w:spacing w:after="0" w:line="240" w:lineRule="auto"/>
      </w:pPr>
      <w:r>
        <w:separator/>
      </w:r>
    </w:p>
  </w:endnote>
  <w:endnote w:type="continuationSeparator" w:id="0">
    <w:p w:rsidR="00DC468C" w:rsidRDefault="00DC468C" w:rsidP="000E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8C" w:rsidRDefault="00DC468C" w:rsidP="000E3874">
      <w:pPr>
        <w:spacing w:after="0" w:line="240" w:lineRule="auto"/>
      </w:pPr>
      <w:r>
        <w:separator/>
      </w:r>
    </w:p>
  </w:footnote>
  <w:footnote w:type="continuationSeparator" w:id="0">
    <w:p w:rsidR="00DC468C" w:rsidRDefault="00DC468C" w:rsidP="000E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3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71A3"/>
    <w:rsid w:val="000426BA"/>
    <w:rsid w:val="000E3874"/>
    <w:rsid w:val="000F5DCA"/>
    <w:rsid w:val="001B2BC2"/>
    <w:rsid w:val="005816FD"/>
    <w:rsid w:val="007C71E1"/>
    <w:rsid w:val="007E07D4"/>
    <w:rsid w:val="00A82C2C"/>
    <w:rsid w:val="00A82C48"/>
    <w:rsid w:val="00C5208F"/>
    <w:rsid w:val="00C771A3"/>
    <w:rsid w:val="00DC468C"/>
    <w:rsid w:val="00DF4C23"/>
    <w:rsid w:val="00E90BCC"/>
    <w:rsid w:val="00E95117"/>
    <w:rsid w:val="00F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874"/>
  </w:style>
  <w:style w:type="paragraph" w:styleId="a5">
    <w:name w:val="footer"/>
    <w:basedOn w:val="a"/>
    <w:link w:val="a6"/>
    <w:uiPriority w:val="99"/>
    <w:unhideWhenUsed/>
    <w:rsid w:val="000E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KALSHOVA</dc:creator>
  <cp:lastModifiedBy>администратор4</cp:lastModifiedBy>
  <cp:revision>2</cp:revision>
  <dcterms:created xsi:type="dcterms:W3CDTF">2021-03-16T05:27:00Z</dcterms:created>
  <dcterms:modified xsi:type="dcterms:W3CDTF">2021-03-16T05:27:00Z</dcterms:modified>
</cp:coreProperties>
</file>