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567ADD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567ADD">
        <w:rPr>
          <w:bCs/>
          <w:sz w:val="28"/>
          <w:szCs w:val="28"/>
        </w:rPr>
        <w:t xml:space="preserve">Проект 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при</w:t>
      </w:r>
      <w:r w:rsidR="007274AE">
        <w:rPr>
          <w:b/>
          <w:bCs/>
          <w:sz w:val="28"/>
          <w:szCs w:val="28"/>
        </w:rPr>
        <w:t xml:space="preserve"> почечной колике </w:t>
      </w:r>
      <w:r w:rsidR="00CD6872">
        <w:rPr>
          <w:b/>
          <w:bCs/>
          <w:sz w:val="28"/>
          <w:szCs w:val="28"/>
        </w:rPr>
        <w:br/>
      </w:r>
      <w:r w:rsidR="007274AE">
        <w:rPr>
          <w:b/>
          <w:bCs/>
          <w:sz w:val="28"/>
          <w:szCs w:val="28"/>
        </w:rPr>
        <w:t>(диагностика и лечение)</w:t>
      </w:r>
    </w:p>
    <w:p w:rsidR="00B875C9" w:rsidRPr="000D39BB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2018, № 53, ст. 8415) и подпунктом 5.2.18 Положения </w:t>
      </w:r>
      <w:r>
        <w:rPr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 3526), 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890CD2" w:rsidRDefault="00C417A4" w:rsidP="005063F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C006BA"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115719">
        <w:rPr>
          <w:bCs/>
          <w:sz w:val="28"/>
          <w:szCs w:val="28"/>
        </w:rPr>
        <w:t xml:space="preserve">при </w:t>
      </w:r>
      <w:r w:rsidR="007274AE">
        <w:rPr>
          <w:bCs/>
          <w:sz w:val="28"/>
          <w:szCs w:val="28"/>
        </w:rPr>
        <w:t>почечной колике (диагностика и лечение)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84762A" w:rsidRPr="002D4429" w:rsidRDefault="00E51D15" w:rsidP="00E51D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D4429">
        <w:rPr>
          <w:sz w:val="28"/>
          <w:szCs w:val="28"/>
        </w:rPr>
        <w:t xml:space="preserve">2. Признать утратившим силу </w:t>
      </w:r>
      <w:r w:rsidR="0084762A" w:rsidRPr="002D4429">
        <w:rPr>
          <w:sz w:val="28"/>
          <w:szCs w:val="28"/>
        </w:rPr>
        <w:t>приказ Министерства здравоохранения Российской</w:t>
      </w:r>
      <w:r w:rsidR="00CD6872">
        <w:rPr>
          <w:sz w:val="28"/>
          <w:szCs w:val="28"/>
        </w:rPr>
        <w:t xml:space="preserve"> Федерации от 9 ноября 2012 </w:t>
      </w:r>
      <w:r w:rsidR="0084762A" w:rsidRPr="002D4429">
        <w:rPr>
          <w:sz w:val="28"/>
          <w:szCs w:val="28"/>
        </w:rPr>
        <w:t>г. № 699н «Об утверждении стандарта специализированной медицинской помощи при почечной колике» (зарегистрирован Министерством юстиции Российской Федерации 21 ян</w:t>
      </w:r>
      <w:r w:rsidR="00CD6872">
        <w:rPr>
          <w:sz w:val="28"/>
          <w:szCs w:val="28"/>
        </w:rPr>
        <w:t>варя 2013 г., регистрационный № </w:t>
      </w:r>
      <w:r w:rsidR="0084762A" w:rsidRPr="002D4429">
        <w:rPr>
          <w:sz w:val="28"/>
          <w:szCs w:val="28"/>
        </w:rPr>
        <w:t>26625).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headerReference w:type="first" r:id="rId9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B4B16" w:rsidRPr="00FF4E91" w:rsidRDefault="00EB4B16" w:rsidP="00EB4B16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 2021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EB4B16" w:rsidRDefault="00EB4B16" w:rsidP="00EB4B16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EB4B16" w:rsidRPr="00FF4E91" w:rsidRDefault="00EB4B16" w:rsidP="00EB4B16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EB4B16" w:rsidRPr="00E91D71" w:rsidRDefault="00EB4B16" w:rsidP="00EB4B16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E91D71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EB4B16" w:rsidRPr="00E91D71" w:rsidRDefault="00EB4B16" w:rsidP="00EB4B16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E91D71">
        <w:rPr>
          <w:rStyle w:val="a7"/>
          <w:rFonts w:eastAsia="Calibri"/>
          <w:caps/>
          <w:sz w:val="28"/>
          <w:szCs w:val="32"/>
          <w:lang w:eastAsia="en-US"/>
        </w:rPr>
        <w:t>медицинской помощи взрослым при почечной колике (диагностика и лечение)</w:t>
      </w:r>
    </w:p>
    <w:p w:rsidR="00EB4B16" w:rsidRPr="00E91D71" w:rsidRDefault="00EB4B16" w:rsidP="00EB4B16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EB4B16" w:rsidRPr="00E91D71" w:rsidRDefault="00EB4B16" w:rsidP="00EB4B1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E91D71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E91D71">
        <w:rPr>
          <w:sz w:val="28"/>
          <w:szCs w:val="20"/>
        </w:rPr>
        <w:t>взрослые</w:t>
      </w:r>
    </w:p>
    <w:p w:rsidR="00EB4B16" w:rsidRPr="00E91D71" w:rsidRDefault="00EB4B16" w:rsidP="00EB4B1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E91D71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E91D71">
        <w:rPr>
          <w:sz w:val="28"/>
          <w:szCs w:val="20"/>
        </w:rPr>
        <w:t>любой</w:t>
      </w:r>
    </w:p>
    <w:p w:rsidR="00EB4B16" w:rsidRPr="00E91D71" w:rsidRDefault="00EB4B16" w:rsidP="00EB4B1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E91D71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E91D71">
        <w:rPr>
          <w:sz w:val="28"/>
          <w:szCs w:val="20"/>
        </w:rPr>
        <w:t>специализированная медицинская помощь, первичная медико-санитарная помощь</w:t>
      </w:r>
    </w:p>
    <w:p w:rsidR="00EB4B16" w:rsidRPr="00FE485C" w:rsidRDefault="00EB4B16" w:rsidP="00EB4B1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стационарно, в дневном стационаре,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EB4B16" w:rsidRPr="00FE485C" w:rsidRDefault="00EB4B16" w:rsidP="00EB4B16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плановая, экстренная, неотложная</w:t>
      </w:r>
    </w:p>
    <w:p w:rsidR="00EB4B16" w:rsidRPr="00FE485C" w:rsidRDefault="00EB4B16" w:rsidP="00EB4B1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EB4B16" w:rsidRPr="00FE485C" w:rsidRDefault="00EB4B16" w:rsidP="00EB4B1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EB4B16" w:rsidRPr="00E91D71" w:rsidRDefault="00EB4B16" w:rsidP="00EB4B16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E91D7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91D71">
        <w:rPr>
          <w:sz w:val="28"/>
          <w:szCs w:val="20"/>
        </w:rPr>
        <w:t>вне зависимости</w:t>
      </w:r>
    </w:p>
    <w:p w:rsidR="00EB4B16" w:rsidRPr="00FE485C" w:rsidRDefault="00EB4B16" w:rsidP="00EB4B16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43</w:t>
      </w:r>
    </w:p>
    <w:p w:rsidR="00EB4B16" w:rsidRPr="00436399" w:rsidRDefault="00EB4B16" w:rsidP="00EB4B16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EB4B16" w:rsidRDefault="00EB4B16" w:rsidP="00EB4B16">
      <w:pPr>
        <w:spacing w:line="360" w:lineRule="auto"/>
        <w:ind w:left="1560" w:hanging="1560"/>
        <w:rPr>
          <w:sz w:val="28"/>
          <w:szCs w:val="20"/>
        </w:rPr>
      </w:pPr>
      <w:r>
        <w:rPr>
          <w:sz w:val="28"/>
          <w:szCs w:val="20"/>
          <w:lang w:val="en-US"/>
        </w:rPr>
        <w:t>N23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Почечная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колика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неуточненная</w:t>
      </w:r>
      <w:proofErr w:type="spellEnd"/>
    </w:p>
    <w:p w:rsidR="00EB4B16" w:rsidRPr="00854726" w:rsidRDefault="00EB4B16" w:rsidP="00EB4B16">
      <w:pPr>
        <w:tabs>
          <w:tab w:val="left" w:pos="1701"/>
        </w:tabs>
        <w:spacing w:line="360" w:lineRule="auto"/>
        <w:ind w:left="1701" w:hanging="1701"/>
        <w:rPr>
          <w:sz w:val="28"/>
          <w:szCs w:val="28"/>
        </w:rPr>
      </w:pPr>
    </w:p>
    <w:p w:rsidR="00EB4B16" w:rsidRPr="002E7AB5" w:rsidRDefault="00EB4B16" w:rsidP="00EB4B1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B4B16" w:rsidRPr="00FF4E91" w:rsidTr="002D4429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B4B16" w:rsidRPr="00FF4E91" w:rsidRDefault="00EB4B16" w:rsidP="00EB4B1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EB4B16" w:rsidRPr="00FF4E91" w:rsidTr="002D442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B4B16" w:rsidRPr="00DF75B8" w:rsidRDefault="00EB4B16" w:rsidP="002D442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796F97" w:rsidRDefault="00EB4B16" w:rsidP="002D4429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B4B16" w:rsidRPr="001D047D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DF75B8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1D047D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DF75B8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4B16" w:rsidRPr="00DF75B8" w:rsidRDefault="00EB4B16" w:rsidP="00EB4B1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EB4B16" w:rsidRPr="004436EF" w:rsidTr="002D4429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B4B16" w:rsidRPr="009A33AC" w:rsidRDefault="00EB4B16" w:rsidP="00EB4B1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EB4B16" w:rsidRPr="00FF4E91" w:rsidTr="002D4429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EB4B16" w:rsidRPr="00A44DE7" w:rsidRDefault="00EB4B16" w:rsidP="002D442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A09.28.029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мочи на хорионический гонадотропин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A26.28.003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мочи </w:t>
            </w:r>
            <w:r>
              <w:rPr>
                <w:sz w:val="28"/>
                <w:szCs w:val="28"/>
              </w:rPr>
              <w:br/>
              <w:t>на аэробные и факультативно-анаэробные условно-патогенные микроорганизмы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4B16" w:rsidRPr="00E45FD2" w:rsidRDefault="00EB4B16" w:rsidP="00EB4B16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B4B16" w:rsidRPr="00FF4E91" w:rsidTr="002D4429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B4B16" w:rsidRPr="008F73F7" w:rsidRDefault="00EB4B16" w:rsidP="00EB4B1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Инструментальные методы исследования</w:t>
            </w:r>
          </w:p>
        </w:tc>
      </w:tr>
      <w:tr w:rsidR="00EB4B16" w:rsidRPr="00FF4E91" w:rsidTr="002D4429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EB4B16" w:rsidRPr="006F579A" w:rsidRDefault="00EB4B16" w:rsidP="002D442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B4B16" w:rsidRPr="006F579A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мочевыводящих путей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Магнитно-резонансная томография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Внутривенная урография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почек и надпочечников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EB4B16" w:rsidRPr="00A44DE7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A06.28.013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урография (рентгенография мочевыделительной системы)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4B16" w:rsidRPr="00C936D9" w:rsidRDefault="00EB4B16" w:rsidP="00EB4B1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B4B16" w:rsidRPr="00FF4E91" w:rsidTr="002D442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B4B16" w:rsidRPr="008F73F7" w:rsidRDefault="00EB4B16" w:rsidP="00EB4B1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EB4B16" w:rsidRPr="00FF4E91" w:rsidTr="002D442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B4B16" w:rsidRPr="006001EC" w:rsidRDefault="00EB4B16" w:rsidP="002D442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4B16" w:rsidRPr="009A33AC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B01.053.006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4B16" w:rsidRDefault="00EB4B16" w:rsidP="00EB4B1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B4B16" w:rsidRPr="004436EF" w:rsidTr="002D442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B4B16" w:rsidRPr="008F5B99" w:rsidRDefault="00EB4B16" w:rsidP="00EB4B1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EB4B16" w:rsidRPr="00FF4E91" w:rsidTr="002D442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B4B16" w:rsidRPr="006001EC" w:rsidRDefault="00EB4B16" w:rsidP="002D442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A09.28.018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минерального состава мочевых камней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4B16" w:rsidRDefault="00EB4B16" w:rsidP="00EB4B1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B4B16" w:rsidRPr="004436EF" w:rsidTr="002D442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B4B16" w:rsidRPr="008F5B99" w:rsidRDefault="00EB4B16" w:rsidP="00EB4B1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EB4B16" w:rsidRPr="00FF4E91" w:rsidTr="002D442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B4B16" w:rsidRPr="006001EC" w:rsidRDefault="00EB4B16" w:rsidP="002D442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A04.28.002.001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почек и надпочечников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A06.28.013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урография (рентгенография мочевыделительной системы)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B4B16" w:rsidRDefault="00EB4B16" w:rsidP="00EB4B16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EB4B16" w:rsidRPr="00FF4E91" w:rsidTr="002D4429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B4B16" w:rsidRPr="008F73F7" w:rsidRDefault="00EB4B16" w:rsidP="00EB4B1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lastRenderedPageBreak/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EB4B16" w:rsidRPr="00FF4E91" w:rsidTr="002D4429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EB4B16" w:rsidRPr="006001EC" w:rsidRDefault="00EB4B16" w:rsidP="002D4429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A11.28.011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Чрескожная</w:t>
            </w:r>
            <w:proofErr w:type="spellEnd"/>
            <w:r>
              <w:rPr>
                <w:sz w:val="28"/>
                <w:szCs w:val="28"/>
              </w:rPr>
              <w:t xml:space="preserve"> пункционная </w:t>
            </w:r>
            <w:proofErr w:type="spellStart"/>
            <w:r>
              <w:rPr>
                <w:sz w:val="28"/>
                <w:szCs w:val="28"/>
              </w:rPr>
              <w:t>нефростомия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A11.28.012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стента</w:t>
            </w:r>
            <w:proofErr w:type="spellEnd"/>
            <w:r>
              <w:rPr>
                <w:sz w:val="28"/>
                <w:szCs w:val="28"/>
              </w:rPr>
              <w:t xml:space="preserve"> в мочевыводящие пути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A16.28.050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Трансуретральная</w:t>
            </w:r>
            <w:proofErr w:type="spellEnd"/>
            <w:r>
              <w:rPr>
                <w:sz w:val="28"/>
                <w:szCs w:val="28"/>
              </w:rPr>
              <w:t xml:space="preserve"> эндоскопическая </w:t>
            </w:r>
            <w:proofErr w:type="spellStart"/>
            <w:r>
              <w:rPr>
                <w:sz w:val="28"/>
                <w:szCs w:val="28"/>
              </w:rPr>
              <w:t>уретеролитотрипсия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Дистанционная </w:t>
            </w:r>
            <w:proofErr w:type="spellStart"/>
            <w:r>
              <w:rPr>
                <w:sz w:val="28"/>
                <w:szCs w:val="28"/>
              </w:rPr>
              <w:t>уретеролитотрипсия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8F5B99" w:rsidTr="002D4429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B4B16" w:rsidRPr="006001EC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A22.28.002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B4B16" w:rsidRPr="006E606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Дистанционная </w:t>
            </w:r>
            <w:proofErr w:type="spellStart"/>
            <w:r>
              <w:rPr>
                <w:sz w:val="28"/>
                <w:szCs w:val="28"/>
              </w:rPr>
              <w:t>нефролитотрипсия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6E6060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4B16" w:rsidRPr="008D13CE" w:rsidRDefault="00EB4B16" w:rsidP="00EB4B1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EB4B16" w:rsidRPr="00FF4E91" w:rsidTr="002D4429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B16" w:rsidRPr="00796F97" w:rsidRDefault="00EB4B16" w:rsidP="002D4429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EB4B16" w:rsidRPr="00796F97" w:rsidRDefault="00EB4B16" w:rsidP="002D4429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EB4B16" w:rsidRPr="00FF4E91" w:rsidTr="002D442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B4B16" w:rsidRPr="00102F9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3089" w:type="dxa"/>
            <w:shd w:val="clear" w:color="auto" w:fill="auto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</w:tr>
      <w:tr w:rsidR="00EB4B16" w:rsidRPr="00FF4E91" w:rsidTr="002D442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B4B16" w:rsidRPr="00102F90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2 100</w:t>
            </w:r>
          </w:p>
        </w:tc>
      </w:tr>
      <w:tr w:rsidR="00EB4B16" w:rsidRPr="00FF4E91" w:rsidTr="002D442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B4B16" w:rsidRPr="00102F9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3089" w:type="dxa"/>
            <w:shd w:val="clear" w:color="auto" w:fill="auto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пропионовой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</w:tr>
      <w:tr w:rsidR="00EB4B16" w:rsidRPr="00FF4E91" w:rsidTr="002D442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B4B16" w:rsidRPr="00102F90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5 600</w:t>
            </w:r>
          </w:p>
        </w:tc>
      </w:tr>
      <w:tr w:rsidR="00EB4B16" w:rsidRPr="00FF4E91" w:rsidTr="002D442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B4B16" w:rsidRPr="00102F9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N02AX</w:t>
            </w:r>
          </w:p>
        </w:tc>
        <w:tc>
          <w:tcPr>
            <w:tcW w:w="3089" w:type="dxa"/>
            <w:shd w:val="clear" w:color="auto" w:fill="auto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опиоиды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</w:tr>
      <w:tr w:rsidR="00EB4B16" w:rsidRPr="00FF4E91" w:rsidTr="002D442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B4B16" w:rsidRPr="00102F90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B4B16" w:rsidRPr="00FF4E91" w:rsidTr="002D442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B4B16" w:rsidRPr="00102F90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N02BB</w:t>
            </w:r>
          </w:p>
        </w:tc>
        <w:tc>
          <w:tcPr>
            <w:tcW w:w="3089" w:type="dxa"/>
            <w:shd w:val="clear" w:color="auto" w:fill="auto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Пиразолоны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</w:p>
        </w:tc>
      </w:tr>
      <w:tr w:rsidR="00EB4B16" w:rsidRPr="00FF4E91" w:rsidTr="002D4429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B4B16" w:rsidRPr="00102F90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B4B16" w:rsidRPr="008F29C4" w:rsidRDefault="00EB4B16" w:rsidP="002D4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Метамизол</w:t>
            </w:r>
            <w:proofErr w:type="spellEnd"/>
            <w:r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B4B16" w:rsidRPr="008F29C4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EB4B16" w:rsidRDefault="00EB4B16" w:rsidP="00EB4B1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медицинских изделий, имплантируемых в организм человека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980"/>
        <w:gridCol w:w="2268"/>
        <w:gridCol w:w="2268"/>
      </w:tblGrid>
      <w:tr w:rsidR="00EB4B16" w:rsidRPr="00FF4E91" w:rsidTr="002D4429">
        <w:trPr>
          <w:cantSplit/>
          <w:trHeight w:val="1200"/>
        </w:trPr>
        <w:tc>
          <w:tcPr>
            <w:tcW w:w="2080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вида медицинского изделия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Среднее количество</w:t>
            </w:r>
          </w:p>
        </w:tc>
      </w:tr>
      <w:tr w:rsidR="00EB4B16" w:rsidRPr="0089136E" w:rsidTr="002D4429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EB4B16" w:rsidRPr="0089136E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218070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EB4B16" w:rsidRPr="0089136E" w:rsidRDefault="00EB4B16" w:rsidP="002D4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Стент</w:t>
            </w:r>
            <w:proofErr w:type="spellEnd"/>
            <w:r>
              <w:rPr>
                <w:sz w:val="28"/>
                <w:szCs w:val="28"/>
              </w:rPr>
              <w:t xml:space="preserve"> мочеточниковый полимерный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89136E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89136E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4B16" w:rsidRPr="0089136E" w:rsidTr="002D4429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EB4B16" w:rsidRPr="0089136E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218180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EB4B16" w:rsidRPr="0089136E" w:rsidRDefault="00EB4B16" w:rsidP="002D44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Стент</w:t>
            </w:r>
            <w:proofErr w:type="spellEnd"/>
            <w:r>
              <w:rPr>
                <w:sz w:val="28"/>
                <w:szCs w:val="28"/>
              </w:rPr>
              <w:t xml:space="preserve"> мочеточниковый металлический непокрытый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89136E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B4B16" w:rsidRPr="0089136E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4B16" w:rsidRDefault="00EB4B16" w:rsidP="00EB4B16"/>
    <w:p w:rsidR="00EB4B16" w:rsidRDefault="00EB4B16" w:rsidP="00EB4B16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EB4B16" w:rsidRPr="004436EF" w:rsidTr="002D4429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EB4B16" w:rsidRPr="001E62B5" w:rsidRDefault="00EB4B16" w:rsidP="00EB4B16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</w:tc>
      </w:tr>
      <w:tr w:rsidR="00EB4B16" w:rsidRPr="00FF4E91" w:rsidTr="002D4429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B16" w:rsidRPr="00FF4E91" w:rsidRDefault="00EB4B16" w:rsidP="002D4429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EB4B16" w:rsidRPr="001F05E6" w:rsidTr="002D4429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16" w:rsidRPr="001F05E6" w:rsidRDefault="00EB4B16" w:rsidP="002D4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16" w:rsidRPr="001F05E6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16" w:rsidRPr="001F05E6" w:rsidRDefault="00EB4B16" w:rsidP="002D4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4B16" w:rsidRPr="00A54A39" w:rsidRDefault="00EB4B16" w:rsidP="00EB4B16">
      <w:pPr>
        <w:widowControl w:val="0"/>
        <w:autoSpaceDE w:val="0"/>
        <w:autoSpaceDN w:val="0"/>
        <w:spacing w:line="360" w:lineRule="auto"/>
        <w:jc w:val="both"/>
      </w:pPr>
    </w:p>
    <w:p w:rsidR="00EB4B16" w:rsidRPr="00436399" w:rsidRDefault="00EB4B16" w:rsidP="00EB4B16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EB4B16" w:rsidRDefault="00EB4B16" w:rsidP="00EB4B16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</w:t>
      </w:r>
      <w:r>
        <w:rPr>
          <w:sz w:val="20"/>
          <w:szCs w:val="20"/>
        </w:rPr>
        <w:lastRenderedPageBreak/>
        <w:t>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EB4B16" w:rsidRPr="00436399" w:rsidRDefault="00EB4B16" w:rsidP="00EB4B16">
      <w:pPr>
        <w:widowControl w:val="0"/>
        <w:autoSpaceDE w:val="0"/>
        <w:autoSpaceDN w:val="0"/>
        <w:ind w:firstLine="709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EB4B16" w:rsidRPr="00436399" w:rsidRDefault="00EB4B16" w:rsidP="00EB4B16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EB4B16" w:rsidRDefault="00EB4B16" w:rsidP="00EB4B16">
      <w:pPr>
        <w:widowControl w:val="0"/>
        <w:autoSpaceDE w:val="0"/>
        <w:autoSpaceDN w:val="0"/>
        <w:ind w:firstLine="709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3A3802" w:rsidRDefault="003A3802" w:rsidP="003A3802">
      <w:pPr>
        <w:rPr>
          <w:rFonts w:cs="Calibri"/>
          <w:sz w:val="20"/>
          <w:szCs w:val="20"/>
        </w:rPr>
      </w:pPr>
    </w:p>
    <w:p w:rsidR="00842F6C" w:rsidRDefault="00842F6C" w:rsidP="003A3802">
      <w:pPr>
        <w:rPr>
          <w:rFonts w:cs="Calibri"/>
          <w:sz w:val="20"/>
          <w:szCs w:val="20"/>
        </w:rPr>
      </w:pPr>
    </w:p>
    <w:p w:rsidR="00842F6C" w:rsidRDefault="00842F6C" w:rsidP="003A3802">
      <w:pPr>
        <w:rPr>
          <w:rFonts w:cs="Calibri"/>
          <w:sz w:val="20"/>
          <w:szCs w:val="20"/>
        </w:rPr>
      </w:pPr>
    </w:p>
    <w:p w:rsidR="00842F6C" w:rsidRDefault="00842F6C" w:rsidP="003A3802">
      <w:pPr>
        <w:rPr>
          <w:rFonts w:cs="Calibri"/>
          <w:sz w:val="20"/>
          <w:szCs w:val="20"/>
        </w:rPr>
      </w:pPr>
    </w:p>
    <w:p w:rsidR="00842F6C" w:rsidRDefault="00842F6C" w:rsidP="003A3802">
      <w:pPr>
        <w:rPr>
          <w:rFonts w:cs="Calibri"/>
          <w:sz w:val="20"/>
          <w:szCs w:val="20"/>
        </w:rPr>
      </w:pPr>
    </w:p>
    <w:p w:rsidR="008160CC" w:rsidRPr="002F4D56" w:rsidRDefault="008160CC" w:rsidP="00842F6C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sectPr w:rsidR="008160CC" w:rsidRPr="002F4D56" w:rsidSect="00842F6C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84" w:rsidRDefault="000B4784" w:rsidP="00C9117D">
      <w:r>
        <w:separator/>
      </w:r>
    </w:p>
  </w:endnote>
  <w:endnote w:type="continuationSeparator" w:id="0">
    <w:p w:rsidR="000B4784" w:rsidRDefault="000B4784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29" w:rsidRPr="002001E0" w:rsidRDefault="002D4429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84" w:rsidRDefault="000B4784" w:rsidP="00C9117D">
      <w:r>
        <w:separator/>
      </w:r>
    </w:p>
  </w:footnote>
  <w:footnote w:type="continuationSeparator" w:id="0">
    <w:p w:rsidR="000B4784" w:rsidRDefault="000B4784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2D4429" w:rsidRDefault="00843E38">
        <w:pPr>
          <w:pStyle w:val="a8"/>
          <w:jc w:val="center"/>
        </w:pPr>
        <w:fldSimple w:instr=" PAGE   \* MERGEFORMAT ">
          <w:r w:rsidR="00250309">
            <w:rPr>
              <w:noProof/>
            </w:rPr>
            <w:t>7</w:t>
          </w:r>
        </w:fldSimple>
      </w:p>
    </w:sdtContent>
  </w:sdt>
  <w:p w:rsidR="002D4429" w:rsidRDefault="002D44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429" w:rsidRDefault="002D4429">
    <w:pPr>
      <w:pStyle w:val="a8"/>
      <w:jc w:val="center"/>
    </w:pPr>
  </w:p>
  <w:p w:rsidR="002D4429" w:rsidRDefault="002D44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81706"/>
    <w:rsid w:val="00091583"/>
    <w:rsid w:val="00095B77"/>
    <w:rsid w:val="00097513"/>
    <w:rsid w:val="000B4784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0309"/>
    <w:rsid w:val="00254295"/>
    <w:rsid w:val="0025782F"/>
    <w:rsid w:val="00262987"/>
    <w:rsid w:val="00285052"/>
    <w:rsid w:val="00295E61"/>
    <w:rsid w:val="00296EAA"/>
    <w:rsid w:val="002972AB"/>
    <w:rsid w:val="002D358C"/>
    <w:rsid w:val="002D4429"/>
    <w:rsid w:val="002D7EF0"/>
    <w:rsid w:val="002E1BD1"/>
    <w:rsid w:val="002F4D56"/>
    <w:rsid w:val="00300F69"/>
    <w:rsid w:val="003057E6"/>
    <w:rsid w:val="00332A74"/>
    <w:rsid w:val="00354042"/>
    <w:rsid w:val="0038631F"/>
    <w:rsid w:val="00392BDC"/>
    <w:rsid w:val="00397376"/>
    <w:rsid w:val="003A113B"/>
    <w:rsid w:val="003A3802"/>
    <w:rsid w:val="003B1635"/>
    <w:rsid w:val="003B76B3"/>
    <w:rsid w:val="003B7C68"/>
    <w:rsid w:val="003C4BE5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94236"/>
    <w:rsid w:val="005A584B"/>
    <w:rsid w:val="005B2CAD"/>
    <w:rsid w:val="005B7761"/>
    <w:rsid w:val="005D6F1E"/>
    <w:rsid w:val="005F3057"/>
    <w:rsid w:val="005F3AFF"/>
    <w:rsid w:val="006210B6"/>
    <w:rsid w:val="0064687F"/>
    <w:rsid w:val="00654E54"/>
    <w:rsid w:val="006571D4"/>
    <w:rsid w:val="00660742"/>
    <w:rsid w:val="006641AC"/>
    <w:rsid w:val="006714E5"/>
    <w:rsid w:val="006747FD"/>
    <w:rsid w:val="006925CA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4AE"/>
    <w:rsid w:val="00727A18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38EB"/>
    <w:rsid w:val="007D3FEC"/>
    <w:rsid w:val="00801C17"/>
    <w:rsid w:val="008160CC"/>
    <w:rsid w:val="00827173"/>
    <w:rsid w:val="00831CFC"/>
    <w:rsid w:val="00833214"/>
    <w:rsid w:val="00842F6C"/>
    <w:rsid w:val="00843E38"/>
    <w:rsid w:val="008453AE"/>
    <w:rsid w:val="00846A91"/>
    <w:rsid w:val="0084762A"/>
    <w:rsid w:val="00850D22"/>
    <w:rsid w:val="00851E51"/>
    <w:rsid w:val="00890CD2"/>
    <w:rsid w:val="00891891"/>
    <w:rsid w:val="008A419A"/>
    <w:rsid w:val="008A5136"/>
    <w:rsid w:val="008B4926"/>
    <w:rsid w:val="008B734E"/>
    <w:rsid w:val="008D4323"/>
    <w:rsid w:val="0092427E"/>
    <w:rsid w:val="00963BA3"/>
    <w:rsid w:val="00977949"/>
    <w:rsid w:val="00980F8B"/>
    <w:rsid w:val="00990240"/>
    <w:rsid w:val="009949CC"/>
    <w:rsid w:val="009B4B8A"/>
    <w:rsid w:val="009E01D6"/>
    <w:rsid w:val="009E69BB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D4983"/>
    <w:rsid w:val="00CD6872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6A3C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5136"/>
    <w:rsid w:val="00EB4B1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4D50-0DC6-49FD-A48B-956E59F2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2021-03-16T15:22:00Z</dcterms:created>
  <dcterms:modified xsi:type="dcterms:W3CDTF">2021-03-16T15:22:00Z</dcterms:modified>
</cp:coreProperties>
</file>