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1D" w:rsidRDefault="00A81D59" w:rsidP="00A81D59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Утверждены</w:t>
      </w:r>
    </w:p>
    <w:p w:rsidR="00A81D59" w:rsidRDefault="00C5610D" w:rsidP="00A81D59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81D59">
        <w:rPr>
          <w:rFonts w:cs="Times New Roman"/>
          <w:szCs w:val="28"/>
        </w:rPr>
        <w:t xml:space="preserve">остановлением Правительства </w:t>
      </w:r>
    </w:p>
    <w:p w:rsidR="00A81D59" w:rsidRDefault="00A81D59" w:rsidP="00A81D59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A81D59" w:rsidRPr="00A81D59" w:rsidRDefault="00A81D59" w:rsidP="00A81D59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«___»________2021 г.</w:t>
      </w:r>
    </w:p>
    <w:p w:rsidR="00C913D7" w:rsidRDefault="00C913D7" w:rsidP="00C913D7">
      <w:pPr>
        <w:spacing w:line="360" w:lineRule="auto"/>
        <w:jc w:val="right"/>
        <w:rPr>
          <w:rFonts w:cs="Times New Roman"/>
          <w:szCs w:val="28"/>
        </w:rPr>
      </w:pPr>
    </w:p>
    <w:p w:rsidR="008475BA" w:rsidRDefault="008475BA" w:rsidP="008475BA">
      <w:pPr>
        <w:pStyle w:val="a3"/>
        <w:ind w:left="0" w:firstLine="0"/>
        <w:jc w:val="center"/>
        <w:rPr>
          <w:rFonts w:cs="Times New Roman"/>
          <w:b/>
          <w:szCs w:val="28"/>
        </w:rPr>
      </w:pPr>
      <w:r w:rsidRPr="006D261D">
        <w:rPr>
          <w:rFonts w:cs="Times New Roman"/>
          <w:b/>
          <w:szCs w:val="28"/>
        </w:rPr>
        <w:t xml:space="preserve">Стратегические приоритеты в </w:t>
      </w:r>
      <w:r>
        <w:rPr>
          <w:rFonts w:cs="Times New Roman"/>
          <w:b/>
          <w:szCs w:val="28"/>
        </w:rPr>
        <w:t>сфере государственной программы</w:t>
      </w:r>
    </w:p>
    <w:p w:rsidR="008475BA" w:rsidRPr="006D261D" w:rsidRDefault="008475BA" w:rsidP="008475BA">
      <w:pPr>
        <w:pStyle w:val="a3"/>
        <w:ind w:left="0" w:firstLine="0"/>
        <w:jc w:val="center"/>
        <w:rPr>
          <w:rFonts w:cs="Times New Roman"/>
          <w:b/>
          <w:szCs w:val="28"/>
        </w:rPr>
      </w:pPr>
      <w:r w:rsidRPr="006D261D">
        <w:rPr>
          <w:rFonts w:cs="Times New Roman"/>
          <w:b/>
          <w:szCs w:val="28"/>
        </w:rPr>
        <w:t>Российской Федерации</w:t>
      </w:r>
      <w:r>
        <w:rPr>
          <w:rFonts w:cs="Times New Roman"/>
          <w:b/>
          <w:szCs w:val="28"/>
        </w:rPr>
        <w:t xml:space="preserve"> </w:t>
      </w:r>
      <w:r w:rsidRPr="006D261D">
        <w:rPr>
          <w:rFonts w:cs="Times New Roman"/>
          <w:b/>
          <w:szCs w:val="28"/>
        </w:rPr>
        <w:t>«Развитие здравоохранения»</w:t>
      </w:r>
    </w:p>
    <w:p w:rsidR="008475BA" w:rsidRDefault="008475BA" w:rsidP="008475BA">
      <w:pPr>
        <w:spacing w:line="360" w:lineRule="auto"/>
        <w:jc w:val="center"/>
        <w:rPr>
          <w:rFonts w:cs="Times New Roman"/>
          <w:i/>
          <w:szCs w:val="28"/>
        </w:rPr>
      </w:pPr>
    </w:p>
    <w:p w:rsidR="008475BA" w:rsidRPr="001D51C4" w:rsidRDefault="008475BA" w:rsidP="008475BA">
      <w:pPr>
        <w:ind w:firstLine="709"/>
        <w:jc w:val="both"/>
        <w:rPr>
          <w:b/>
          <w:i/>
        </w:rPr>
      </w:pPr>
      <w:r>
        <w:rPr>
          <w:b/>
          <w:i/>
        </w:rPr>
        <w:t>О</w:t>
      </w:r>
      <w:r w:rsidRPr="006D261D">
        <w:rPr>
          <w:b/>
          <w:i/>
        </w:rPr>
        <w:t xml:space="preserve">ценка текущего состояния </w:t>
      </w:r>
      <w:r>
        <w:rPr>
          <w:b/>
          <w:i/>
        </w:rPr>
        <w:t xml:space="preserve">сферы охраны здоровья граждан </w:t>
      </w:r>
    </w:p>
    <w:p w:rsidR="00786FD8" w:rsidRPr="001D51C4" w:rsidRDefault="00786FD8" w:rsidP="00786FD8">
      <w:pPr>
        <w:ind w:firstLine="709"/>
        <w:jc w:val="both"/>
        <w:rPr>
          <w:b/>
          <w:i/>
        </w:rPr>
      </w:pPr>
    </w:p>
    <w:p w:rsidR="005A2A5F" w:rsidRPr="00EA4CD2" w:rsidRDefault="005A2A5F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A4CD2">
        <w:rPr>
          <w:rFonts w:cs="Times New Roman"/>
          <w:szCs w:val="28"/>
        </w:rPr>
        <w:t xml:space="preserve">За 12 месяцев 2020 года, по предварительной оценке Росстата, ожидаемая продолжительность жизни составила 71,5 года (снижение на 1,84 по сравнению </w:t>
      </w:r>
      <w:r w:rsidR="008324DA">
        <w:rPr>
          <w:rFonts w:cs="Times New Roman"/>
          <w:szCs w:val="28"/>
        </w:rPr>
        <w:br/>
      </w:r>
      <w:r w:rsidRPr="00EA4CD2">
        <w:rPr>
          <w:rFonts w:cs="Times New Roman"/>
          <w:szCs w:val="28"/>
        </w:rPr>
        <w:t>с 2019 годом – 73,34 года).</w:t>
      </w:r>
    </w:p>
    <w:p w:rsidR="00D07D2B" w:rsidRPr="00D07D2B" w:rsidRDefault="00D07D2B" w:rsidP="00D07D2B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D2B">
        <w:rPr>
          <w:rFonts w:cs="Times New Roman"/>
          <w:szCs w:val="28"/>
        </w:rPr>
        <w:t>В  2020 году по сравнению с 2019 годом в Российской Федерации отмечен рост показателя общей смертности на 18,6</w:t>
      </w:r>
      <w:r w:rsidR="002D4A7B">
        <w:rPr>
          <w:rFonts w:cs="Times New Roman"/>
          <w:szCs w:val="28"/>
        </w:rPr>
        <w:t xml:space="preserve"> </w:t>
      </w:r>
      <w:r w:rsidRPr="00D07D2B">
        <w:rPr>
          <w:rFonts w:cs="Times New Roman"/>
          <w:szCs w:val="28"/>
        </w:rPr>
        <w:t xml:space="preserve">% – до 14,6 на 1000 населения </w:t>
      </w:r>
      <w:r w:rsidR="008324DA">
        <w:rPr>
          <w:rFonts w:cs="Times New Roman"/>
          <w:szCs w:val="28"/>
        </w:rPr>
        <w:br/>
      </w:r>
      <w:r w:rsidRPr="00D07D2B">
        <w:rPr>
          <w:rFonts w:cs="Times New Roman"/>
          <w:szCs w:val="28"/>
        </w:rPr>
        <w:t>(в 2019 году – 12,3 на 1</w:t>
      </w:r>
      <w:r w:rsidR="00FA050D">
        <w:rPr>
          <w:rFonts w:cs="Times New Roman"/>
          <w:b/>
          <w:szCs w:val="28"/>
        </w:rPr>
        <w:t> </w:t>
      </w:r>
      <w:r w:rsidRPr="00D07D2B">
        <w:rPr>
          <w:rFonts w:cs="Times New Roman"/>
          <w:szCs w:val="28"/>
        </w:rPr>
        <w:t xml:space="preserve">000 населения), число умерших составило </w:t>
      </w:r>
      <w:r w:rsidR="008324DA">
        <w:rPr>
          <w:rFonts w:cs="Times New Roman"/>
          <w:szCs w:val="28"/>
        </w:rPr>
        <w:br/>
      </w:r>
      <w:r w:rsidRPr="00D07D2B">
        <w:rPr>
          <w:rFonts w:cs="Times New Roman"/>
          <w:szCs w:val="28"/>
        </w:rPr>
        <w:t>2 138,6 тыс. человек и увеличилось на 340,3 тыс. человек.</w:t>
      </w:r>
    </w:p>
    <w:p w:rsidR="00D07D2B" w:rsidRPr="00D07D2B" w:rsidRDefault="00D07D2B" w:rsidP="00D07D2B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D2B">
        <w:rPr>
          <w:rFonts w:cs="Times New Roman"/>
          <w:szCs w:val="28"/>
        </w:rPr>
        <w:t xml:space="preserve">В 2020 году негативные демографические тенденции – снижение ожидаемой продолжительности жизни, избыточная смертность обусловлены влиянием пандемии новой </w:t>
      </w:r>
      <w:proofErr w:type="spellStart"/>
      <w:r w:rsidRPr="00D07D2B">
        <w:rPr>
          <w:rFonts w:cs="Times New Roman"/>
          <w:szCs w:val="28"/>
        </w:rPr>
        <w:t>коронавирусной</w:t>
      </w:r>
      <w:proofErr w:type="spellEnd"/>
      <w:r w:rsidRPr="00D07D2B">
        <w:rPr>
          <w:rFonts w:cs="Times New Roman"/>
          <w:szCs w:val="28"/>
        </w:rPr>
        <w:t xml:space="preserve"> инфекции</w:t>
      </w:r>
      <w:r w:rsidR="008324DA">
        <w:rPr>
          <w:rFonts w:cs="Times New Roman"/>
          <w:szCs w:val="28"/>
        </w:rPr>
        <w:t xml:space="preserve"> </w:t>
      </w:r>
      <w:r w:rsidR="008324DA" w:rsidRPr="00475DDD">
        <w:t>COVID-19</w:t>
      </w:r>
      <w:r w:rsidRPr="00D07D2B">
        <w:rPr>
          <w:rFonts w:cs="Times New Roman"/>
          <w:szCs w:val="28"/>
        </w:rPr>
        <w:t xml:space="preserve">, которая явилась одним </w:t>
      </w:r>
      <w:r w:rsidR="008324DA">
        <w:rPr>
          <w:rFonts w:cs="Times New Roman"/>
          <w:szCs w:val="28"/>
        </w:rPr>
        <w:br/>
      </w:r>
      <w:r w:rsidRPr="00D07D2B">
        <w:rPr>
          <w:rFonts w:cs="Times New Roman"/>
          <w:szCs w:val="28"/>
        </w:rPr>
        <w:t>из сильнейших вызовов для системы здравоохранения за последнее столетие.</w:t>
      </w:r>
    </w:p>
    <w:p w:rsidR="00D07D2B" w:rsidRPr="00EA4CD2" w:rsidRDefault="00D07D2B" w:rsidP="00D07D2B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D2B">
        <w:rPr>
          <w:rFonts w:cs="Times New Roman"/>
          <w:szCs w:val="28"/>
        </w:rPr>
        <w:t xml:space="preserve">Младенческая смертность достигла своего исторического минимума </w:t>
      </w:r>
      <w:r w:rsidR="00083B01">
        <w:rPr>
          <w:rFonts w:cs="Times New Roman"/>
          <w:szCs w:val="28"/>
        </w:rPr>
        <w:br/>
      </w:r>
      <w:r w:rsidRPr="00D07D2B">
        <w:rPr>
          <w:rFonts w:cs="Times New Roman"/>
          <w:szCs w:val="28"/>
        </w:rPr>
        <w:t>и по данным Росстата, составила</w:t>
      </w:r>
      <w:r w:rsidR="002D4A7B">
        <w:rPr>
          <w:rFonts w:cs="Times New Roman"/>
          <w:szCs w:val="28"/>
        </w:rPr>
        <w:t xml:space="preserve"> 4,5 на 1 000 родившихся живыми</w:t>
      </w:r>
      <w:r w:rsidRPr="00D07D2B">
        <w:rPr>
          <w:rFonts w:cs="Times New Roman"/>
          <w:szCs w:val="28"/>
        </w:rPr>
        <w:t xml:space="preserve"> (снижение </w:t>
      </w:r>
      <w:r w:rsidR="00083B01">
        <w:rPr>
          <w:rFonts w:cs="Times New Roman"/>
          <w:szCs w:val="28"/>
        </w:rPr>
        <w:br/>
      </w:r>
      <w:r w:rsidRPr="00D07D2B">
        <w:rPr>
          <w:rFonts w:cs="Times New Roman"/>
          <w:szCs w:val="28"/>
        </w:rPr>
        <w:t>с 2018 по 2020 годы на 11,6</w:t>
      </w:r>
      <w:r w:rsidR="002D4A7B">
        <w:rPr>
          <w:rFonts w:cs="Times New Roman"/>
          <w:szCs w:val="28"/>
        </w:rPr>
        <w:t xml:space="preserve"> </w:t>
      </w:r>
      <w:r w:rsidRPr="00D07D2B">
        <w:rPr>
          <w:rFonts w:cs="Times New Roman"/>
          <w:szCs w:val="28"/>
        </w:rPr>
        <w:t>%). В 2020 году по</w:t>
      </w:r>
      <w:r w:rsidR="002D4A7B">
        <w:rPr>
          <w:rFonts w:cs="Times New Roman"/>
          <w:szCs w:val="28"/>
        </w:rPr>
        <w:t xml:space="preserve"> сравнению с 2019 годом</w:t>
      </w:r>
      <w:r w:rsidR="00637643">
        <w:rPr>
          <w:rFonts w:cs="Times New Roman"/>
          <w:szCs w:val="28"/>
        </w:rPr>
        <w:t xml:space="preserve"> на 8,2</w:t>
      </w:r>
      <w:r w:rsidR="002D4A7B">
        <w:rPr>
          <w:rFonts w:cs="Times New Roman"/>
          <w:szCs w:val="28"/>
        </w:rPr>
        <w:t xml:space="preserve"> </w:t>
      </w:r>
      <w:r w:rsidRPr="00D07D2B">
        <w:rPr>
          <w:rFonts w:cs="Times New Roman"/>
          <w:szCs w:val="28"/>
        </w:rPr>
        <w:t>% снизилась детская смертность от 0 до 17 лет и составила 44,6 на 100 тыс. детского населения.</w:t>
      </w:r>
    </w:p>
    <w:p w:rsidR="005A2A5F" w:rsidRPr="00EA4CD2" w:rsidRDefault="005A2A5F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A4CD2">
        <w:rPr>
          <w:rFonts w:cs="Times New Roman"/>
          <w:szCs w:val="28"/>
        </w:rPr>
        <w:t xml:space="preserve">2020 год характеризовался сложной ситуацией, связанной </w:t>
      </w:r>
      <w:r w:rsidR="002D4A7B">
        <w:rPr>
          <w:rFonts w:cs="Times New Roman"/>
          <w:szCs w:val="28"/>
        </w:rPr>
        <w:br/>
      </w:r>
      <w:r w:rsidRPr="00EA4CD2">
        <w:rPr>
          <w:rFonts w:cs="Times New Roman"/>
          <w:szCs w:val="28"/>
        </w:rPr>
        <w:t xml:space="preserve">с </w:t>
      </w:r>
      <w:r w:rsidR="002D4A7B">
        <w:rPr>
          <w:rFonts w:cs="Times New Roman"/>
          <w:szCs w:val="28"/>
        </w:rPr>
        <w:t>распространением</w:t>
      </w:r>
      <w:r w:rsidRPr="00EA4CD2">
        <w:rPr>
          <w:rFonts w:cs="Times New Roman"/>
          <w:szCs w:val="28"/>
        </w:rPr>
        <w:t xml:space="preserve"> </w:t>
      </w:r>
      <w:proofErr w:type="spellStart"/>
      <w:r w:rsidRPr="00EA4CD2">
        <w:rPr>
          <w:rFonts w:cs="Times New Roman"/>
          <w:szCs w:val="28"/>
        </w:rPr>
        <w:t>коронавирусной</w:t>
      </w:r>
      <w:proofErr w:type="spellEnd"/>
      <w:r w:rsidRPr="00EA4CD2">
        <w:rPr>
          <w:rFonts w:cs="Times New Roman"/>
          <w:szCs w:val="28"/>
        </w:rPr>
        <w:t xml:space="preserve"> инфекции COVID-19.</w:t>
      </w:r>
    </w:p>
    <w:p w:rsidR="005A2A5F" w:rsidRPr="00EA4CD2" w:rsidRDefault="005A2A5F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A4CD2">
        <w:rPr>
          <w:rFonts w:cs="Times New Roman"/>
          <w:szCs w:val="28"/>
        </w:rPr>
        <w:t xml:space="preserve">Одними из основных противоэпидемиологических мероприятий </w:t>
      </w:r>
      <w:r w:rsidR="00083B01">
        <w:rPr>
          <w:rFonts w:cs="Times New Roman"/>
          <w:szCs w:val="28"/>
        </w:rPr>
        <w:br/>
      </w:r>
      <w:r w:rsidRPr="00EA4CD2">
        <w:rPr>
          <w:rFonts w:cs="Times New Roman"/>
          <w:szCs w:val="28"/>
        </w:rPr>
        <w:t xml:space="preserve">было введение на территории страны </w:t>
      </w:r>
      <w:r w:rsidR="009550CD">
        <w:rPr>
          <w:rFonts w:cs="Times New Roman"/>
          <w:szCs w:val="28"/>
        </w:rPr>
        <w:t>требований по изоляции</w:t>
      </w:r>
      <w:r w:rsidRPr="00EA4CD2">
        <w:rPr>
          <w:rFonts w:cs="Times New Roman"/>
          <w:szCs w:val="28"/>
        </w:rPr>
        <w:t xml:space="preserve"> и самоизоляции граждан, а также приостановление проведения диспансеризации </w:t>
      </w:r>
      <w:r w:rsidR="009550CD">
        <w:rPr>
          <w:rFonts w:cs="Times New Roman"/>
          <w:szCs w:val="28"/>
        </w:rPr>
        <w:br/>
      </w:r>
      <w:r w:rsidRPr="00EA4CD2">
        <w:rPr>
          <w:rFonts w:cs="Times New Roman"/>
          <w:szCs w:val="28"/>
        </w:rPr>
        <w:t xml:space="preserve">и профилактических </w:t>
      </w:r>
      <w:r w:rsidR="009550CD">
        <w:rPr>
          <w:rFonts w:cs="Times New Roman"/>
          <w:szCs w:val="28"/>
        </w:rPr>
        <w:t xml:space="preserve">медицинских </w:t>
      </w:r>
      <w:r w:rsidRPr="00EA4CD2">
        <w:rPr>
          <w:rFonts w:cs="Times New Roman"/>
          <w:szCs w:val="28"/>
        </w:rPr>
        <w:t xml:space="preserve">осмотров </w:t>
      </w:r>
      <w:r w:rsidR="009550CD">
        <w:rPr>
          <w:rFonts w:cs="Times New Roman"/>
          <w:szCs w:val="28"/>
        </w:rPr>
        <w:t>взрослого населения</w:t>
      </w:r>
      <w:r w:rsidRPr="00EA4CD2">
        <w:rPr>
          <w:rFonts w:cs="Times New Roman"/>
          <w:szCs w:val="28"/>
        </w:rPr>
        <w:t xml:space="preserve">. Вследствие </w:t>
      </w:r>
      <w:r w:rsidRPr="00EA4CD2">
        <w:rPr>
          <w:rFonts w:cs="Times New Roman"/>
          <w:szCs w:val="28"/>
        </w:rPr>
        <w:lastRenderedPageBreak/>
        <w:t>этого отмечено снижение числа зарег</w:t>
      </w:r>
      <w:r w:rsidR="009550CD">
        <w:rPr>
          <w:rFonts w:cs="Times New Roman"/>
          <w:szCs w:val="28"/>
        </w:rPr>
        <w:t>истрированных случаев заболеваемости</w:t>
      </w:r>
      <w:r w:rsidRPr="00EA4CD2">
        <w:rPr>
          <w:rFonts w:cs="Times New Roman"/>
          <w:szCs w:val="28"/>
        </w:rPr>
        <w:t xml:space="preserve"> </w:t>
      </w:r>
      <w:r w:rsidR="009550CD">
        <w:rPr>
          <w:rFonts w:cs="Times New Roman"/>
          <w:szCs w:val="28"/>
        </w:rPr>
        <w:br/>
      </w:r>
      <w:r w:rsidRPr="00EA4CD2">
        <w:rPr>
          <w:rFonts w:cs="Times New Roman"/>
          <w:szCs w:val="28"/>
        </w:rPr>
        <w:t>в 2020 году.</w:t>
      </w:r>
    </w:p>
    <w:p w:rsidR="005A2A5F" w:rsidRPr="00EA4CD2" w:rsidRDefault="005A2A5F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A4CD2">
        <w:rPr>
          <w:rFonts w:cs="Times New Roman"/>
          <w:szCs w:val="28"/>
        </w:rPr>
        <w:t xml:space="preserve">Общая заболеваемость населения в </w:t>
      </w:r>
      <w:r>
        <w:rPr>
          <w:rFonts w:cs="Times New Roman"/>
          <w:szCs w:val="28"/>
        </w:rPr>
        <w:t>2020 году снизилась на 5,3</w:t>
      </w:r>
      <w:r w:rsidR="009550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%, с </w:t>
      </w:r>
      <w:r w:rsidRPr="00EA4CD2">
        <w:rPr>
          <w:rFonts w:cs="Times New Roman"/>
          <w:szCs w:val="28"/>
        </w:rPr>
        <w:t xml:space="preserve">164 899,4 на 100 тыс. населения в 2019 году до 156 173,3 </w:t>
      </w:r>
      <w:r>
        <w:rPr>
          <w:rFonts w:cs="Times New Roman"/>
          <w:szCs w:val="28"/>
        </w:rPr>
        <w:t xml:space="preserve">на 100 тыс. населения </w:t>
      </w:r>
      <w:r w:rsidRPr="00EA4CD2">
        <w:rPr>
          <w:rFonts w:cs="Times New Roman"/>
          <w:szCs w:val="28"/>
        </w:rPr>
        <w:t>– в 2020 году.</w:t>
      </w:r>
    </w:p>
    <w:p w:rsidR="005A2A5F" w:rsidRPr="00EA4CD2" w:rsidRDefault="005A2A5F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A4CD2">
        <w:rPr>
          <w:rFonts w:cs="Times New Roman"/>
          <w:szCs w:val="28"/>
        </w:rPr>
        <w:t>В 2020 году по сравнению с 2019 годом выросла общая заболеваемость только по классу болезней органов дыхания (на 2,7</w:t>
      </w:r>
      <w:r w:rsidR="009550CD">
        <w:rPr>
          <w:rFonts w:cs="Times New Roman"/>
          <w:szCs w:val="28"/>
        </w:rPr>
        <w:t xml:space="preserve"> </w:t>
      </w:r>
      <w:r w:rsidRPr="00EA4CD2">
        <w:rPr>
          <w:rFonts w:cs="Times New Roman"/>
          <w:szCs w:val="28"/>
        </w:rPr>
        <w:t>%).</w:t>
      </w:r>
    </w:p>
    <w:p w:rsidR="005A2A5F" w:rsidRPr="00EA4CD2" w:rsidRDefault="005A2A5F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A4CD2">
        <w:rPr>
          <w:rFonts w:cs="Times New Roman"/>
          <w:szCs w:val="28"/>
        </w:rPr>
        <w:t xml:space="preserve">Общая заболеваемость населения болезнями системы кровообращения </w:t>
      </w:r>
      <w:r w:rsidR="00083B01">
        <w:rPr>
          <w:rFonts w:cs="Times New Roman"/>
          <w:szCs w:val="28"/>
        </w:rPr>
        <w:br/>
      </w:r>
      <w:r w:rsidR="009550CD">
        <w:rPr>
          <w:rFonts w:cs="Times New Roman"/>
          <w:szCs w:val="28"/>
        </w:rPr>
        <w:t>в</w:t>
      </w:r>
      <w:r w:rsidRPr="00EA4CD2">
        <w:rPr>
          <w:rFonts w:cs="Times New Roman"/>
          <w:szCs w:val="28"/>
        </w:rPr>
        <w:t xml:space="preserve"> Российской Федерации снизилась на 6,7</w:t>
      </w:r>
      <w:r w:rsidR="009550CD">
        <w:rPr>
          <w:rFonts w:cs="Times New Roman"/>
          <w:szCs w:val="28"/>
        </w:rPr>
        <w:t xml:space="preserve"> </w:t>
      </w:r>
      <w:r w:rsidRPr="00EA4CD2">
        <w:rPr>
          <w:rFonts w:cs="Times New Roman"/>
          <w:szCs w:val="28"/>
        </w:rPr>
        <w:t>%, новообразованиями – на 5,3</w:t>
      </w:r>
      <w:r w:rsidR="009550CD">
        <w:rPr>
          <w:rFonts w:cs="Times New Roman"/>
          <w:szCs w:val="28"/>
        </w:rPr>
        <w:t xml:space="preserve"> </w:t>
      </w:r>
      <w:r w:rsidRPr="00EA4CD2">
        <w:rPr>
          <w:rFonts w:cs="Times New Roman"/>
          <w:szCs w:val="28"/>
        </w:rPr>
        <w:t>%.</w:t>
      </w:r>
    </w:p>
    <w:p w:rsidR="006D261D" w:rsidRDefault="009550CD" w:rsidP="00062D49">
      <w:pPr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5A2A5F" w:rsidRPr="00EA4CD2">
        <w:rPr>
          <w:rFonts w:cs="Times New Roman"/>
          <w:szCs w:val="28"/>
        </w:rPr>
        <w:t xml:space="preserve">роведение диспансеризации и профилактических медицинских осмотров </w:t>
      </w:r>
      <w:r>
        <w:rPr>
          <w:rFonts w:cs="Times New Roman"/>
          <w:szCs w:val="28"/>
        </w:rPr>
        <w:t>взрослого населения</w:t>
      </w:r>
      <w:r w:rsidRPr="00EA4CD2">
        <w:rPr>
          <w:rFonts w:cs="Times New Roman"/>
          <w:szCs w:val="28"/>
        </w:rPr>
        <w:t xml:space="preserve"> </w:t>
      </w:r>
      <w:r w:rsidR="005A2A5F" w:rsidRPr="00EA4CD2">
        <w:rPr>
          <w:rFonts w:cs="Times New Roman"/>
          <w:szCs w:val="28"/>
        </w:rPr>
        <w:t xml:space="preserve">возобновилось в субъектах Российской Федерации только </w:t>
      </w:r>
      <w:r>
        <w:rPr>
          <w:rFonts w:cs="Times New Roman"/>
          <w:szCs w:val="28"/>
        </w:rPr>
        <w:br/>
      </w:r>
      <w:r w:rsidR="005A2A5F" w:rsidRPr="00EA4CD2">
        <w:rPr>
          <w:rFonts w:cs="Times New Roman"/>
          <w:szCs w:val="28"/>
        </w:rPr>
        <w:t>в третьем квартале 2020 года после некоторого смягчения противоэпидемических мер</w:t>
      </w:r>
      <w:r>
        <w:rPr>
          <w:rFonts w:cs="Times New Roman"/>
          <w:szCs w:val="28"/>
        </w:rPr>
        <w:t>.</w:t>
      </w:r>
      <w:r w:rsidR="005A2A5F" w:rsidRPr="00EA4CD2">
        <w:rPr>
          <w:rFonts w:cs="Times New Roman"/>
          <w:szCs w:val="28"/>
        </w:rPr>
        <w:t xml:space="preserve"> </w:t>
      </w:r>
      <w:r w:rsidR="00AD71AB" w:rsidRPr="008475BA">
        <w:rPr>
          <w:rFonts w:cs="Times New Roman"/>
          <w:szCs w:val="28"/>
        </w:rPr>
        <w:t xml:space="preserve">В результате диспансеризации и профилактических медицинских осмотров определена группа взрослого населения </w:t>
      </w:r>
      <w:r w:rsidR="005A2A5F" w:rsidRPr="008475BA">
        <w:rPr>
          <w:rFonts w:cs="Times New Roman"/>
          <w:szCs w:val="28"/>
        </w:rPr>
        <w:t xml:space="preserve">из общего числа заболеваний с впервые </w:t>
      </w:r>
      <w:r w:rsidR="00AD71AB" w:rsidRPr="008475BA">
        <w:rPr>
          <w:rFonts w:cs="Times New Roman"/>
          <w:szCs w:val="28"/>
        </w:rPr>
        <w:br/>
      </w:r>
      <w:r w:rsidR="005A2A5F" w:rsidRPr="008475BA">
        <w:rPr>
          <w:rFonts w:cs="Times New Roman"/>
          <w:szCs w:val="28"/>
        </w:rPr>
        <w:t xml:space="preserve">в жизни установленным диагнозом (111 296 133 заболевания) </w:t>
      </w:r>
      <w:r w:rsidR="00B522EA" w:rsidRPr="008475BA">
        <w:rPr>
          <w:rFonts w:cs="Times New Roman"/>
          <w:szCs w:val="28"/>
        </w:rPr>
        <w:br/>
      </w:r>
      <w:r w:rsidR="005A2A5F" w:rsidRPr="008475BA">
        <w:rPr>
          <w:rFonts w:cs="Times New Roman"/>
          <w:szCs w:val="28"/>
        </w:rPr>
        <w:t>3 099 121 заболевание или 2,8</w:t>
      </w:r>
      <w:r w:rsidR="00AD71AB" w:rsidRPr="008475BA">
        <w:rPr>
          <w:rFonts w:cs="Times New Roman"/>
          <w:szCs w:val="28"/>
        </w:rPr>
        <w:t xml:space="preserve"> </w:t>
      </w:r>
      <w:r w:rsidR="005A2A5F" w:rsidRPr="008475BA">
        <w:rPr>
          <w:rFonts w:cs="Times New Roman"/>
          <w:szCs w:val="28"/>
        </w:rPr>
        <w:t xml:space="preserve">% (в 2019 году из 114 512 153 заболеваний выявлено при </w:t>
      </w:r>
      <w:r w:rsidR="00B522EA" w:rsidRPr="008475BA">
        <w:rPr>
          <w:rFonts w:cs="Times New Roman"/>
          <w:szCs w:val="28"/>
        </w:rPr>
        <w:t xml:space="preserve">профилактических медицинских осмотрах </w:t>
      </w:r>
      <w:r w:rsidR="005A2A5F" w:rsidRPr="008475BA">
        <w:rPr>
          <w:rFonts w:cs="Times New Roman"/>
          <w:szCs w:val="28"/>
        </w:rPr>
        <w:t xml:space="preserve">и при диспансеризации определенных групп взрослого населения </w:t>
      </w:r>
      <w:r w:rsidR="00B522EA" w:rsidRPr="008475BA">
        <w:rPr>
          <w:rFonts w:cs="Times New Roman"/>
          <w:szCs w:val="28"/>
        </w:rPr>
        <w:t>5 569 390 заболеваний</w:t>
      </w:r>
      <w:r w:rsidR="005A2A5F" w:rsidRPr="008475BA">
        <w:rPr>
          <w:rFonts w:cs="Times New Roman"/>
          <w:szCs w:val="28"/>
        </w:rPr>
        <w:t xml:space="preserve"> или 4,9</w:t>
      </w:r>
      <w:r w:rsidR="00B522EA" w:rsidRPr="008475BA">
        <w:rPr>
          <w:rFonts w:cs="Times New Roman"/>
          <w:szCs w:val="28"/>
        </w:rPr>
        <w:t xml:space="preserve"> </w:t>
      </w:r>
      <w:r w:rsidR="005A2A5F" w:rsidRPr="008475BA">
        <w:rPr>
          <w:rFonts w:cs="Times New Roman"/>
          <w:szCs w:val="28"/>
        </w:rPr>
        <w:t>%).</w:t>
      </w:r>
    </w:p>
    <w:p w:rsidR="00E8310D" w:rsidRPr="00405AF4" w:rsidRDefault="00E8310D" w:rsidP="00E8310D">
      <w:pPr>
        <w:spacing w:line="360" w:lineRule="auto"/>
        <w:ind w:firstLine="567"/>
        <w:jc w:val="both"/>
        <w:rPr>
          <w:szCs w:val="28"/>
        </w:rPr>
      </w:pPr>
      <w:r w:rsidRPr="00405AF4">
        <w:rPr>
          <w:szCs w:val="28"/>
        </w:rPr>
        <w:t>В настоящее время отмеча</w:t>
      </w:r>
      <w:r w:rsidR="00B522EA">
        <w:rPr>
          <w:szCs w:val="28"/>
        </w:rPr>
        <w:t>е</w:t>
      </w:r>
      <w:r w:rsidRPr="00405AF4">
        <w:rPr>
          <w:szCs w:val="28"/>
        </w:rPr>
        <w:t>тся недостаточный уровень качества первичной медико-санитарной помощи и ее доступности для населения. Имеются населенные пункты, находящиеся вне зоны доступности для граждан первичной медико-санитарной помощи.</w:t>
      </w:r>
    </w:p>
    <w:p w:rsidR="00E8310D" w:rsidRPr="00405AF4" w:rsidRDefault="00946A7D" w:rsidP="00405AF4">
      <w:pPr>
        <w:spacing w:line="360" w:lineRule="auto"/>
        <w:ind w:firstLine="567"/>
        <w:jc w:val="both"/>
        <w:rPr>
          <w:szCs w:val="28"/>
        </w:rPr>
      </w:pPr>
      <w:r w:rsidRPr="00405AF4">
        <w:rPr>
          <w:szCs w:val="28"/>
        </w:rPr>
        <w:t>В</w:t>
      </w:r>
      <w:r w:rsidR="00E8310D" w:rsidRPr="00405AF4">
        <w:rPr>
          <w:szCs w:val="28"/>
        </w:rPr>
        <w:t xml:space="preserve"> регионах отмечается дефицит фельдшерско-акушерских пунктов </w:t>
      </w:r>
      <w:r w:rsidR="00083B01">
        <w:rPr>
          <w:szCs w:val="28"/>
        </w:rPr>
        <w:br/>
      </w:r>
      <w:r w:rsidR="00E8310D" w:rsidRPr="00405AF4">
        <w:rPr>
          <w:szCs w:val="28"/>
        </w:rPr>
        <w:t>и фельдшерских пунктов,</w:t>
      </w:r>
      <w:r w:rsidR="00B522EA">
        <w:rPr>
          <w:szCs w:val="28"/>
        </w:rPr>
        <w:t xml:space="preserve"> а также врачебных амбулаторий.</w:t>
      </w:r>
      <w:r w:rsidR="00405AF4" w:rsidRPr="00405AF4">
        <w:rPr>
          <w:szCs w:val="28"/>
        </w:rPr>
        <w:t xml:space="preserve"> </w:t>
      </w:r>
      <w:r w:rsidR="00B522EA">
        <w:rPr>
          <w:szCs w:val="28"/>
        </w:rPr>
        <w:t>Т</w:t>
      </w:r>
      <w:r w:rsidR="00E8310D" w:rsidRPr="00405AF4">
        <w:rPr>
          <w:szCs w:val="28"/>
        </w:rPr>
        <w:t xml:space="preserve">руднодоступные территории </w:t>
      </w:r>
      <w:r w:rsidR="00405AF4" w:rsidRPr="00405AF4">
        <w:rPr>
          <w:szCs w:val="28"/>
        </w:rPr>
        <w:t xml:space="preserve">страны </w:t>
      </w:r>
      <w:r w:rsidR="00E8310D" w:rsidRPr="00405AF4">
        <w:rPr>
          <w:szCs w:val="28"/>
        </w:rPr>
        <w:t xml:space="preserve">недостаточно охвачены </w:t>
      </w:r>
      <w:r w:rsidR="008475BA">
        <w:rPr>
          <w:szCs w:val="28"/>
        </w:rPr>
        <w:t>санитарно-авиационной эвакуацией</w:t>
      </w:r>
      <w:r w:rsidR="00E8310D" w:rsidRPr="00405AF4">
        <w:rPr>
          <w:szCs w:val="28"/>
        </w:rPr>
        <w:t xml:space="preserve">, и </w:t>
      </w:r>
      <w:r w:rsidR="008475BA">
        <w:rPr>
          <w:szCs w:val="28"/>
        </w:rPr>
        <w:t>выездами</w:t>
      </w:r>
      <w:r w:rsidRPr="00405AF4">
        <w:rPr>
          <w:szCs w:val="28"/>
        </w:rPr>
        <w:t xml:space="preserve"> бригад </w:t>
      </w:r>
      <w:r w:rsidR="00E8310D" w:rsidRPr="00405AF4">
        <w:rPr>
          <w:szCs w:val="28"/>
        </w:rPr>
        <w:t>передвижных медицинских комплексов.</w:t>
      </w:r>
    </w:p>
    <w:p w:rsidR="00E8310D" w:rsidRPr="00405AF4" w:rsidRDefault="00E8310D" w:rsidP="00E8310D">
      <w:pPr>
        <w:spacing w:line="360" w:lineRule="auto"/>
        <w:ind w:firstLine="567"/>
        <w:jc w:val="both"/>
        <w:rPr>
          <w:szCs w:val="28"/>
        </w:rPr>
      </w:pPr>
      <w:r w:rsidRPr="00405AF4">
        <w:rPr>
          <w:szCs w:val="28"/>
        </w:rPr>
        <w:t xml:space="preserve">Часто выявляется формальный подход медицинских работников </w:t>
      </w:r>
      <w:r w:rsidR="00C8774E">
        <w:rPr>
          <w:szCs w:val="28"/>
        </w:rPr>
        <w:br/>
      </w:r>
      <w:r w:rsidRPr="00405AF4">
        <w:rPr>
          <w:szCs w:val="28"/>
        </w:rPr>
        <w:t xml:space="preserve">к проведению диспансеризации. У граждан не сформирована потребность </w:t>
      </w:r>
      <w:r w:rsidR="00C8774E">
        <w:rPr>
          <w:szCs w:val="28"/>
        </w:rPr>
        <w:br/>
      </w:r>
      <w:r w:rsidRPr="00405AF4">
        <w:rPr>
          <w:szCs w:val="28"/>
        </w:rPr>
        <w:t>в ежегодном ее прохождении.</w:t>
      </w:r>
    </w:p>
    <w:p w:rsidR="00F74A08" w:rsidRPr="00405AF4" w:rsidRDefault="00405AF4" w:rsidP="00F74A08">
      <w:pPr>
        <w:spacing w:line="360" w:lineRule="auto"/>
        <w:ind w:firstLine="567"/>
        <w:jc w:val="both"/>
        <w:rPr>
          <w:szCs w:val="28"/>
        </w:rPr>
      </w:pPr>
      <w:r w:rsidRPr="00405AF4">
        <w:rPr>
          <w:szCs w:val="28"/>
        </w:rPr>
        <w:lastRenderedPageBreak/>
        <w:t>Кроме того, т</w:t>
      </w:r>
      <w:r w:rsidR="00946A7D" w:rsidRPr="00405AF4">
        <w:rPr>
          <w:szCs w:val="28"/>
        </w:rPr>
        <w:t>ребует дальнейшего развития система з</w:t>
      </w:r>
      <w:r w:rsidR="00C5610D">
        <w:rPr>
          <w:szCs w:val="28"/>
        </w:rPr>
        <w:t xml:space="preserve">ащиты прав застрахованных лиц  </w:t>
      </w:r>
      <w:r w:rsidR="00946A7D" w:rsidRPr="00405AF4">
        <w:rPr>
          <w:szCs w:val="28"/>
        </w:rPr>
        <w:t>при получении медицинской помощи за пределами субъекта Российской Федерации.</w:t>
      </w:r>
    </w:p>
    <w:p w:rsidR="00F74A08" w:rsidRPr="00405AF4" w:rsidRDefault="00C20128" w:rsidP="00405AF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М</w:t>
      </w:r>
      <w:r w:rsidR="00D167B0" w:rsidRPr="00405AF4">
        <w:rPr>
          <w:szCs w:val="28"/>
        </w:rPr>
        <w:t>едицинские организации</w:t>
      </w:r>
      <w:r w:rsidR="00EB1555">
        <w:rPr>
          <w:szCs w:val="28"/>
        </w:rPr>
        <w:t>, подведомственные органам исполнительной власти в сфере здравоохранения</w:t>
      </w:r>
      <w:r w:rsidR="00F74A08" w:rsidRPr="00405AF4">
        <w:rPr>
          <w:szCs w:val="28"/>
        </w:rPr>
        <w:t xml:space="preserve"> субъектов </w:t>
      </w:r>
      <w:r w:rsidR="00D167B0" w:rsidRPr="00405AF4">
        <w:rPr>
          <w:szCs w:val="28"/>
        </w:rPr>
        <w:t>Российской</w:t>
      </w:r>
      <w:r w:rsidR="00F74A08" w:rsidRPr="00405AF4">
        <w:rPr>
          <w:szCs w:val="28"/>
        </w:rPr>
        <w:t xml:space="preserve"> Федерации</w:t>
      </w:r>
      <w:r w:rsidR="00EB1555">
        <w:rPr>
          <w:szCs w:val="28"/>
        </w:rPr>
        <w:t>,</w:t>
      </w:r>
      <w:r w:rsidR="00F74A08" w:rsidRPr="00405AF4">
        <w:rPr>
          <w:szCs w:val="28"/>
        </w:rPr>
        <w:t xml:space="preserve"> нуждаются </w:t>
      </w:r>
      <w:r w:rsidR="00EB1555">
        <w:rPr>
          <w:szCs w:val="28"/>
        </w:rPr>
        <w:br/>
      </w:r>
      <w:r w:rsidR="00F74A08" w:rsidRPr="00405AF4">
        <w:rPr>
          <w:szCs w:val="28"/>
        </w:rPr>
        <w:t>в дальнейшем переоснащении (дооснащении) медицинским оборудованием.</w:t>
      </w:r>
      <w:r w:rsidR="00405AF4" w:rsidRPr="00405AF4">
        <w:rPr>
          <w:szCs w:val="28"/>
        </w:rPr>
        <w:t xml:space="preserve"> </w:t>
      </w:r>
      <w:r w:rsidR="0091352A" w:rsidRPr="00405AF4">
        <w:rPr>
          <w:szCs w:val="28"/>
        </w:rPr>
        <w:t>Большинство</w:t>
      </w:r>
      <w:r w:rsidR="00F74A08" w:rsidRPr="00405AF4">
        <w:rPr>
          <w:szCs w:val="28"/>
        </w:rPr>
        <w:t xml:space="preserve"> субъектов Российской Федерации </w:t>
      </w:r>
      <w:r w:rsidR="0091352A" w:rsidRPr="00405AF4">
        <w:rPr>
          <w:szCs w:val="28"/>
        </w:rPr>
        <w:t xml:space="preserve">имеют </w:t>
      </w:r>
      <w:r w:rsidR="00F74A08" w:rsidRPr="00405AF4">
        <w:rPr>
          <w:szCs w:val="28"/>
        </w:rPr>
        <w:t xml:space="preserve">дефицит </w:t>
      </w:r>
      <w:r w:rsidR="00D167B0" w:rsidRPr="00405AF4">
        <w:rPr>
          <w:szCs w:val="28"/>
        </w:rPr>
        <w:t>врачей, среднего и младшего медицинского персонала</w:t>
      </w:r>
      <w:r w:rsidR="00661930" w:rsidRPr="00405AF4">
        <w:rPr>
          <w:szCs w:val="28"/>
        </w:rPr>
        <w:t xml:space="preserve">, </w:t>
      </w:r>
      <w:r w:rsidR="00FB79B7" w:rsidRPr="00405AF4">
        <w:rPr>
          <w:szCs w:val="28"/>
        </w:rPr>
        <w:t xml:space="preserve">в связи </w:t>
      </w:r>
      <w:r w:rsidR="0091352A" w:rsidRPr="00405AF4">
        <w:rPr>
          <w:szCs w:val="28"/>
        </w:rPr>
        <w:t xml:space="preserve">с чем </w:t>
      </w:r>
      <w:r w:rsidR="00661930" w:rsidRPr="00405AF4">
        <w:rPr>
          <w:szCs w:val="28"/>
        </w:rPr>
        <w:t>отмечается необходимость перехода на новую систему оплаты труда медицинских работников</w:t>
      </w:r>
      <w:r w:rsidR="00405AF4" w:rsidRPr="00405AF4">
        <w:rPr>
          <w:szCs w:val="28"/>
        </w:rPr>
        <w:t xml:space="preserve">, а также создание условий для закрепления медицинского персонала </w:t>
      </w:r>
      <w:r w:rsidR="00C8774E">
        <w:rPr>
          <w:szCs w:val="28"/>
        </w:rPr>
        <w:br/>
      </w:r>
      <w:r w:rsidR="00405AF4" w:rsidRPr="00405AF4">
        <w:rPr>
          <w:szCs w:val="28"/>
        </w:rPr>
        <w:t>в сельской местности</w:t>
      </w:r>
      <w:r w:rsidR="00661930" w:rsidRPr="00405AF4">
        <w:rPr>
          <w:szCs w:val="28"/>
        </w:rPr>
        <w:t>.</w:t>
      </w:r>
    </w:p>
    <w:p w:rsidR="00D167B0" w:rsidRPr="00405AF4" w:rsidRDefault="00D167B0" w:rsidP="00405AF4">
      <w:pPr>
        <w:spacing w:line="360" w:lineRule="auto"/>
        <w:ind w:firstLine="567"/>
        <w:jc w:val="both"/>
        <w:rPr>
          <w:szCs w:val="28"/>
        </w:rPr>
      </w:pPr>
      <w:r w:rsidRPr="00405AF4">
        <w:rPr>
          <w:szCs w:val="28"/>
        </w:rPr>
        <w:t xml:space="preserve">Сохраняются проблемы с обеспечением граждан лекарственными препаратами, обусловленные ограниченными финансовыми ресурсами. </w:t>
      </w:r>
      <w:r w:rsidR="00405AF4" w:rsidRPr="00405AF4">
        <w:rPr>
          <w:szCs w:val="28"/>
        </w:rPr>
        <w:br/>
      </w:r>
      <w:r w:rsidRPr="00405AF4">
        <w:rPr>
          <w:szCs w:val="28"/>
        </w:rPr>
        <w:t>Для их решения требуется, в том числе, совершенствование организационных процессов</w:t>
      </w:r>
      <w:r w:rsidR="00405AF4" w:rsidRPr="00405AF4">
        <w:rPr>
          <w:szCs w:val="28"/>
        </w:rPr>
        <w:t>, в том числе, внедрение системы мониторинга движения лекарственных препаратов во всех медицинских и фармацевтических организациях.</w:t>
      </w:r>
    </w:p>
    <w:p w:rsidR="00405AF4" w:rsidRPr="00405AF4" w:rsidRDefault="00405AF4" w:rsidP="00405AF4">
      <w:pPr>
        <w:spacing w:line="360" w:lineRule="auto"/>
        <w:ind w:firstLine="567"/>
        <w:jc w:val="both"/>
        <w:rPr>
          <w:szCs w:val="28"/>
        </w:rPr>
      </w:pPr>
      <w:r w:rsidRPr="00405AF4">
        <w:rPr>
          <w:szCs w:val="28"/>
        </w:rPr>
        <w:t xml:space="preserve">До настоящего времени не все медицинские организации страны, в том числе врачебные амбулатории и фельдшерско-акушерские пункты, включены в единый цифровой контур на основе единой государственной информационной системы </w:t>
      </w:r>
      <w:r w:rsidR="00EB1555">
        <w:rPr>
          <w:szCs w:val="28"/>
        </w:rPr>
        <w:br/>
        <w:t xml:space="preserve">в сфере </w:t>
      </w:r>
      <w:r w:rsidRPr="00405AF4">
        <w:rPr>
          <w:szCs w:val="28"/>
        </w:rPr>
        <w:t>здравоохранения.</w:t>
      </w:r>
    </w:p>
    <w:p w:rsidR="00405AF4" w:rsidRDefault="00405AF4" w:rsidP="00405AF4">
      <w:pPr>
        <w:spacing w:line="312" w:lineRule="auto"/>
        <w:ind w:firstLine="709"/>
        <w:jc w:val="both"/>
        <w:rPr>
          <w:rFonts w:cs="Times New Roman"/>
          <w:szCs w:val="28"/>
        </w:rPr>
      </w:pPr>
    </w:p>
    <w:p w:rsidR="006D261D" w:rsidRPr="001D51C4" w:rsidRDefault="00A81D59" w:rsidP="00786FD8">
      <w:pPr>
        <w:ind w:firstLine="709"/>
        <w:jc w:val="both"/>
        <w:rPr>
          <w:b/>
          <w:i/>
        </w:rPr>
      </w:pPr>
      <w:r>
        <w:rPr>
          <w:b/>
          <w:i/>
        </w:rPr>
        <w:t>О</w:t>
      </w:r>
      <w:r w:rsidR="006D261D" w:rsidRPr="006D261D">
        <w:rPr>
          <w:b/>
          <w:i/>
        </w:rPr>
        <w:t xml:space="preserve">писание приоритетов и целей государственной </w:t>
      </w:r>
      <w:r w:rsidR="006D261D" w:rsidRPr="0036022F">
        <w:rPr>
          <w:b/>
          <w:i/>
        </w:rPr>
        <w:t xml:space="preserve">политики </w:t>
      </w:r>
      <w:r w:rsidR="00FE37A4">
        <w:rPr>
          <w:b/>
          <w:i/>
        </w:rPr>
        <w:t xml:space="preserve">в сфере </w:t>
      </w:r>
      <w:r w:rsidR="00EB1555">
        <w:rPr>
          <w:b/>
          <w:i/>
        </w:rPr>
        <w:t xml:space="preserve">реализации </w:t>
      </w:r>
      <w:r w:rsidR="00EB1555" w:rsidRPr="00EB1555">
        <w:rPr>
          <w:b/>
          <w:i/>
        </w:rPr>
        <w:t>государственной программы Российской Федерации «Развитие здравоохранения»</w:t>
      </w:r>
    </w:p>
    <w:p w:rsidR="00845925" w:rsidRPr="001D51C4" w:rsidRDefault="00845925" w:rsidP="00786FD8">
      <w:pPr>
        <w:ind w:firstLine="709"/>
        <w:jc w:val="both"/>
        <w:rPr>
          <w:b/>
          <w:i/>
        </w:rPr>
      </w:pPr>
    </w:p>
    <w:p w:rsidR="000649A5" w:rsidRPr="00A53BDC" w:rsidRDefault="006D261D" w:rsidP="000649A5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F1F38">
        <w:rPr>
          <w:rFonts w:cs="Times New Roman"/>
          <w:szCs w:val="28"/>
        </w:rPr>
        <w:t>Дальнейшее развитие сферы охраны здоровья</w:t>
      </w:r>
      <w:r w:rsidR="00EB1555">
        <w:rPr>
          <w:rFonts w:cs="Times New Roman"/>
          <w:szCs w:val="28"/>
        </w:rPr>
        <w:t xml:space="preserve"> граждан</w:t>
      </w:r>
      <w:r w:rsidRPr="00DF1F38">
        <w:rPr>
          <w:rFonts w:cs="Times New Roman"/>
          <w:szCs w:val="28"/>
        </w:rPr>
        <w:t xml:space="preserve"> помимо необходимости решения существующих проблем связано с рядом общемировых тенденций. В связи с этим, структура</w:t>
      </w:r>
      <w:r w:rsidR="000E01C8">
        <w:rPr>
          <w:rFonts w:cs="Times New Roman"/>
          <w:szCs w:val="28"/>
        </w:rPr>
        <w:t xml:space="preserve"> государственной программы Российской Федерации «Разв</w:t>
      </w:r>
      <w:r w:rsidR="00F511E4">
        <w:rPr>
          <w:rFonts w:cs="Times New Roman"/>
          <w:szCs w:val="28"/>
        </w:rPr>
        <w:t xml:space="preserve">итие здравоохранения» (далее – </w:t>
      </w:r>
      <w:r w:rsidR="000E01C8">
        <w:rPr>
          <w:rFonts w:cs="Times New Roman"/>
          <w:szCs w:val="28"/>
        </w:rPr>
        <w:t>Госпрограмма)</w:t>
      </w:r>
      <w:r w:rsidRPr="00DF1F38">
        <w:rPr>
          <w:rFonts w:cs="Times New Roman"/>
          <w:szCs w:val="28"/>
        </w:rPr>
        <w:t xml:space="preserve"> должна охватывать как направления, </w:t>
      </w:r>
      <w:r w:rsidR="006207F3" w:rsidRPr="00A53BDC">
        <w:rPr>
          <w:rFonts w:cs="Times New Roman"/>
          <w:szCs w:val="28"/>
        </w:rPr>
        <w:t xml:space="preserve">обеспечивающие достижение национальных целей </w:t>
      </w:r>
      <w:r w:rsidR="00EB1555">
        <w:rPr>
          <w:rFonts w:cs="Times New Roman"/>
          <w:szCs w:val="28"/>
        </w:rPr>
        <w:br/>
      </w:r>
      <w:r w:rsidR="006207F3" w:rsidRPr="00A53BDC">
        <w:rPr>
          <w:rFonts w:cs="Times New Roman"/>
          <w:szCs w:val="28"/>
        </w:rPr>
        <w:lastRenderedPageBreak/>
        <w:t xml:space="preserve">в </w:t>
      </w:r>
      <w:r w:rsidR="008475BA">
        <w:rPr>
          <w:rFonts w:cs="Times New Roman"/>
          <w:szCs w:val="28"/>
        </w:rPr>
        <w:t>сфере охраны здоровья</w:t>
      </w:r>
      <w:r w:rsidR="006207F3" w:rsidRPr="006207F3">
        <w:rPr>
          <w:rFonts w:cs="Times New Roman"/>
          <w:color w:val="FF0000"/>
          <w:szCs w:val="28"/>
        </w:rPr>
        <w:t xml:space="preserve"> </w:t>
      </w:r>
      <w:r w:rsidRPr="00DF1F38">
        <w:rPr>
          <w:rFonts w:cs="Times New Roman"/>
          <w:szCs w:val="28"/>
        </w:rPr>
        <w:t xml:space="preserve">(решение первоочередных проблем смертности </w:t>
      </w:r>
      <w:r w:rsidR="00C8774E">
        <w:rPr>
          <w:rFonts w:cs="Times New Roman"/>
          <w:szCs w:val="28"/>
        </w:rPr>
        <w:br/>
      </w:r>
      <w:r w:rsidRPr="00DF1F38">
        <w:rPr>
          <w:rFonts w:cs="Times New Roman"/>
          <w:szCs w:val="28"/>
        </w:rPr>
        <w:t xml:space="preserve">и заболеваемости), так и направления, обеспечивающие прорыв отечественной системы </w:t>
      </w:r>
      <w:r w:rsidR="008D54AF">
        <w:rPr>
          <w:rFonts w:cs="Times New Roman"/>
          <w:szCs w:val="28"/>
        </w:rPr>
        <w:t>здравоохранения</w:t>
      </w:r>
      <w:r w:rsidRPr="00DF1F38">
        <w:rPr>
          <w:rFonts w:cs="Times New Roman"/>
          <w:szCs w:val="28"/>
        </w:rPr>
        <w:t xml:space="preserve"> </w:t>
      </w:r>
      <w:r w:rsidRPr="00A53BDC">
        <w:rPr>
          <w:rFonts w:cs="Times New Roman"/>
          <w:szCs w:val="28"/>
        </w:rPr>
        <w:t xml:space="preserve">в соответствии с </w:t>
      </w:r>
      <w:r w:rsidR="006207F3" w:rsidRPr="00A53BDC">
        <w:rPr>
          <w:rFonts w:cs="Times New Roman"/>
          <w:szCs w:val="28"/>
        </w:rPr>
        <w:t xml:space="preserve">общемировыми </w:t>
      </w:r>
      <w:r w:rsidR="00A53BDC" w:rsidRPr="00A53BDC">
        <w:rPr>
          <w:rFonts w:cs="Times New Roman"/>
          <w:szCs w:val="28"/>
        </w:rPr>
        <w:t>тенденциями</w:t>
      </w:r>
      <w:r w:rsidR="006207F3" w:rsidRPr="00A53BDC">
        <w:rPr>
          <w:rFonts w:cs="Times New Roman"/>
          <w:szCs w:val="28"/>
        </w:rPr>
        <w:t>.</w:t>
      </w:r>
    </w:p>
    <w:p w:rsidR="000649A5" w:rsidRPr="006E5346" w:rsidRDefault="0084592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 xml:space="preserve">В соответствии со Стратегией национальной безопасности Российской Федерации, утвержденной Указом Президента Российской Федерации </w:t>
      </w:r>
      <w:r w:rsidRPr="006E5346">
        <w:rPr>
          <w:szCs w:val="28"/>
        </w:rPr>
        <w:br/>
      </w:r>
      <w:r w:rsidR="00DD47BE" w:rsidRPr="006E5346">
        <w:rPr>
          <w:szCs w:val="28"/>
        </w:rPr>
        <w:t xml:space="preserve">от 2 июля 2021 г. № 400 </w:t>
      </w:r>
      <w:r w:rsidR="007975F4" w:rsidRPr="006E5346">
        <w:rPr>
          <w:szCs w:val="28"/>
        </w:rPr>
        <w:t>(далее – Стратегия)</w:t>
      </w:r>
      <w:r w:rsidRPr="006E5346">
        <w:rPr>
          <w:szCs w:val="28"/>
        </w:rPr>
        <w:t xml:space="preserve">, </w:t>
      </w:r>
      <w:r w:rsidR="000649A5" w:rsidRPr="006E5346">
        <w:rPr>
          <w:szCs w:val="28"/>
        </w:rPr>
        <w:t xml:space="preserve">целями государственной политики </w:t>
      </w:r>
      <w:r w:rsidR="00656E85">
        <w:rPr>
          <w:szCs w:val="28"/>
        </w:rPr>
        <w:br/>
      </w:r>
      <w:r w:rsidR="000649A5" w:rsidRPr="006E5346">
        <w:rPr>
          <w:szCs w:val="28"/>
        </w:rPr>
        <w:t xml:space="preserve">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граждан. </w:t>
      </w:r>
    </w:p>
    <w:p w:rsidR="000649A5" w:rsidRPr="006E5346" w:rsidRDefault="000649A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>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задач:</w:t>
      </w:r>
    </w:p>
    <w:p w:rsidR="000649A5" w:rsidRPr="006E5346" w:rsidRDefault="000649A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 xml:space="preserve">увеличение ожидаемой продолжительности жизни, снижение смертности </w:t>
      </w:r>
      <w:r w:rsidR="00656E85">
        <w:rPr>
          <w:szCs w:val="28"/>
        </w:rPr>
        <w:br/>
      </w:r>
      <w:r w:rsidRPr="006E5346">
        <w:rPr>
          <w:szCs w:val="28"/>
        </w:rPr>
        <w:t xml:space="preserve">и уровня </w:t>
      </w:r>
      <w:proofErr w:type="spellStart"/>
      <w:r w:rsidRPr="006E5346">
        <w:rPr>
          <w:szCs w:val="28"/>
        </w:rPr>
        <w:t>инвалидизации</w:t>
      </w:r>
      <w:proofErr w:type="spellEnd"/>
      <w:r w:rsidRPr="006E5346">
        <w:rPr>
          <w:szCs w:val="28"/>
        </w:rPr>
        <w:t xml:space="preserve"> населения, профилактика профессиональных заболеваний;</w:t>
      </w:r>
    </w:p>
    <w:p w:rsidR="000649A5" w:rsidRPr="006E5346" w:rsidRDefault="000649A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>повышение качества и доступности медицинской помощи, вклю</w:t>
      </w:r>
      <w:r w:rsidR="00C5610D">
        <w:rPr>
          <w:szCs w:val="28"/>
        </w:rPr>
        <w:t>чая вакцинацию, и лекарственное обеспечение</w:t>
      </w:r>
      <w:r w:rsidRPr="006E5346">
        <w:rPr>
          <w:szCs w:val="28"/>
        </w:rPr>
        <w:t>;</w:t>
      </w:r>
    </w:p>
    <w:p w:rsidR="000649A5" w:rsidRPr="006E5346" w:rsidRDefault="000649A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>обеспечение устойчивости системы здравоохранения, ее адаптации к новым вызовам и угрозам, в том числе связанным с распространением инфекционных заболеваний, создание резервов лекарственных препаратов и медицинских изделий;</w:t>
      </w:r>
    </w:p>
    <w:p w:rsidR="000649A5" w:rsidRPr="006E5346" w:rsidRDefault="000649A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>повышение мотивации граждан к ведению здорового образа жизни, занятию физической культурой и спортом;</w:t>
      </w:r>
    </w:p>
    <w:p w:rsidR="000649A5" w:rsidRPr="006E5346" w:rsidRDefault="000649A5" w:rsidP="000649A5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>развитие системы мониторинга биологических рисков для предупреждения биологических угроз и реагирования на них;</w:t>
      </w:r>
    </w:p>
    <w:p w:rsidR="00B53B4A" w:rsidRDefault="000649A5" w:rsidP="00B53B4A">
      <w:pPr>
        <w:spacing w:line="360" w:lineRule="auto"/>
        <w:ind w:firstLine="567"/>
        <w:jc w:val="both"/>
        <w:rPr>
          <w:szCs w:val="28"/>
        </w:rPr>
      </w:pPr>
      <w:r w:rsidRPr="006E5346">
        <w:rPr>
          <w:szCs w:val="28"/>
        </w:rPr>
        <w:t>обеспечение санитарно-эпидемиологического благополучия населения, развитие системы социально-гигиенического мониторинга.</w:t>
      </w:r>
    </w:p>
    <w:p w:rsidR="006D261D" w:rsidRPr="00B53B4A" w:rsidRDefault="006D261D" w:rsidP="00B53B4A">
      <w:pPr>
        <w:spacing w:line="360" w:lineRule="auto"/>
        <w:ind w:firstLine="567"/>
        <w:jc w:val="both"/>
        <w:rPr>
          <w:szCs w:val="28"/>
        </w:rPr>
      </w:pPr>
      <w:r w:rsidRPr="00B53B4A">
        <w:rPr>
          <w:rFonts w:eastAsia="Times New Roman"/>
          <w:szCs w:val="28"/>
          <w:lang w:eastAsia="ru-RU"/>
        </w:rPr>
        <w:t>Указом Президента Российской Федерации от 21</w:t>
      </w:r>
      <w:r w:rsidR="00DF5ECF" w:rsidRPr="00B53B4A">
        <w:rPr>
          <w:rFonts w:eastAsia="Times New Roman"/>
          <w:szCs w:val="28"/>
          <w:lang w:eastAsia="ru-RU"/>
        </w:rPr>
        <w:t xml:space="preserve"> июля </w:t>
      </w:r>
      <w:r w:rsidRPr="00B53B4A">
        <w:rPr>
          <w:rFonts w:eastAsia="Times New Roman"/>
          <w:szCs w:val="28"/>
          <w:lang w:eastAsia="ru-RU"/>
        </w:rPr>
        <w:t xml:space="preserve">2020 г. № 474 </w:t>
      </w:r>
      <w:r w:rsidRPr="00B53B4A">
        <w:rPr>
          <w:szCs w:val="28"/>
        </w:rPr>
        <w:t xml:space="preserve">«О национальных целях развития Российской Федерации на период </w:t>
      </w:r>
      <w:r w:rsidRPr="00B53B4A">
        <w:rPr>
          <w:szCs w:val="28"/>
        </w:rPr>
        <w:br/>
        <w:t xml:space="preserve">до 2030 года» (далее – Указ № 474) определена национальная цель развития </w:t>
      </w:r>
      <w:r w:rsidRPr="00B53B4A">
        <w:rPr>
          <w:szCs w:val="28"/>
        </w:rPr>
        <w:lastRenderedPageBreak/>
        <w:t>Российской Федерации на период до 2030 года – «Сохранение населения, здоровье и благополучие людей».</w:t>
      </w:r>
    </w:p>
    <w:p w:rsidR="0084414C" w:rsidRPr="00B822C4" w:rsidRDefault="006D261D" w:rsidP="0084414C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F4D80">
        <w:rPr>
          <w:szCs w:val="28"/>
        </w:rPr>
        <w:t xml:space="preserve">Указанная цель декомпозирована </w:t>
      </w:r>
      <w:r w:rsidR="00845925">
        <w:rPr>
          <w:szCs w:val="28"/>
        </w:rPr>
        <w:t xml:space="preserve">на мероприятия и показатели, характеризующие ее достижение, </w:t>
      </w:r>
      <w:r w:rsidRPr="002F4D80">
        <w:rPr>
          <w:szCs w:val="28"/>
        </w:rPr>
        <w:t xml:space="preserve">в </w:t>
      </w:r>
      <w:r w:rsidR="00845925">
        <w:rPr>
          <w:rFonts w:eastAsia="Times New Roman"/>
          <w:szCs w:val="28"/>
          <w:lang w:eastAsia="ru-RU"/>
        </w:rPr>
        <w:t xml:space="preserve">Едином плане </w:t>
      </w:r>
      <w:r w:rsidRPr="002F4D80">
        <w:rPr>
          <w:rFonts w:eastAsia="Times New Roman"/>
          <w:szCs w:val="28"/>
          <w:lang w:eastAsia="ru-RU"/>
        </w:rPr>
        <w:t xml:space="preserve">по достижению национальных целей развития Российской Федерации на период до 2024 года </w:t>
      </w:r>
      <w:r w:rsidR="001F5D05">
        <w:rPr>
          <w:rFonts w:eastAsia="Times New Roman"/>
          <w:szCs w:val="28"/>
          <w:lang w:eastAsia="ru-RU"/>
        </w:rPr>
        <w:t>(далее – Единый план)</w:t>
      </w:r>
      <w:r w:rsidRPr="002F4D80">
        <w:rPr>
          <w:rFonts w:eastAsia="Times New Roman"/>
          <w:szCs w:val="28"/>
          <w:lang w:eastAsia="ru-RU"/>
        </w:rPr>
        <w:t>.</w:t>
      </w:r>
    </w:p>
    <w:p w:rsidR="00135134" w:rsidRDefault="00135134" w:rsidP="00135134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2F4D80">
        <w:rPr>
          <w:rFonts w:eastAsia="Times New Roman"/>
          <w:szCs w:val="28"/>
          <w:lang w:eastAsia="ru-RU"/>
        </w:rPr>
        <w:t xml:space="preserve">Цели </w:t>
      </w:r>
      <w:r w:rsidR="00DB720B" w:rsidRPr="00DB720B">
        <w:rPr>
          <w:rFonts w:eastAsia="Times New Roman"/>
          <w:szCs w:val="28"/>
          <w:lang w:eastAsia="ru-RU"/>
        </w:rPr>
        <w:t>проекта новой редакции</w:t>
      </w:r>
      <w:r w:rsidRPr="002F4D80">
        <w:rPr>
          <w:rFonts w:eastAsia="Times New Roman"/>
          <w:szCs w:val="28"/>
          <w:lang w:eastAsia="ru-RU"/>
        </w:rPr>
        <w:t xml:space="preserve"> Госпрограммы</w:t>
      </w:r>
      <w:r w:rsidR="00DF5ECF">
        <w:rPr>
          <w:rFonts w:eastAsia="Times New Roman"/>
          <w:szCs w:val="28"/>
          <w:lang w:eastAsia="ru-RU"/>
        </w:rPr>
        <w:t xml:space="preserve"> </w:t>
      </w:r>
      <w:r w:rsidRPr="002F4D80">
        <w:rPr>
          <w:rFonts w:eastAsia="Times New Roman"/>
          <w:szCs w:val="28"/>
          <w:lang w:eastAsia="ru-RU"/>
        </w:rPr>
        <w:t xml:space="preserve">и их значения по годам реализации гармонизированы с </w:t>
      </w:r>
      <w:r w:rsidR="001F5D05">
        <w:rPr>
          <w:rFonts w:eastAsia="Times New Roman"/>
          <w:szCs w:val="28"/>
          <w:lang w:eastAsia="ru-RU"/>
        </w:rPr>
        <w:t>Единым планом</w:t>
      </w:r>
      <w:r w:rsidRPr="002F4D80">
        <w:rPr>
          <w:rFonts w:eastAsia="Times New Roman"/>
          <w:szCs w:val="28"/>
          <w:lang w:eastAsia="ru-RU"/>
        </w:rPr>
        <w:t>:</w:t>
      </w:r>
    </w:p>
    <w:p w:rsidR="00DB720B" w:rsidRPr="00DB720B" w:rsidRDefault="00DB720B" w:rsidP="00DB720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DB720B">
        <w:rPr>
          <w:szCs w:val="28"/>
        </w:rPr>
        <w:t xml:space="preserve">Цель 1 – Снижение смертности населения от всех причин смерти до 11,4 </w:t>
      </w:r>
      <w:r w:rsidR="00B161F5">
        <w:rPr>
          <w:szCs w:val="28"/>
        </w:rPr>
        <w:br/>
      </w:r>
      <w:r w:rsidRPr="00DB720B">
        <w:rPr>
          <w:szCs w:val="28"/>
        </w:rPr>
        <w:t>на 1000 населения к 2030 году;</w:t>
      </w:r>
    </w:p>
    <w:p w:rsidR="00DB720B" w:rsidRPr="00DB720B" w:rsidRDefault="00DB720B" w:rsidP="00DB720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DB720B">
        <w:rPr>
          <w:szCs w:val="28"/>
        </w:rPr>
        <w:t xml:space="preserve">Цель 2 – Повышение ожидаемой продолжительности жизни до 78 лет </w:t>
      </w:r>
      <w:r w:rsidR="00B161F5">
        <w:rPr>
          <w:szCs w:val="28"/>
        </w:rPr>
        <w:br/>
      </w:r>
      <w:r w:rsidRPr="00DB720B">
        <w:rPr>
          <w:szCs w:val="28"/>
        </w:rPr>
        <w:t>к 2030 году;</w:t>
      </w:r>
    </w:p>
    <w:p w:rsidR="00DB720B" w:rsidRDefault="00DB720B" w:rsidP="00DB720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DB720B">
        <w:rPr>
          <w:szCs w:val="28"/>
        </w:rPr>
        <w:t xml:space="preserve">Цель 3 – удовлетворенность доступностью медицинской помощи, </w:t>
      </w:r>
      <w:r w:rsidR="00B53B4A">
        <w:rPr>
          <w:szCs w:val="28"/>
        </w:rPr>
        <w:t>%</w:t>
      </w:r>
      <w:r w:rsidRPr="00DB720B">
        <w:rPr>
          <w:szCs w:val="28"/>
        </w:rPr>
        <w:t>.</w:t>
      </w:r>
    </w:p>
    <w:p w:rsidR="00DB720B" w:rsidRDefault="00DB720B" w:rsidP="00DB720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DB720B">
        <w:rPr>
          <w:szCs w:val="28"/>
        </w:rPr>
        <w:t xml:space="preserve">Также в </w:t>
      </w:r>
      <w:r>
        <w:rPr>
          <w:szCs w:val="28"/>
        </w:rPr>
        <w:t>состав</w:t>
      </w:r>
      <w:r w:rsidRPr="00DB720B">
        <w:rPr>
          <w:szCs w:val="28"/>
        </w:rPr>
        <w:t xml:space="preserve"> показателей Госпрограммы включены все показатели Единого плана, относящиеся к Госпрограмме и ее структурным элементам.</w:t>
      </w:r>
    </w:p>
    <w:p w:rsidR="00A81D59" w:rsidRPr="00DB720B" w:rsidRDefault="00A81D59" w:rsidP="00DB720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</w:p>
    <w:p w:rsidR="006D261D" w:rsidRPr="001D51C4" w:rsidRDefault="00A81D59" w:rsidP="00786FD8">
      <w:pPr>
        <w:ind w:firstLine="709"/>
        <w:jc w:val="both"/>
        <w:rPr>
          <w:b/>
          <w:i/>
        </w:rPr>
      </w:pPr>
      <w:r>
        <w:rPr>
          <w:b/>
          <w:i/>
        </w:rPr>
        <w:t>З</w:t>
      </w:r>
      <w:r w:rsidR="006D261D" w:rsidRPr="00954919">
        <w:rPr>
          <w:b/>
          <w:i/>
        </w:rPr>
        <w:t xml:space="preserve">адачи государственного управления и обеспечения национальной безопасности Российской Федерации, способы их эффективного решения </w:t>
      </w:r>
      <w:r w:rsidR="00FE41B5">
        <w:rPr>
          <w:b/>
          <w:i/>
        </w:rPr>
        <w:br/>
      </w:r>
      <w:r w:rsidR="006D261D" w:rsidRPr="0036022F">
        <w:rPr>
          <w:b/>
          <w:i/>
        </w:rPr>
        <w:t xml:space="preserve">в </w:t>
      </w:r>
      <w:r w:rsidR="00DF5ECF" w:rsidRPr="0036022F">
        <w:rPr>
          <w:b/>
          <w:i/>
        </w:rPr>
        <w:t xml:space="preserve">сфере </w:t>
      </w:r>
      <w:r w:rsidR="00FE37A4">
        <w:rPr>
          <w:b/>
          <w:i/>
        </w:rPr>
        <w:t>охраны здоровья граждан</w:t>
      </w:r>
      <w:r w:rsidR="00DF5ECF" w:rsidRPr="0036022F">
        <w:rPr>
          <w:b/>
          <w:i/>
        </w:rPr>
        <w:t xml:space="preserve"> </w:t>
      </w:r>
      <w:r w:rsidR="006D261D" w:rsidRPr="0036022F">
        <w:rPr>
          <w:b/>
          <w:i/>
        </w:rPr>
        <w:t>и сфере государственного</w:t>
      </w:r>
      <w:r w:rsidR="006D261D" w:rsidRPr="00954919">
        <w:rPr>
          <w:b/>
          <w:i/>
        </w:rPr>
        <w:t xml:space="preserve"> управления Российской Федерации</w:t>
      </w:r>
    </w:p>
    <w:p w:rsidR="00786FD8" w:rsidRPr="001D51C4" w:rsidRDefault="00786FD8" w:rsidP="00786FD8">
      <w:pPr>
        <w:ind w:firstLine="709"/>
        <w:jc w:val="both"/>
        <w:rPr>
          <w:b/>
          <w:i/>
        </w:rPr>
      </w:pPr>
    </w:p>
    <w:p w:rsidR="005F3FD9" w:rsidRDefault="005F3FD9" w:rsidP="00E57C98">
      <w:pPr>
        <w:spacing w:line="360" w:lineRule="auto"/>
        <w:ind w:firstLine="709"/>
        <w:jc w:val="both"/>
        <w:rPr>
          <w:szCs w:val="28"/>
        </w:rPr>
      </w:pPr>
      <w:r w:rsidRPr="00B30A05">
        <w:rPr>
          <w:szCs w:val="28"/>
        </w:rPr>
        <w:t>Для достижения позитивных демографических трендов планирует</w:t>
      </w:r>
      <w:r>
        <w:rPr>
          <w:szCs w:val="28"/>
        </w:rPr>
        <w:t>ся реализация</w:t>
      </w:r>
      <w:r w:rsidRPr="00B30A05">
        <w:rPr>
          <w:szCs w:val="28"/>
        </w:rPr>
        <w:t xml:space="preserve"> комплекса мер по снижению смертности населения, росту </w:t>
      </w:r>
      <w:r w:rsidR="007975F4">
        <w:rPr>
          <w:szCs w:val="28"/>
        </w:rPr>
        <w:t xml:space="preserve">ожидаемой </w:t>
      </w:r>
      <w:r w:rsidRPr="00B30A05">
        <w:rPr>
          <w:szCs w:val="28"/>
        </w:rPr>
        <w:t>продолжительн</w:t>
      </w:r>
      <w:r w:rsidR="00B822C4">
        <w:rPr>
          <w:szCs w:val="28"/>
        </w:rPr>
        <w:t>ости жизни</w:t>
      </w:r>
      <w:r w:rsidR="007975F4">
        <w:rPr>
          <w:szCs w:val="28"/>
        </w:rPr>
        <w:t>.</w:t>
      </w:r>
    </w:p>
    <w:p w:rsidR="00B822C4" w:rsidRPr="00DD311B" w:rsidRDefault="007975F4" w:rsidP="00E57C98">
      <w:pPr>
        <w:spacing w:line="360" w:lineRule="auto"/>
        <w:ind w:firstLine="709"/>
        <w:jc w:val="both"/>
        <w:rPr>
          <w:szCs w:val="28"/>
        </w:rPr>
      </w:pPr>
      <w:r w:rsidRPr="00DD311B">
        <w:rPr>
          <w:szCs w:val="28"/>
        </w:rPr>
        <w:t>В рамках Указа № 474:</w:t>
      </w:r>
    </w:p>
    <w:p w:rsidR="005F3FD9" w:rsidRPr="00B30A05" w:rsidRDefault="005F3FD9" w:rsidP="00E57C98">
      <w:pPr>
        <w:spacing w:line="360" w:lineRule="auto"/>
        <w:ind w:firstLine="709"/>
        <w:jc w:val="both"/>
        <w:rPr>
          <w:szCs w:val="28"/>
        </w:rPr>
      </w:pPr>
      <w:r w:rsidRPr="00B30A05">
        <w:rPr>
          <w:szCs w:val="28"/>
        </w:rPr>
        <w:t>создание и развитие медицинской инфраструктуры, в том числе</w:t>
      </w:r>
      <w:r w:rsidRPr="00B30A05">
        <w:rPr>
          <w:szCs w:val="28"/>
        </w:rPr>
        <w:br/>
        <w:t>в малонаселенных пунктах, развитие сети медицинских ор</w:t>
      </w:r>
      <w:r w:rsidR="00C5610D">
        <w:rPr>
          <w:szCs w:val="28"/>
        </w:rPr>
        <w:t>ганизаций первичного</w:t>
      </w:r>
      <w:r w:rsidRPr="00B30A05">
        <w:rPr>
          <w:szCs w:val="28"/>
        </w:rPr>
        <w:t xml:space="preserve"> звена в малонаселенных пунктах, приобретение мобильных медицинских комплексов, </w:t>
      </w:r>
      <w:r w:rsidR="008D54AF">
        <w:rPr>
          <w:szCs w:val="28"/>
        </w:rPr>
        <w:t xml:space="preserve">организация </w:t>
      </w:r>
      <w:r w:rsidR="00240182">
        <w:rPr>
          <w:szCs w:val="28"/>
        </w:rPr>
        <w:t>санитарно-авиационной эвакуации</w:t>
      </w:r>
      <w:r w:rsidR="00240182" w:rsidRPr="00B30A05">
        <w:rPr>
          <w:szCs w:val="28"/>
        </w:rPr>
        <w:t xml:space="preserve"> </w:t>
      </w:r>
      <w:r w:rsidRPr="00B30A05">
        <w:rPr>
          <w:szCs w:val="28"/>
        </w:rPr>
        <w:t>в труднодоступных населенных пунктах</w:t>
      </w:r>
      <w:r w:rsidR="00D62336">
        <w:rPr>
          <w:szCs w:val="28"/>
        </w:rPr>
        <w:t xml:space="preserve"> (ф</w:t>
      </w:r>
      <w:r w:rsidR="00D62336" w:rsidRPr="00D62336">
        <w:rPr>
          <w:szCs w:val="28"/>
        </w:rPr>
        <w:t xml:space="preserve">едеральный проект </w:t>
      </w:r>
      <w:r w:rsidR="008F164E">
        <w:rPr>
          <w:szCs w:val="28"/>
        </w:rPr>
        <w:t>«</w:t>
      </w:r>
      <w:r w:rsidR="00D62336" w:rsidRPr="00D62336">
        <w:rPr>
          <w:szCs w:val="28"/>
        </w:rPr>
        <w:t>Развитие системы оказания первичной медико-санитарной помощи</w:t>
      </w:r>
      <w:r w:rsidR="008F164E">
        <w:rPr>
          <w:szCs w:val="28"/>
        </w:rPr>
        <w:t>»</w:t>
      </w:r>
      <w:r w:rsidR="00D62336" w:rsidRPr="00D62336">
        <w:rPr>
          <w:szCs w:val="28"/>
        </w:rPr>
        <w:t>)</w:t>
      </w:r>
      <w:r w:rsidRPr="00B30A05">
        <w:rPr>
          <w:szCs w:val="28"/>
        </w:rPr>
        <w:t>;</w:t>
      </w:r>
    </w:p>
    <w:p w:rsidR="005F3FD9" w:rsidRPr="00B30A05" w:rsidRDefault="005F3FD9" w:rsidP="00E57C98">
      <w:pPr>
        <w:spacing w:line="360" w:lineRule="auto"/>
        <w:ind w:firstLine="709"/>
        <w:jc w:val="both"/>
        <w:rPr>
          <w:szCs w:val="28"/>
        </w:rPr>
      </w:pPr>
      <w:r w:rsidRPr="00B30A05">
        <w:rPr>
          <w:szCs w:val="28"/>
        </w:rPr>
        <w:lastRenderedPageBreak/>
        <w:t>совершенствование системы оказания медицинской помощи лицам</w:t>
      </w:r>
      <w:r w:rsidRPr="00B30A05">
        <w:rPr>
          <w:szCs w:val="28"/>
        </w:rPr>
        <w:br/>
        <w:t>с болезнями системы кровообращения, злок</w:t>
      </w:r>
      <w:r w:rsidR="00EA3219">
        <w:rPr>
          <w:szCs w:val="28"/>
        </w:rPr>
        <w:t>ачественными новообразованиями,</w:t>
      </w:r>
      <w:r w:rsidR="00077611">
        <w:rPr>
          <w:szCs w:val="28"/>
        </w:rPr>
        <w:t xml:space="preserve"> </w:t>
      </w:r>
      <w:r w:rsidR="00077611">
        <w:rPr>
          <w:szCs w:val="28"/>
        </w:rPr>
        <w:br/>
      </w:r>
      <w:r w:rsidRPr="00B30A05">
        <w:rPr>
          <w:szCs w:val="28"/>
        </w:rPr>
        <w:t>а также детям</w:t>
      </w:r>
      <w:r w:rsidR="00D62336">
        <w:rPr>
          <w:szCs w:val="28"/>
        </w:rPr>
        <w:t xml:space="preserve"> </w:t>
      </w:r>
      <w:r w:rsidR="00EA3219">
        <w:rPr>
          <w:szCs w:val="28"/>
        </w:rPr>
        <w:t>(</w:t>
      </w:r>
      <w:r w:rsidR="00D62336">
        <w:rPr>
          <w:szCs w:val="28"/>
        </w:rPr>
        <w:t xml:space="preserve">федеральные проекты </w:t>
      </w:r>
      <w:r w:rsidR="008F164E">
        <w:rPr>
          <w:szCs w:val="28"/>
        </w:rPr>
        <w:t>«</w:t>
      </w:r>
      <w:r w:rsidR="00D62336" w:rsidRPr="00D62336">
        <w:rPr>
          <w:szCs w:val="28"/>
        </w:rPr>
        <w:t>Борьба с сердечно-сосудистыми заболеваниями</w:t>
      </w:r>
      <w:r w:rsidR="008F164E">
        <w:rPr>
          <w:szCs w:val="28"/>
        </w:rPr>
        <w:t>»</w:t>
      </w:r>
      <w:r w:rsidR="00D62336">
        <w:rPr>
          <w:szCs w:val="28"/>
        </w:rPr>
        <w:t xml:space="preserve">, </w:t>
      </w:r>
      <w:r w:rsidR="008F164E">
        <w:rPr>
          <w:szCs w:val="28"/>
        </w:rPr>
        <w:t>«</w:t>
      </w:r>
      <w:r w:rsidR="00D62336" w:rsidRPr="00D62336">
        <w:rPr>
          <w:szCs w:val="28"/>
        </w:rPr>
        <w:t>Борьба с онкологическими заболеваниями</w:t>
      </w:r>
      <w:r w:rsidR="008F164E">
        <w:rPr>
          <w:szCs w:val="28"/>
        </w:rPr>
        <w:t>»</w:t>
      </w:r>
      <w:r w:rsidR="00D62336">
        <w:rPr>
          <w:szCs w:val="28"/>
        </w:rPr>
        <w:t xml:space="preserve">, </w:t>
      </w:r>
      <w:r w:rsidR="008F164E">
        <w:rPr>
          <w:szCs w:val="28"/>
        </w:rPr>
        <w:t>«</w:t>
      </w:r>
      <w:r w:rsidR="00D62336" w:rsidRPr="00D62336">
        <w:rPr>
          <w:szCs w:val="28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="008F164E">
        <w:rPr>
          <w:szCs w:val="28"/>
        </w:rPr>
        <w:t>»</w:t>
      </w:r>
      <w:r w:rsidR="00EA3219">
        <w:rPr>
          <w:szCs w:val="28"/>
        </w:rPr>
        <w:t>)</w:t>
      </w:r>
      <w:r w:rsidRPr="00B30A05">
        <w:rPr>
          <w:szCs w:val="28"/>
        </w:rPr>
        <w:t>;</w:t>
      </w:r>
    </w:p>
    <w:p w:rsidR="005F3FD9" w:rsidRPr="00B30A05" w:rsidRDefault="005F3FD9" w:rsidP="00E57C98">
      <w:pPr>
        <w:spacing w:line="360" w:lineRule="auto"/>
        <w:ind w:firstLine="709"/>
        <w:jc w:val="both"/>
        <w:rPr>
          <w:szCs w:val="28"/>
        </w:rPr>
      </w:pPr>
      <w:r w:rsidRPr="00B30A05">
        <w:rPr>
          <w:szCs w:val="28"/>
        </w:rPr>
        <w:t>ликвидаци</w:t>
      </w:r>
      <w:r w:rsidR="006B7AAB">
        <w:rPr>
          <w:szCs w:val="28"/>
        </w:rPr>
        <w:t>я</w:t>
      </w:r>
      <w:r w:rsidRPr="00B30A05">
        <w:rPr>
          <w:szCs w:val="28"/>
        </w:rPr>
        <w:t xml:space="preserve"> дефицита медицинских работников</w:t>
      </w:r>
      <w:r w:rsidR="00EA3219">
        <w:rPr>
          <w:szCs w:val="28"/>
        </w:rPr>
        <w:t xml:space="preserve"> (ф</w:t>
      </w:r>
      <w:r w:rsidR="00EA3219" w:rsidRPr="00EA3219">
        <w:rPr>
          <w:szCs w:val="28"/>
        </w:rPr>
        <w:t xml:space="preserve">едеральный проект </w:t>
      </w:r>
      <w:r w:rsidR="008F164E">
        <w:rPr>
          <w:szCs w:val="28"/>
        </w:rPr>
        <w:t>«</w:t>
      </w:r>
      <w:r w:rsidR="00EA3219" w:rsidRPr="00EA3219">
        <w:rPr>
          <w:szCs w:val="28"/>
        </w:rPr>
        <w:t>Обеспечение медицинских организаций системы здравоохранения квалифицированными кадрами</w:t>
      </w:r>
      <w:r w:rsidR="008F164E">
        <w:rPr>
          <w:szCs w:val="28"/>
        </w:rPr>
        <w:t>»</w:t>
      </w:r>
      <w:r w:rsidR="00EA3219">
        <w:rPr>
          <w:szCs w:val="28"/>
        </w:rPr>
        <w:t>)</w:t>
      </w:r>
      <w:r w:rsidRPr="00B30A05">
        <w:rPr>
          <w:szCs w:val="28"/>
        </w:rPr>
        <w:t>;</w:t>
      </w:r>
    </w:p>
    <w:p w:rsidR="00D62336" w:rsidRDefault="005F3FD9" w:rsidP="004D0B3F">
      <w:pPr>
        <w:spacing w:line="360" w:lineRule="auto"/>
        <w:ind w:firstLine="709"/>
        <w:jc w:val="both"/>
        <w:rPr>
          <w:szCs w:val="28"/>
        </w:rPr>
      </w:pPr>
      <w:r w:rsidRPr="00B30A05">
        <w:rPr>
          <w:szCs w:val="28"/>
        </w:rPr>
        <w:t>развитие информационных и телемедицинских технологий</w:t>
      </w:r>
      <w:r w:rsidR="00FE41B5">
        <w:rPr>
          <w:szCs w:val="28"/>
        </w:rPr>
        <w:br/>
      </w:r>
      <w:r w:rsidRPr="00B30A05">
        <w:rPr>
          <w:szCs w:val="28"/>
        </w:rPr>
        <w:t>в здравоохранении</w:t>
      </w:r>
      <w:r w:rsidR="004D0B3F">
        <w:rPr>
          <w:szCs w:val="28"/>
        </w:rPr>
        <w:t xml:space="preserve"> (ф</w:t>
      </w:r>
      <w:r w:rsidR="004D0B3F" w:rsidRPr="004D0B3F">
        <w:rPr>
          <w:szCs w:val="28"/>
        </w:rPr>
        <w:t xml:space="preserve">едеральный проект </w:t>
      </w:r>
      <w:r w:rsidR="008F164E">
        <w:rPr>
          <w:szCs w:val="28"/>
        </w:rPr>
        <w:t>«</w:t>
      </w:r>
      <w:r w:rsidR="004D0B3F" w:rsidRPr="004D0B3F">
        <w:rPr>
          <w:szCs w:val="28"/>
        </w:rPr>
        <w:t xml:space="preserve">Создание единого цифрового контура </w:t>
      </w:r>
      <w:r w:rsidR="008F164E">
        <w:rPr>
          <w:szCs w:val="28"/>
        </w:rPr>
        <w:br/>
      </w:r>
      <w:r w:rsidR="004D0B3F" w:rsidRPr="004D0B3F">
        <w:rPr>
          <w:szCs w:val="28"/>
        </w:rPr>
        <w:t>в здравоохранении на основе единой государственной информационной системы здравоохранения (ЕГИСЗ)</w:t>
      </w:r>
      <w:r w:rsidR="008F164E">
        <w:rPr>
          <w:szCs w:val="28"/>
        </w:rPr>
        <w:t>»</w:t>
      </w:r>
      <w:r w:rsidR="00240182">
        <w:rPr>
          <w:szCs w:val="28"/>
        </w:rPr>
        <w:t>)</w:t>
      </w:r>
      <w:r w:rsidR="004D0B3F">
        <w:rPr>
          <w:szCs w:val="28"/>
        </w:rPr>
        <w:t xml:space="preserve"> и др</w:t>
      </w:r>
      <w:r w:rsidR="005D77B2">
        <w:rPr>
          <w:szCs w:val="28"/>
        </w:rPr>
        <w:t>угих</w:t>
      </w:r>
      <w:r w:rsidR="004D0B3F">
        <w:rPr>
          <w:szCs w:val="28"/>
        </w:rPr>
        <w:t>.</w:t>
      </w:r>
    </w:p>
    <w:p w:rsidR="004D0B3F" w:rsidRPr="00622A07" w:rsidRDefault="004D0B3F" w:rsidP="004D0B3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0F486B">
        <w:rPr>
          <w:szCs w:val="28"/>
        </w:rPr>
        <w:t>В рамках</w:t>
      </w:r>
      <w:r w:rsidRPr="004D0B3F">
        <w:rPr>
          <w:i/>
          <w:szCs w:val="28"/>
        </w:rPr>
        <w:t xml:space="preserve"> </w:t>
      </w:r>
      <w:r w:rsidRPr="00622A07">
        <w:rPr>
          <w:szCs w:val="28"/>
        </w:rPr>
        <w:t xml:space="preserve">постановления Правительства Российской Федерации </w:t>
      </w:r>
      <w:r w:rsidRPr="00622A07">
        <w:rPr>
          <w:szCs w:val="28"/>
        </w:rPr>
        <w:br/>
        <w:t xml:space="preserve">от 9 октября 2019 г. № 1304 </w:t>
      </w:r>
      <w:r w:rsidR="00280C28">
        <w:rPr>
          <w:szCs w:val="28"/>
        </w:rPr>
        <w:t>«</w:t>
      </w:r>
      <w:r w:rsidR="00280C28" w:rsidRPr="00280C28">
        <w:rPr>
          <w:szCs w:val="28"/>
        </w:rPr>
        <w:t>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первичного звена здравоохранения</w:t>
      </w:r>
      <w:r w:rsidR="00280C28">
        <w:rPr>
          <w:szCs w:val="28"/>
        </w:rPr>
        <w:t xml:space="preserve">» </w:t>
      </w:r>
      <w:r w:rsidRPr="00622A07">
        <w:rPr>
          <w:szCs w:val="28"/>
        </w:rPr>
        <w:t xml:space="preserve">будет продолжена реализация </w:t>
      </w:r>
      <w:r w:rsidRPr="00622A07">
        <w:rPr>
          <w:rFonts w:cs="Times New Roman"/>
          <w:szCs w:val="28"/>
        </w:rPr>
        <w:t>региональных программ модернизации первичного звена здравоохранения.</w:t>
      </w:r>
    </w:p>
    <w:p w:rsidR="000F486B" w:rsidRPr="00622A07" w:rsidRDefault="004D0B3F" w:rsidP="000F486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22A07">
        <w:rPr>
          <w:rFonts w:cs="Times New Roman"/>
          <w:szCs w:val="28"/>
        </w:rPr>
        <w:t xml:space="preserve">Во исполнение </w:t>
      </w:r>
      <w:r w:rsidR="000F486B" w:rsidRPr="00622A07">
        <w:rPr>
          <w:rFonts w:cs="Times New Roman"/>
          <w:szCs w:val="28"/>
        </w:rPr>
        <w:t>П</w:t>
      </w:r>
      <w:r w:rsidRPr="00622A07">
        <w:rPr>
          <w:rFonts w:cs="Times New Roman"/>
          <w:szCs w:val="28"/>
        </w:rPr>
        <w:t xml:space="preserve">ослания Президента Российской Федерации Федеральному собранию Российской Федерации 21 апреля 2021 года </w:t>
      </w:r>
      <w:r w:rsidR="001F5AF3" w:rsidRPr="00622A07">
        <w:rPr>
          <w:rFonts w:cs="Times New Roman"/>
          <w:szCs w:val="28"/>
        </w:rPr>
        <w:t>будут</w:t>
      </w:r>
      <w:r w:rsidR="001F5AF3">
        <w:rPr>
          <w:rFonts w:cs="Times New Roman"/>
          <w:szCs w:val="28"/>
        </w:rPr>
        <w:t xml:space="preserve"> реализованы проекты (инициативы) социально-экономического развития Российской Федерации </w:t>
      </w:r>
      <w:r w:rsidR="00BC73EF">
        <w:rPr>
          <w:rFonts w:cs="Times New Roman"/>
          <w:szCs w:val="28"/>
        </w:rPr>
        <w:br/>
      </w:r>
      <w:r w:rsidR="001F5AF3">
        <w:rPr>
          <w:rFonts w:cs="Times New Roman"/>
          <w:szCs w:val="28"/>
        </w:rPr>
        <w:t xml:space="preserve">по совершенствованию первичной медико-санитарной помощи, медицинской реабилитации, лекарственного обеспечения населения и развития инновационных направлений </w:t>
      </w:r>
      <w:r w:rsidR="001F5AF3" w:rsidRPr="00622A07">
        <w:rPr>
          <w:rFonts w:cs="Times New Roman"/>
          <w:szCs w:val="28"/>
        </w:rPr>
        <w:t>медицинской науки.</w:t>
      </w:r>
    </w:p>
    <w:p w:rsidR="000F486B" w:rsidRPr="00622A07" w:rsidRDefault="000F486B" w:rsidP="000E01C8">
      <w:pPr>
        <w:spacing w:line="360" w:lineRule="auto"/>
        <w:ind w:firstLine="709"/>
        <w:jc w:val="both"/>
        <w:rPr>
          <w:szCs w:val="28"/>
        </w:rPr>
      </w:pPr>
      <w:r w:rsidRPr="00622A07">
        <w:rPr>
          <w:rFonts w:cs="Times New Roman"/>
          <w:szCs w:val="28"/>
        </w:rPr>
        <w:t xml:space="preserve">Будет продолжена реализация </w:t>
      </w:r>
      <w:r w:rsidRPr="00622A07">
        <w:rPr>
          <w:szCs w:val="28"/>
        </w:rPr>
        <w:t xml:space="preserve">Стратегии развития здравоохранения </w:t>
      </w:r>
      <w:r w:rsidRPr="00622A07">
        <w:rPr>
          <w:szCs w:val="28"/>
        </w:rPr>
        <w:br/>
        <w:t>в Российской Федерации на период до 2025 года, утвержденной Указом Президента Российской Федерации от 6 июня 2019 г. № 254.</w:t>
      </w:r>
    </w:p>
    <w:p w:rsidR="000E01C8" w:rsidRPr="00B30A05" w:rsidRDefault="000E01C8" w:rsidP="000E01C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622A07">
        <w:rPr>
          <w:szCs w:val="28"/>
        </w:rPr>
        <w:lastRenderedPageBreak/>
        <w:t>В Стратегии определены приоритетные направления по решению</w:t>
      </w:r>
      <w:r w:rsidRPr="00B30A05">
        <w:rPr>
          <w:szCs w:val="28"/>
        </w:rPr>
        <w:t xml:space="preserve"> основных задач развития</w:t>
      </w:r>
      <w:r w:rsidR="008D54AF">
        <w:rPr>
          <w:szCs w:val="28"/>
        </w:rPr>
        <w:t xml:space="preserve"> системы</w:t>
      </w:r>
      <w:r w:rsidRPr="00B30A05">
        <w:rPr>
          <w:szCs w:val="28"/>
        </w:rPr>
        <w:t xml:space="preserve"> здравоохранения, предусматривающие, в том числе:</w:t>
      </w:r>
    </w:p>
    <w:p w:rsidR="000E01C8" w:rsidRPr="00B30A05" w:rsidRDefault="000E01C8" w:rsidP="000E01C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A05">
        <w:rPr>
          <w:rFonts w:ascii="Times New Roman" w:hAnsi="Times New Roman"/>
          <w:sz w:val="28"/>
          <w:szCs w:val="28"/>
        </w:rPr>
        <w:t>строительство и реконст</w:t>
      </w:r>
      <w:r>
        <w:rPr>
          <w:rFonts w:ascii="Times New Roman" w:hAnsi="Times New Roman"/>
          <w:sz w:val="28"/>
          <w:szCs w:val="28"/>
        </w:rPr>
        <w:t>рукцию объектов здравоохранения</w:t>
      </w:r>
      <w:r w:rsidRPr="00B30A05">
        <w:rPr>
          <w:rFonts w:ascii="Times New Roman" w:hAnsi="Times New Roman"/>
          <w:sz w:val="28"/>
          <w:szCs w:val="28"/>
        </w:rPr>
        <w:t>;</w:t>
      </w:r>
    </w:p>
    <w:p w:rsidR="00A43AD5" w:rsidRDefault="000E01C8" w:rsidP="00A43AD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A05">
        <w:rPr>
          <w:rFonts w:ascii="Times New Roman" w:hAnsi="Times New Roman"/>
          <w:sz w:val="28"/>
          <w:szCs w:val="28"/>
        </w:rPr>
        <w:t>оснащение медицинских организаций современ</w:t>
      </w:r>
      <w:r>
        <w:rPr>
          <w:rFonts w:ascii="Times New Roman" w:hAnsi="Times New Roman"/>
          <w:sz w:val="28"/>
          <w:szCs w:val="28"/>
        </w:rPr>
        <w:t>ным лабораторным оборудованием</w:t>
      </w:r>
      <w:r w:rsidRPr="00B30A05">
        <w:rPr>
          <w:rFonts w:ascii="Times New Roman" w:hAnsi="Times New Roman"/>
          <w:sz w:val="28"/>
          <w:szCs w:val="28"/>
        </w:rPr>
        <w:t>;</w:t>
      </w:r>
    </w:p>
    <w:p w:rsidR="000E01C8" w:rsidRDefault="000E01C8" w:rsidP="000E01C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A05">
        <w:rPr>
          <w:rFonts w:ascii="Times New Roman" w:hAnsi="Times New Roman"/>
          <w:sz w:val="28"/>
          <w:szCs w:val="28"/>
        </w:rPr>
        <w:t xml:space="preserve">обеспечение оптимальной доступности для граждан (включая граждан, проживающих в труднодоступных местностях) первичной медико-санитарной помощи, совершенствование </w:t>
      </w:r>
      <w:r w:rsidR="00240182">
        <w:rPr>
          <w:rFonts w:ascii="Times New Roman" w:hAnsi="Times New Roman"/>
          <w:sz w:val="28"/>
          <w:szCs w:val="28"/>
        </w:rPr>
        <w:t>санитарно-авиационной эвакуации</w:t>
      </w:r>
      <w:r w:rsidRPr="000E01C8">
        <w:rPr>
          <w:rFonts w:ascii="Times New Roman" w:hAnsi="Times New Roman"/>
          <w:sz w:val="28"/>
          <w:szCs w:val="28"/>
        </w:rPr>
        <w:t>;</w:t>
      </w:r>
    </w:p>
    <w:p w:rsidR="000E01C8" w:rsidRPr="00622A07" w:rsidRDefault="000E01C8" w:rsidP="00062D4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A07">
        <w:rPr>
          <w:rFonts w:ascii="Times New Roman" w:hAnsi="Times New Roman"/>
          <w:sz w:val="28"/>
          <w:szCs w:val="28"/>
        </w:rPr>
        <w:t>дальнейшее развитие высокотехнологичной медицинской помощи</w:t>
      </w:r>
      <w:r w:rsidR="00C55FF0" w:rsidRPr="00622A07">
        <w:rPr>
          <w:rFonts w:ascii="Times New Roman" w:hAnsi="Times New Roman"/>
          <w:sz w:val="28"/>
          <w:szCs w:val="28"/>
        </w:rPr>
        <w:t>.</w:t>
      </w:r>
    </w:p>
    <w:p w:rsidR="000E01C8" w:rsidRPr="00015048" w:rsidRDefault="00D427EC" w:rsidP="00015048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622A07">
        <w:rPr>
          <w:szCs w:val="28"/>
        </w:rPr>
        <w:t xml:space="preserve">В рамках Стратегии лекарственного обеспечения, утвержденной </w:t>
      </w:r>
      <w:r w:rsidR="00C55FF0" w:rsidRPr="00622A07">
        <w:rPr>
          <w:szCs w:val="28"/>
        </w:rPr>
        <w:t xml:space="preserve">приказом Минздрава России от 13 февраля </w:t>
      </w:r>
      <w:r w:rsidRPr="00622A07">
        <w:rPr>
          <w:szCs w:val="28"/>
        </w:rPr>
        <w:t>2013</w:t>
      </w:r>
      <w:r w:rsidR="00C55FF0" w:rsidRPr="00622A07">
        <w:rPr>
          <w:szCs w:val="28"/>
        </w:rPr>
        <w:t>г.</w:t>
      </w:r>
      <w:r w:rsidRPr="00622A07">
        <w:rPr>
          <w:szCs w:val="28"/>
        </w:rPr>
        <w:t xml:space="preserve"> № 66, будет продолжена реализация мероприятий</w:t>
      </w:r>
      <w:r w:rsidR="000F486B" w:rsidRPr="00622A07">
        <w:rPr>
          <w:szCs w:val="28"/>
        </w:rPr>
        <w:t>, направленных</w:t>
      </w:r>
      <w:r w:rsidRPr="000F486B">
        <w:rPr>
          <w:szCs w:val="28"/>
        </w:rPr>
        <w:t xml:space="preserve"> </w:t>
      </w:r>
      <w:r w:rsidR="00015048" w:rsidRPr="00015048">
        <w:rPr>
          <w:szCs w:val="28"/>
        </w:rPr>
        <w:t>повышение удовлетворенности населения доступностью лекарственного обеспечения</w:t>
      </w:r>
      <w:r w:rsidR="000E01C8" w:rsidRPr="00015048">
        <w:rPr>
          <w:rFonts w:cs="Times New Roman"/>
          <w:szCs w:val="28"/>
        </w:rPr>
        <w:t>.</w:t>
      </w:r>
    </w:p>
    <w:p w:rsidR="000E01C8" w:rsidRPr="000E01C8" w:rsidRDefault="000E01C8" w:rsidP="000E01C8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0E01C8">
        <w:rPr>
          <w:szCs w:val="28"/>
        </w:rPr>
        <w:t xml:space="preserve">Реализация указанных задач будет осуществляться путем выполнения мероприятий </w:t>
      </w:r>
      <w:r w:rsidRPr="0036022F">
        <w:rPr>
          <w:szCs w:val="28"/>
        </w:rPr>
        <w:t>федеральных</w:t>
      </w:r>
      <w:r w:rsidR="002A05F6" w:rsidRPr="0036022F">
        <w:rPr>
          <w:szCs w:val="28"/>
        </w:rPr>
        <w:t xml:space="preserve"> </w:t>
      </w:r>
      <w:r w:rsidR="00D3618A">
        <w:rPr>
          <w:szCs w:val="28"/>
        </w:rPr>
        <w:t>проектов национальных проектов</w:t>
      </w:r>
      <w:r w:rsidR="002A05F6" w:rsidRPr="0036022F">
        <w:rPr>
          <w:szCs w:val="28"/>
        </w:rPr>
        <w:t xml:space="preserve"> «Здравоохранение» и «Демография»,</w:t>
      </w:r>
      <w:r w:rsidRPr="000E01C8">
        <w:rPr>
          <w:szCs w:val="28"/>
        </w:rPr>
        <w:t xml:space="preserve"> </w:t>
      </w:r>
      <w:r>
        <w:rPr>
          <w:szCs w:val="28"/>
        </w:rPr>
        <w:t xml:space="preserve">а также </w:t>
      </w:r>
      <w:r w:rsidRPr="000E01C8">
        <w:rPr>
          <w:szCs w:val="28"/>
        </w:rPr>
        <w:t>комплексов процессных мероприятий</w:t>
      </w:r>
      <w:r w:rsidR="00077611">
        <w:rPr>
          <w:szCs w:val="28"/>
        </w:rPr>
        <w:t xml:space="preserve"> Госпрограммы.</w:t>
      </w:r>
    </w:p>
    <w:p w:rsidR="000F486B" w:rsidRPr="007975F4" w:rsidRDefault="000F486B" w:rsidP="000F486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Кроме того, с учетом сложившейся в 2020 году ситуации с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инфекцией</w:t>
      </w:r>
      <w:r w:rsidR="00622A07">
        <w:rPr>
          <w:rFonts w:cs="Times New Roman"/>
          <w:szCs w:val="28"/>
        </w:rPr>
        <w:t xml:space="preserve"> </w:t>
      </w:r>
      <w:r w:rsidR="00622A07" w:rsidRPr="00EA4CD2">
        <w:rPr>
          <w:rFonts w:cs="Times New Roman"/>
          <w:szCs w:val="28"/>
        </w:rPr>
        <w:t>COVID-19</w:t>
      </w:r>
      <w:r>
        <w:rPr>
          <w:rFonts w:cs="Times New Roman"/>
          <w:szCs w:val="28"/>
        </w:rPr>
        <w:t xml:space="preserve"> одними из </w:t>
      </w:r>
      <w:r w:rsidR="00077611">
        <w:rPr>
          <w:rFonts w:cs="Times New Roman"/>
          <w:szCs w:val="28"/>
        </w:rPr>
        <w:t xml:space="preserve">ближайших </w:t>
      </w:r>
      <w:r>
        <w:rPr>
          <w:rFonts w:cs="Times New Roman"/>
          <w:szCs w:val="28"/>
        </w:rPr>
        <w:t>приоритетных задач реализации государственной политики в сфере охраны здоровья</w:t>
      </w:r>
      <w:r w:rsidR="00FA4E2D">
        <w:rPr>
          <w:rFonts w:cs="Times New Roman"/>
          <w:szCs w:val="28"/>
        </w:rPr>
        <w:t xml:space="preserve"> граждан</w:t>
      </w:r>
      <w:r>
        <w:rPr>
          <w:rFonts w:cs="Times New Roman"/>
          <w:szCs w:val="28"/>
        </w:rPr>
        <w:t xml:space="preserve"> будут</w:t>
      </w:r>
      <w:r w:rsidRPr="005D3D63">
        <w:rPr>
          <w:rFonts w:cs="Times New Roman"/>
          <w:szCs w:val="28"/>
        </w:rPr>
        <w:t>:</w:t>
      </w:r>
    </w:p>
    <w:p w:rsidR="000F486B" w:rsidRPr="005D3D63" w:rsidRDefault="000F486B" w:rsidP="000F486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предупреждение распространения инфекционных заболеваний, </w:t>
      </w:r>
      <w:r w:rsidR="00FA4E2D">
        <w:rPr>
          <w:rFonts w:cs="Times New Roman"/>
          <w:szCs w:val="28"/>
        </w:rPr>
        <w:t>представляющих опасность для окружающих</w:t>
      </w:r>
      <w:r w:rsidRPr="005D3D63">
        <w:rPr>
          <w:rFonts w:cs="Times New Roman"/>
          <w:szCs w:val="28"/>
        </w:rPr>
        <w:t>;</w:t>
      </w:r>
    </w:p>
    <w:p w:rsidR="000F486B" w:rsidRPr="0084414C" w:rsidRDefault="000F486B" w:rsidP="000F486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>поддержание готовности</w:t>
      </w:r>
      <w:r w:rsidRPr="0084414C">
        <w:rPr>
          <w:rFonts w:cs="Times New Roman"/>
          <w:szCs w:val="28"/>
        </w:rPr>
        <w:t xml:space="preserve"> системы здравоохранения к оказанию медицинской помощи пациентам с </w:t>
      </w:r>
      <w:r>
        <w:rPr>
          <w:rFonts w:cs="Times New Roman"/>
          <w:szCs w:val="28"/>
        </w:rPr>
        <w:t>инфекционными заболеваниями</w:t>
      </w:r>
      <w:r w:rsidRPr="0084414C">
        <w:rPr>
          <w:rFonts w:cs="Times New Roman"/>
          <w:szCs w:val="28"/>
        </w:rPr>
        <w:t>;</w:t>
      </w:r>
    </w:p>
    <w:p w:rsidR="000F486B" w:rsidRPr="00BF54E2" w:rsidRDefault="000F486B" w:rsidP="000F486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4414C">
        <w:rPr>
          <w:rFonts w:cs="Times New Roman"/>
          <w:szCs w:val="28"/>
        </w:rPr>
        <w:t xml:space="preserve">разработка </w:t>
      </w:r>
      <w:r w:rsidR="00D3618A">
        <w:rPr>
          <w:rFonts w:cs="Times New Roman"/>
          <w:szCs w:val="28"/>
        </w:rPr>
        <w:t>иммунобиологический лекарственных препаратов</w:t>
      </w:r>
      <w:r w:rsidRPr="0084414C">
        <w:rPr>
          <w:rFonts w:cs="Times New Roman"/>
          <w:szCs w:val="28"/>
        </w:rPr>
        <w:t xml:space="preserve"> и обеспечение </w:t>
      </w:r>
      <w:r w:rsidR="00FA4E2D">
        <w:rPr>
          <w:rFonts w:cs="Times New Roman"/>
          <w:szCs w:val="28"/>
        </w:rPr>
        <w:t>иммунопрофилактики</w:t>
      </w:r>
      <w:r w:rsidRPr="0084414C">
        <w:rPr>
          <w:rFonts w:cs="Times New Roman"/>
          <w:szCs w:val="28"/>
        </w:rPr>
        <w:t xml:space="preserve"> граждан Российской Федерации;</w:t>
      </w:r>
    </w:p>
    <w:p w:rsidR="000F486B" w:rsidRPr="007975F4" w:rsidRDefault="000F486B" w:rsidP="000F486B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D3D63">
        <w:rPr>
          <w:rFonts w:cs="Times New Roman"/>
          <w:szCs w:val="28"/>
        </w:rPr>
        <w:t>модернизаци</w:t>
      </w:r>
      <w:r>
        <w:rPr>
          <w:rFonts w:cs="Times New Roman"/>
          <w:szCs w:val="28"/>
        </w:rPr>
        <w:t>я</w:t>
      </w:r>
      <w:r w:rsidRPr="005D3D63">
        <w:rPr>
          <w:rFonts w:cs="Times New Roman"/>
          <w:szCs w:val="28"/>
        </w:rPr>
        <w:t xml:space="preserve"> инфекционной службы;</w:t>
      </w:r>
    </w:p>
    <w:p w:rsidR="00077611" w:rsidRPr="00C55FF0" w:rsidRDefault="000F486B" w:rsidP="00062D49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4414C">
        <w:rPr>
          <w:rFonts w:cs="Times New Roman"/>
          <w:szCs w:val="28"/>
        </w:rPr>
        <w:t xml:space="preserve">восстановление плановой работы медицинских организаций, перепрофилированных для оказания медицинской помощи пациентам с новой </w:t>
      </w:r>
      <w:proofErr w:type="spellStart"/>
      <w:r w:rsidRPr="0084414C">
        <w:rPr>
          <w:rFonts w:cs="Times New Roman"/>
          <w:szCs w:val="28"/>
        </w:rPr>
        <w:t>кор</w:t>
      </w:r>
      <w:r>
        <w:rPr>
          <w:rFonts w:cs="Times New Roman"/>
          <w:szCs w:val="28"/>
        </w:rPr>
        <w:t>онавирусной</w:t>
      </w:r>
      <w:proofErr w:type="spellEnd"/>
      <w:r>
        <w:rPr>
          <w:rFonts w:cs="Times New Roman"/>
          <w:szCs w:val="28"/>
        </w:rPr>
        <w:t xml:space="preserve"> инфекцией COVID-19, </w:t>
      </w:r>
      <w:r w:rsidRPr="00BF54E2">
        <w:rPr>
          <w:rFonts w:cs="Times New Roman"/>
          <w:szCs w:val="28"/>
        </w:rPr>
        <w:t xml:space="preserve">диспансеризации и профилактических </w:t>
      </w:r>
      <w:r w:rsidR="00002999">
        <w:rPr>
          <w:rFonts w:cs="Times New Roman"/>
          <w:szCs w:val="28"/>
        </w:rPr>
        <w:lastRenderedPageBreak/>
        <w:t xml:space="preserve">медицинских </w:t>
      </w:r>
      <w:r w:rsidRPr="00BF54E2">
        <w:rPr>
          <w:rFonts w:cs="Times New Roman"/>
          <w:szCs w:val="28"/>
        </w:rPr>
        <w:t>осмотров</w:t>
      </w:r>
      <w:r>
        <w:rPr>
          <w:rFonts w:cs="Times New Roman"/>
          <w:szCs w:val="28"/>
        </w:rPr>
        <w:t xml:space="preserve"> взрослого и детского населения, </w:t>
      </w:r>
      <w:r w:rsidRPr="00BF54E2">
        <w:rPr>
          <w:rFonts w:cs="Times New Roman"/>
          <w:szCs w:val="28"/>
        </w:rPr>
        <w:t xml:space="preserve">активизация диспансерного наблюдения за лицами с хроническими </w:t>
      </w:r>
      <w:r>
        <w:rPr>
          <w:rFonts w:cs="Times New Roman"/>
          <w:szCs w:val="28"/>
        </w:rPr>
        <w:t>заболеваниями.</w:t>
      </w:r>
    </w:p>
    <w:p w:rsidR="00C55FF0" w:rsidRPr="0036022F" w:rsidRDefault="00A81D59" w:rsidP="00062D49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З</w:t>
      </w:r>
      <w:r w:rsidR="00DC3B75" w:rsidRPr="0036022F">
        <w:rPr>
          <w:b/>
          <w:i/>
          <w:szCs w:val="28"/>
        </w:rPr>
        <w:t>адачи, определенные в соответствии с на</w:t>
      </w:r>
      <w:r>
        <w:rPr>
          <w:b/>
          <w:i/>
          <w:szCs w:val="28"/>
        </w:rPr>
        <w:t>циональными целями</w:t>
      </w:r>
    </w:p>
    <w:p w:rsidR="00DC3B75" w:rsidRPr="0041729E" w:rsidRDefault="00DC3B75" w:rsidP="00DC3B75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DF1F38">
        <w:rPr>
          <w:szCs w:val="28"/>
        </w:rPr>
        <w:t>Указ</w:t>
      </w:r>
      <w:r w:rsidR="002454F0">
        <w:rPr>
          <w:szCs w:val="28"/>
        </w:rPr>
        <w:t>ом</w:t>
      </w:r>
      <w:r w:rsidRPr="00DF1F38">
        <w:rPr>
          <w:szCs w:val="28"/>
        </w:rPr>
        <w:t xml:space="preserve"> № 474 определена </w:t>
      </w:r>
      <w:r w:rsidRPr="0041729E">
        <w:rPr>
          <w:szCs w:val="28"/>
        </w:rPr>
        <w:t xml:space="preserve">национальная цель развития Российской Федерации на период до 2030 года – «Сохранение населения, здоровье </w:t>
      </w:r>
      <w:r w:rsidR="002454F0">
        <w:rPr>
          <w:szCs w:val="28"/>
        </w:rPr>
        <w:br/>
      </w:r>
      <w:r w:rsidRPr="0041729E">
        <w:rPr>
          <w:szCs w:val="28"/>
        </w:rPr>
        <w:t>и благополучие людей».</w:t>
      </w:r>
    </w:p>
    <w:p w:rsidR="0074343F" w:rsidRPr="0074343F" w:rsidRDefault="00DC3B75" w:rsidP="0074343F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F4D80">
        <w:rPr>
          <w:szCs w:val="28"/>
        </w:rPr>
        <w:t xml:space="preserve">Указанная цель декомпозирована </w:t>
      </w:r>
      <w:r w:rsidR="0036022F" w:rsidRPr="002F4D80">
        <w:rPr>
          <w:szCs w:val="28"/>
        </w:rPr>
        <w:t xml:space="preserve">в </w:t>
      </w:r>
      <w:r w:rsidR="0036022F">
        <w:rPr>
          <w:rFonts w:eastAsia="Times New Roman"/>
          <w:szCs w:val="28"/>
          <w:lang w:eastAsia="ru-RU"/>
        </w:rPr>
        <w:t xml:space="preserve">Едином плане </w:t>
      </w:r>
      <w:r>
        <w:rPr>
          <w:szCs w:val="28"/>
        </w:rPr>
        <w:t xml:space="preserve">на мероприятия </w:t>
      </w:r>
      <w:r w:rsidR="00BC73EF">
        <w:rPr>
          <w:szCs w:val="28"/>
        </w:rPr>
        <w:br/>
      </w:r>
      <w:r>
        <w:rPr>
          <w:szCs w:val="28"/>
        </w:rPr>
        <w:t>и показатели</w:t>
      </w:r>
      <w:r w:rsidR="0036022F">
        <w:rPr>
          <w:szCs w:val="28"/>
        </w:rPr>
        <w:t>, характеризующие ее достижение</w:t>
      </w:r>
      <w:r w:rsidRPr="002F4D80">
        <w:rPr>
          <w:rFonts w:eastAsia="Times New Roman"/>
          <w:szCs w:val="28"/>
          <w:lang w:eastAsia="ru-RU"/>
        </w:rPr>
        <w:t>.</w:t>
      </w:r>
    </w:p>
    <w:p w:rsidR="0074343F" w:rsidRPr="0074343F" w:rsidRDefault="00A81D59" w:rsidP="0074343F">
      <w:pPr>
        <w:ind w:firstLine="709"/>
        <w:jc w:val="both"/>
        <w:rPr>
          <w:b/>
          <w:i/>
        </w:rPr>
      </w:pPr>
      <w:r w:rsidRPr="0074343F">
        <w:rPr>
          <w:b/>
          <w:i/>
        </w:rPr>
        <w:t>З</w:t>
      </w:r>
      <w:r w:rsidR="00DC3B75" w:rsidRPr="0074343F">
        <w:rPr>
          <w:b/>
          <w:i/>
        </w:rPr>
        <w:t>адачи обеспечения</w:t>
      </w:r>
      <w:r w:rsidR="006D261D" w:rsidRPr="0074343F">
        <w:rPr>
          <w:b/>
          <w:i/>
        </w:rPr>
        <w:t xml:space="preserve"> достижения показателей </w:t>
      </w:r>
      <w:r w:rsidR="00D028EF" w:rsidRPr="0074343F">
        <w:rPr>
          <w:b/>
          <w:i/>
        </w:rPr>
        <w:br/>
      </w:r>
      <w:r w:rsidR="006D261D" w:rsidRPr="0074343F">
        <w:rPr>
          <w:b/>
          <w:i/>
        </w:rPr>
        <w:t>социально-экономического развития субъектов Российской Федерации, входящих в состав приоритетных территорий, уровень которых должен быть выше среднего</w:t>
      </w:r>
      <w:r w:rsidRPr="0074343F">
        <w:rPr>
          <w:b/>
          <w:i/>
        </w:rPr>
        <w:t xml:space="preserve"> уровня по Российской Федерации</w:t>
      </w:r>
      <w:r w:rsidR="0074343F" w:rsidRPr="0074343F">
        <w:rPr>
          <w:b/>
          <w:i/>
        </w:rPr>
        <w:t>, а также иные задачи в сферах реализации комплексных программ (для государственных программ)</w:t>
      </w:r>
    </w:p>
    <w:p w:rsidR="0041729E" w:rsidRPr="0041729E" w:rsidRDefault="0041729E" w:rsidP="0074343F">
      <w:pPr>
        <w:ind w:firstLine="0"/>
        <w:jc w:val="both"/>
        <w:rPr>
          <w:b/>
          <w:i/>
        </w:rPr>
      </w:pPr>
    </w:p>
    <w:p w:rsidR="00B27861" w:rsidRDefault="001D51C4" w:rsidP="001D51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Реализация мероприятий структурных элементов Госпрограммы будет осуществляться с учетом необходимости </w:t>
      </w:r>
      <w:r w:rsidRPr="001D51C4">
        <w:rPr>
          <w:szCs w:val="28"/>
        </w:rPr>
        <w:t xml:space="preserve">достижения показателей </w:t>
      </w:r>
      <w:r w:rsidR="00FE41B5">
        <w:rPr>
          <w:szCs w:val="28"/>
        </w:rPr>
        <w:br/>
      </w:r>
      <w:r w:rsidR="00BB0CD3" w:rsidRPr="00654103">
        <w:rPr>
          <w:szCs w:val="28"/>
        </w:rPr>
        <w:t xml:space="preserve">в сфере </w:t>
      </w:r>
      <w:r w:rsidR="00654103">
        <w:rPr>
          <w:szCs w:val="28"/>
        </w:rPr>
        <w:t>охраны здоровья</w:t>
      </w:r>
      <w:r w:rsidR="00BB0CD3" w:rsidRPr="00654103">
        <w:rPr>
          <w:szCs w:val="28"/>
        </w:rPr>
        <w:t xml:space="preserve"> </w:t>
      </w:r>
      <w:r w:rsidRPr="001D51C4">
        <w:rPr>
          <w:szCs w:val="28"/>
        </w:rPr>
        <w:t>субъектов Российской Федерации, входящих в состав приоритетных территорий</w:t>
      </w:r>
      <w:r w:rsidR="00DC3B75">
        <w:rPr>
          <w:szCs w:val="28"/>
        </w:rPr>
        <w:t>,</w:t>
      </w:r>
      <w:r>
        <w:rPr>
          <w:szCs w:val="28"/>
        </w:rPr>
        <w:t xml:space="preserve"> не ниже среднероссийского уровня (использование повышающих коэффициентов при расчете объема межбюджетных трансфертов </w:t>
      </w:r>
      <w:r w:rsidR="00BC73EF">
        <w:rPr>
          <w:szCs w:val="28"/>
        </w:rPr>
        <w:br/>
      </w:r>
      <w:r>
        <w:rPr>
          <w:szCs w:val="28"/>
        </w:rPr>
        <w:t>и пр</w:t>
      </w:r>
      <w:r w:rsidR="00CE241F">
        <w:rPr>
          <w:szCs w:val="28"/>
        </w:rPr>
        <w:t>оч</w:t>
      </w:r>
      <w:r w:rsidR="00984504">
        <w:rPr>
          <w:szCs w:val="28"/>
        </w:rPr>
        <w:t>ее</w:t>
      </w:r>
      <w:r>
        <w:rPr>
          <w:szCs w:val="28"/>
        </w:rPr>
        <w:t>).</w:t>
      </w:r>
      <w:r w:rsidR="00BB0CD3">
        <w:rPr>
          <w:szCs w:val="28"/>
        </w:rPr>
        <w:t xml:space="preserve"> </w:t>
      </w:r>
    </w:p>
    <w:p w:rsidR="001D51C4" w:rsidRPr="00530AE8" w:rsidRDefault="00530AE8" w:rsidP="001D51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Реализация мероприятий</w:t>
      </w:r>
      <w:r w:rsidR="00654103" w:rsidRPr="00530AE8">
        <w:rPr>
          <w:szCs w:val="28"/>
        </w:rPr>
        <w:t xml:space="preserve"> новой</w:t>
      </w:r>
      <w:r>
        <w:rPr>
          <w:szCs w:val="28"/>
        </w:rPr>
        <w:t xml:space="preserve"> редакции Госпрограммы оказывает</w:t>
      </w:r>
      <w:r w:rsidR="007D43C9">
        <w:rPr>
          <w:szCs w:val="28"/>
        </w:rPr>
        <w:t xml:space="preserve"> влияние на достижение</w:t>
      </w:r>
      <w:r w:rsidR="00654103" w:rsidRPr="00530AE8">
        <w:rPr>
          <w:szCs w:val="28"/>
        </w:rPr>
        <w:t xml:space="preserve"> показателей </w:t>
      </w:r>
      <w:r w:rsidR="00A75A97">
        <w:rPr>
          <w:szCs w:val="28"/>
        </w:rPr>
        <w:t>комплексных</w:t>
      </w:r>
      <w:bookmarkStart w:id="0" w:name="_GoBack"/>
      <w:bookmarkEnd w:id="0"/>
      <w:r w:rsidR="00654103" w:rsidRPr="00530AE8">
        <w:rPr>
          <w:szCs w:val="28"/>
        </w:rPr>
        <w:t xml:space="preserve"> программ </w:t>
      </w:r>
      <w:r>
        <w:rPr>
          <w:szCs w:val="28"/>
        </w:rPr>
        <w:t xml:space="preserve">Российской Федерации </w:t>
      </w:r>
      <w:r w:rsidR="00654103" w:rsidRPr="00530AE8">
        <w:rPr>
          <w:szCs w:val="28"/>
        </w:rPr>
        <w:t xml:space="preserve">«Комплексное развитие сельских территорий», «Социально-экономическое развитие Дальневосточного федерального округа», «Социально-экономическое развитие Арктической зоны Российской Федерации», «Развитие </w:t>
      </w:r>
      <w:r w:rsidR="004C4104">
        <w:rPr>
          <w:szCs w:val="28"/>
        </w:rPr>
        <w:br/>
      </w:r>
      <w:r w:rsidR="00654103" w:rsidRPr="00530AE8">
        <w:rPr>
          <w:szCs w:val="28"/>
        </w:rPr>
        <w:t>Северо-Кавказского федерального округа», «Социально-экономическое развитие Республики Крым и г. Севастополя», «Социально-экономическое развитие Калининградской области».</w:t>
      </w:r>
    </w:p>
    <w:sectPr w:rsidR="001D51C4" w:rsidRPr="00530AE8" w:rsidSect="001F535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7D" w:rsidRDefault="00FB467D" w:rsidP="001F535C">
      <w:r>
        <w:separator/>
      </w:r>
    </w:p>
  </w:endnote>
  <w:endnote w:type="continuationSeparator" w:id="0">
    <w:p w:rsidR="00FB467D" w:rsidRDefault="00FB467D" w:rsidP="001F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7D" w:rsidRDefault="00FB467D" w:rsidP="001F535C">
      <w:r>
        <w:separator/>
      </w:r>
    </w:p>
  </w:footnote>
  <w:footnote w:type="continuationSeparator" w:id="0">
    <w:p w:rsidR="00FB467D" w:rsidRDefault="00FB467D" w:rsidP="001F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678829"/>
      <w:docPartObj>
        <w:docPartGallery w:val="Page Numbers (Top of Page)"/>
        <w:docPartUnique/>
      </w:docPartObj>
    </w:sdtPr>
    <w:sdtContent>
      <w:p w:rsidR="00FA4E2D" w:rsidRDefault="003C20DB">
        <w:pPr>
          <w:pStyle w:val="a7"/>
          <w:jc w:val="center"/>
        </w:pPr>
        <w:r>
          <w:fldChar w:fldCharType="begin"/>
        </w:r>
        <w:r w:rsidR="00A75A97">
          <w:instrText>PAGE   \* MERGEFORMAT</w:instrText>
        </w:r>
        <w:r>
          <w:fldChar w:fldCharType="separate"/>
        </w:r>
        <w:r w:rsidR="00C051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4E2D" w:rsidRDefault="00FA4E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2916B3"/>
    <w:multiLevelType w:val="hybridMultilevel"/>
    <w:tmpl w:val="E6E43FB6"/>
    <w:lvl w:ilvl="0" w:tplc="4B0C6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921B9"/>
    <w:multiLevelType w:val="hybridMultilevel"/>
    <w:tmpl w:val="03529D9E"/>
    <w:lvl w:ilvl="0" w:tplc="A9B05BAA">
      <w:start w:val="1"/>
      <w:numFmt w:val="upperRoman"/>
      <w:lvlText w:val="%1."/>
      <w:lvlJc w:val="left"/>
      <w:pPr>
        <w:ind w:left="355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DC4"/>
    <w:rsid w:val="000011E6"/>
    <w:rsid w:val="00002999"/>
    <w:rsid w:val="00015048"/>
    <w:rsid w:val="00020598"/>
    <w:rsid w:val="00062D49"/>
    <w:rsid w:val="000649A5"/>
    <w:rsid w:val="00077611"/>
    <w:rsid w:val="00083B01"/>
    <w:rsid w:val="000E01C8"/>
    <w:rsid w:val="000F486B"/>
    <w:rsid w:val="00135134"/>
    <w:rsid w:val="00150865"/>
    <w:rsid w:val="001774A7"/>
    <w:rsid w:val="001A679C"/>
    <w:rsid w:val="001D51C4"/>
    <w:rsid w:val="001F535C"/>
    <w:rsid w:val="001F5AF3"/>
    <w:rsid w:val="001F5D05"/>
    <w:rsid w:val="00215CD8"/>
    <w:rsid w:val="00240182"/>
    <w:rsid w:val="002454F0"/>
    <w:rsid w:val="00273E42"/>
    <w:rsid w:val="00280C28"/>
    <w:rsid w:val="002A05F6"/>
    <w:rsid w:val="002A4631"/>
    <w:rsid w:val="002D4A7B"/>
    <w:rsid w:val="002F4D80"/>
    <w:rsid w:val="00307F07"/>
    <w:rsid w:val="0036022F"/>
    <w:rsid w:val="003B5F3C"/>
    <w:rsid w:val="003C20DB"/>
    <w:rsid w:val="003E2F58"/>
    <w:rsid w:val="003E6191"/>
    <w:rsid w:val="00405AF4"/>
    <w:rsid w:val="0041729E"/>
    <w:rsid w:val="00447BC7"/>
    <w:rsid w:val="004B2D85"/>
    <w:rsid w:val="004C4104"/>
    <w:rsid w:val="004D0B3F"/>
    <w:rsid w:val="00522FDE"/>
    <w:rsid w:val="00530AE8"/>
    <w:rsid w:val="00561723"/>
    <w:rsid w:val="00563551"/>
    <w:rsid w:val="005A2A5F"/>
    <w:rsid w:val="005D3D63"/>
    <w:rsid w:val="005D77B2"/>
    <w:rsid w:val="005F3FD9"/>
    <w:rsid w:val="006207F3"/>
    <w:rsid w:val="00622A07"/>
    <w:rsid w:val="00631E42"/>
    <w:rsid w:val="00637643"/>
    <w:rsid w:val="00654103"/>
    <w:rsid w:val="00656E85"/>
    <w:rsid w:val="00661930"/>
    <w:rsid w:val="00670DC4"/>
    <w:rsid w:val="00696CBE"/>
    <w:rsid w:val="006A5084"/>
    <w:rsid w:val="006B7AAB"/>
    <w:rsid w:val="006D261D"/>
    <w:rsid w:val="006E5346"/>
    <w:rsid w:val="0074343F"/>
    <w:rsid w:val="00744E22"/>
    <w:rsid w:val="00745F5A"/>
    <w:rsid w:val="00786FD8"/>
    <w:rsid w:val="00795CF6"/>
    <w:rsid w:val="007975F4"/>
    <w:rsid w:val="007D43C9"/>
    <w:rsid w:val="007E166E"/>
    <w:rsid w:val="008324DA"/>
    <w:rsid w:val="0084414C"/>
    <w:rsid w:val="00845925"/>
    <w:rsid w:val="008475BA"/>
    <w:rsid w:val="00894680"/>
    <w:rsid w:val="008D54AF"/>
    <w:rsid w:val="008E4EAE"/>
    <w:rsid w:val="008F164E"/>
    <w:rsid w:val="008F1E85"/>
    <w:rsid w:val="008F7824"/>
    <w:rsid w:val="0091352A"/>
    <w:rsid w:val="00943BBD"/>
    <w:rsid w:val="00946A7D"/>
    <w:rsid w:val="00954919"/>
    <w:rsid w:val="009550CD"/>
    <w:rsid w:val="00984504"/>
    <w:rsid w:val="009E0B1D"/>
    <w:rsid w:val="00A43AD5"/>
    <w:rsid w:val="00A53BDC"/>
    <w:rsid w:val="00A711CF"/>
    <w:rsid w:val="00A75A97"/>
    <w:rsid w:val="00A81D59"/>
    <w:rsid w:val="00AC1F76"/>
    <w:rsid w:val="00AD71AB"/>
    <w:rsid w:val="00B161F5"/>
    <w:rsid w:val="00B27861"/>
    <w:rsid w:val="00B522EA"/>
    <w:rsid w:val="00B53B4A"/>
    <w:rsid w:val="00B822C4"/>
    <w:rsid w:val="00B90D67"/>
    <w:rsid w:val="00BB0CD3"/>
    <w:rsid w:val="00BC73EF"/>
    <w:rsid w:val="00BF54E2"/>
    <w:rsid w:val="00C019BD"/>
    <w:rsid w:val="00C01EE9"/>
    <w:rsid w:val="00C0516A"/>
    <w:rsid w:val="00C20128"/>
    <w:rsid w:val="00C55FF0"/>
    <w:rsid w:val="00C5610D"/>
    <w:rsid w:val="00C8774E"/>
    <w:rsid w:val="00C913D7"/>
    <w:rsid w:val="00CC2DE1"/>
    <w:rsid w:val="00CD2B08"/>
    <w:rsid w:val="00CE241F"/>
    <w:rsid w:val="00D028EF"/>
    <w:rsid w:val="00D07D2B"/>
    <w:rsid w:val="00D167B0"/>
    <w:rsid w:val="00D330C7"/>
    <w:rsid w:val="00D3618A"/>
    <w:rsid w:val="00D427EC"/>
    <w:rsid w:val="00D62336"/>
    <w:rsid w:val="00DA375B"/>
    <w:rsid w:val="00DB720B"/>
    <w:rsid w:val="00DC3B75"/>
    <w:rsid w:val="00DC49ED"/>
    <w:rsid w:val="00DD2B06"/>
    <w:rsid w:val="00DD311B"/>
    <w:rsid w:val="00DD47BE"/>
    <w:rsid w:val="00DE6514"/>
    <w:rsid w:val="00DF5ECF"/>
    <w:rsid w:val="00DF6BCE"/>
    <w:rsid w:val="00E521A7"/>
    <w:rsid w:val="00E57C98"/>
    <w:rsid w:val="00E72748"/>
    <w:rsid w:val="00E8310D"/>
    <w:rsid w:val="00EA3219"/>
    <w:rsid w:val="00EB1555"/>
    <w:rsid w:val="00EC4B44"/>
    <w:rsid w:val="00EE0E17"/>
    <w:rsid w:val="00F356F7"/>
    <w:rsid w:val="00F511E4"/>
    <w:rsid w:val="00F74A08"/>
    <w:rsid w:val="00FA050D"/>
    <w:rsid w:val="00FA4E2D"/>
    <w:rsid w:val="00FB467D"/>
    <w:rsid w:val="00FB79B7"/>
    <w:rsid w:val="00FB7F3C"/>
    <w:rsid w:val="00FD3D0E"/>
    <w:rsid w:val="00FE37A4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1D"/>
    <w:pPr>
      <w:spacing w:after="0"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1D"/>
    <w:pPr>
      <w:ind w:left="720"/>
      <w:contextualSpacing/>
    </w:pPr>
  </w:style>
  <w:style w:type="paragraph" w:styleId="a4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,No Spacing,No Spacing11,1Без интервала111,Без интервала21,Без интервала1"/>
    <w:link w:val="a5"/>
    <w:uiPriority w:val="99"/>
    <w:qFormat/>
    <w:rsid w:val="005F3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,No Spacing Знак,No Spacing11 Знак"/>
    <w:link w:val="a4"/>
    <w:uiPriority w:val="99"/>
    <w:locked/>
    <w:rsid w:val="005F3FD9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locked/>
    <w:rsid w:val="005F3FD9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5F3FD9"/>
    <w:pPr>
      <w:shd w:val="clear" w:color="auto" w:fill="FFFFFF"/>
      <w:spacing w:line="360" w:lineRule="exact"/>
      <w:ind w:firstLine="0"/>
    </w:pPr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1F5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35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F5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35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65410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53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4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4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59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16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69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32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087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9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05E1-7A9C-4240-A445-4A45D5F0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korotaevnv</dc:creator>
  <cp:lastModifiedBy>администратор4</cp:lastModifiedBy>
  <cp:revision>2</cp:revision>
  <cp:lastPrinted>2021-08-06T12:29:00Z</cp:lastPrinted>
  <dcterms:created xsi:type="dcterms:W3CDTF">2021-09-24T13:23:00Z</dcterms:created>
  <dcterms:modified xsi:type="dcterms:W3CDTF">2021-09-24T13:23:00Z</dcterms:modified>
</cp:coreProperties>
</file>