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0B" w:rsidRPr="006E104D" w:rsidRDefault="003967BD" w:rsidP="006E104D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104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6B83" w:rsidRDefault="003967BD" w:rsidP="00CC1BA0">
      <w:pPr>
        <w:pStyle w:val="a5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BA0">
        <w:rPr>
          <w:rFonts w:ascii="Times New Roman" w:hAnsi="Times New Roman" w:cs="Times New Roman"/>
          <w:b/>
          <w:sz w:val="28"/>
          <w:szCs w:val="28"/>
        </w:rPr>
        <w:t xml:space="preserve">к проекту приказа Минздрава России </w:t>
      </w:r>
      <w:r w:rsidR="00CC1BA0" w:rsidRPr="00CC1BA0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</w:t>
      </w:r>
    </w:p>
    <w:p w:rsidR="00CC1BA0" w:rsidRDefault="00CC1BA0" w:rsidP="00CC1BA0">
      <w:pPr>
        <w:autoSpaceDE w:val="0"/>
        <w:autoSpaceDN w:val="0"/>
        <w:adjustRightInd w:val="0"/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1BA0" w:rsidRDefault="00CC1BA0" w:rsidP="00CC1B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 xml:space="preserve">частью 5 статьи 69 Федерального закона 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br/>
        <w:t>от 21 ноября 2011 г. № 323-ФЗ «Об основах охраны здоровья граждан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Минздрав России уполномочен устанавливать</w:t>
      </w:r>
      <w:r w:rsidRPr="00CC1BA0">
        <w:rPr>
          <w:rFonts w:ascii="Times New Roman" w:hAnsi="Times New Roman" w:cs="Times New Roman"/>
          <w:sz w:val="28"/>
          <w:szCs w:val="28"/>
        </w:rPr>
        <w:t xml:space="preserve"> плавила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A0" w:rsidRPr="00CC1BA0" w:rsidRDefault="00CC1BA0" w:rsidP="00CC1B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>В рамках указанных полномочий (взамен действующего приказа Минздрава России от 27.06.2016 № 419н 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персонала») Департаментом</w:t>
      </w:r>
      <w:r>
        <w:rPr>
          <w:color w:val="000000"/>
          <w:sz w:val="28"/>
          <w:szCs w:val="28"/>
        </w:rPr>
        <w:t xml:space="preserve"> медицинского образования и кадровой политики в здравоохранении</w:t>
      </w:r>
      <w:r w:rsidRPr="00CC1BA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проект нового приказа Минздрава России «Об утверждении Положения об аккредитации специалистов» и «Об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персонала» </w:t>
      </w:r>
      <w:r w:rsidRPr="00CC1BA0">
        <w:rPr>
          <w:rFonts w:ascii="Times New Roman" w:hAnsi="Times New Roman" w:cs="Times New Roman"/>
          <w:sz w:val="28"/>
          <w:szCs w:val="28"/>
        </w:rPr>
        <w:t>(далее – проект приказа).</w:t>
      </w:r>
    </w:p>
    <w:p w:rsidR="00176B83" w:rsidRPr="00CC1BA0" w:rsidRDefault="00CC1BA0" w:rsidP="00CC1BA0">
      <w:pPr>
        <w:shd w:val="clear" w:color="auto" w:fill="FFFFFF"/>
        <w:tabs>
          <w:tab w:val="left" w:pos="8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BA0">
        <w:rPr>
          <w:rFonts w:ascii="Times New Roman" w:hAnsi="Times New Roman" w:cs="Times New Roman"/>
          <w:sz w:val="28"/>
          <w:szCs w:val="28"/>
        </w:rPr>
        <w:t xml:space="preserve">Проект приказа предоставит обучающимся по укрупненной группе специальностей (далее – УГС) 30.00.00 «Фундаментальная медицина» (специальности: «Медицинская биохимия», «Медицинская биофизика», «Медицинская кибернетика») возможность осуществления медицинской деятельности на должностях среднего медицинского персонала, наравне </w:t>
      </w:r>
      <w:r w:rsidRPr="00CC1BA0">
        <w:rPr>
          <w:rFonts w:ascii="Times New Roman" w:hAnsi="Times New Roman" w:cs="Times New Roman"/>
          <w:sz w:val="28"/>
          <w:szCs w:val="28"/>
        </w:rPr>
        <w:br/>
        <w:t xml:space="preserve">со студентами, обучающимися по УГС 31.00.00 «Клиническая медицина», </w:t>
      </w:r>
      <w:r w:rsidRPr="00CC1BA0">
        <w:rPr>
          <w:rFonts w:ascii="Times New Roman" w:hAnsi="Times New Roman" w:cs="Times New Roman"/>
          <w:sz w:val="28"/>
          <w:szCs w:val="28"/>
        </w:rPr>
        <w:br/>
        <w:t>УГС 32.00.00 «Науки о здоровье и профилактическая медицина», УГС 33.00.00 «Фармация».</w:t>
      </w:r>
      <w:bookmarkStart w:id="0" w:name="_GoBack"/>
      <w:bookmarkEnd w:id="0"/>
    </w:p>
    <w:sectPr w:rsidR="00176B83" w:rsidRPr="00CC1BA0" w:rsidSect="000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BD"/>
    <w:rsid w:val="00060227"/>
    <w:rsid w:val="000D667A"/>
    <w:rsid w:val="000D6C3D"/>
    <w:rsid w:val="00176B83"/>
    <w:rsid w:val="003967BD"/>
    <w:rsid w:val="003C049A"/>
    <w:rsid w:val="004E5995"/>
    <w:rsid w:val="005614A0"/>
    <w:rsid w:val="006E104D"/>
    <w:rsid w:val="009F4A8F"/>
    <w:rsid w:val="00CC1BA0"/>
    <w:rsid w:val="00D52D89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54833-9ADE-4A63-98FA-96B82AEA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uiPriority w:val="99"/>
    <w:qFormat/>
    <w:rsid w:val="003967BD"/>
    <w:pPr>
      <w:spacing w:before="480" w:after="72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Заголовок Знак"/>
    <w:link w:val="a3"/>
    <w:uiPriority w:val="99"/>
    <w:locked/>
    <w:rsid w:val="003967BD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rmal">
    <w:name w:val="ConsPlusNormal"/>
    <w:rsid w:val="00D52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6E104D"/>
    <w:pPr>
      <w:spacing w:after="0" w:line="240" w:lineRule="auto"/>
    </w:pPr>
  </w:style>
  <w:style w:type="character" w:styleId="a6">
    <w:name w:val="Hyperlink"/>
    <w:uiPriority w:val="99"/>
    <w:unhideWhenUsed/>
    <w:rsid w:val="006E104D"/>
    <w:rPr>
      <w:color w:val="0000FF"/>
      <w:u w:val="single"/>
    </w:rPr>
  </w:style>
  <w:style w:type="paragraph" w:customStyle="1" w:styleId="2">
    <w:name w:val="Основной текст2"/>
    <w:basedOn w:val="a"/>
    <w:rsid w:val="00CC1BA0"/>
    <w:pPr>
      <w:widowControl w:val="0"/>
      <w:shd w:val="clear" w:color="auto" w:fill="FFFFFF"/>
      <w:spacing w:before="660" w:after="2280" w:line="307" w:lineRule="exact"/>
      <w:ind w:hanging="580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Панасенко Евгения Владимировна</cp:lastModifiedBy>
  <cp:revision>7</cp:revision>
  <dcterms:created xsi:type="dcterms:W3CDTF">2020-09-25T10:39:00Z</dcterms:created>
  <dcterms:modified xsi:type="dcterms:W3CDTF">2021-11-16T09:23:00Z</dcterms:modified>
</cp:coreProperties>
</file>