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4A4" w:rsidRPr="00AF65B6" w:rsidRDefault="00E544A4" w:rsidP="002E393F">
      <w:pPr>
        <w:jc w:val="center"/>
        <w:rPr>
          <w:b/>
          <w:sz w:val="28"/>
          <w:szCs w:val="28"/>
        </w:rPr>
      </w:pPr>
      <w:r w:rsidRPr="00AF65B6">
        <w:rPr>
          <w:b/>
          <w:sz w:val="28"/>
          <w:szCs w:val="28"/>
        </w:rPr>
        <w:t>Пояснительная записка</w:t>
      </w:r>
    </w:p>
    <w:p w:rsidR="008D1C73" w:rsidRDefault="00E544A4" w:rsidP="002E393F">
      <w:pPr>
        <w:jc w:val="center"/>
        <w:rPr>
          <w:b/>
          <w:sz w:val="28"/>
        </w:rPr>
      </w:pPr>
      <w:r w:rsidRPr="00AF65B6">
        <w:rPr>
          <w:b/>
          <w:sz w:val="28"/>
        </w:rPr>
        <w:t>к проекту постановления Правительства Российской Федерации</w:t>
      </w:r>
      <w:r w:rsidR="008D1C73">
        <w:rPr>
          <w:b/>
          <w:sz w:val="28"/>
        </w:rPr>
        <w:t xml:space="preserve"> </w:t>
      </w:r>
    </w:p>
    <w:p w:rsidR="00444448" w:rsidRDefault="00D1362A" w:rsidP="002E393F">
      <w:pPr>
        <w:pStyle w:val="80"/>
        <w:spacing w:line="240" w:lineRule="auto"/>
        <w:ind w:right="160"/>
      </w:pPr>
      <w:r>
        <w:t>«</w:t>
      </w:r>
      <w:r w:rsidR="00605A44" w:rsidRPr="00A64145">
        <w:t xml:space="preserve">Об утверждении Правил предоставления </w:t>
      </w:r>
      <w:proofErr w:type="gramStart"/>
      <w:r w:rsidR="00605A44" w:rsidRPr="00A64145">
        <w:t>медицинским</w:t>
      </w:r>
      <w:proofErr w:type="gramEnd"/>
      <w:r w:rsidR="00605A44" w:rsidRPr="00A64145">
        <w:t xml:space="preserve"> организациями платных медицинских услуг</w:t>
      </w:r>
      <w:r>
        <w:t>»</w:t>
      </w:r>
    </w:p>
    <w:p w:rsidR="003B42BF" w:rsidRDefault="003B42BF" w:rsidP="002E393F">
      <w:pPr>
        <w:jc w:val="center"/>
        <w:rPr>
          <w:b/>
          <w:sz w:val="28"/>
          <w:szCs w:val="28"/>
        </w:rPr>
      </w:pPr>
    </w:p>
    <w:p w:rsidR="000C53F5" w:rsidRDefault="000C53F5" w:rsidP="002E393F">
      <w:pPr>
        <w:ind w:firstLine="709"/>
        <w:jc w:val="both"/>
        <w:rPr>
          <w:sz w:val="28"/>
          <w:szCs w:val="28"/>
        </w:rPr>
      </w:pPr>
    </w:p>
    <w:p w:rsidR="00444448" w:rsidRPr="00226B15" w:rsidRDefault="00444448" w:rsidP="00226B15">
      <w:pPr>
        <w:ind w:firstLine="567"/>
        <w:jc w:val="both"/>
        <w:rPr>
          <w:sz w:val="28"/>
          <w:szCs w:val="28"/>
        </w:rPr>
      </w:pPr>
      <w:r w:rsidRPr="00226B15">
        <w:rPr>
          <w:sz w:val="28"/>
          <w:szCs w:val="28"/>
        </w:rPr>
        <w:t xml:space="preserve">Проект постановления Правительства Российской Федерации </w:t>
      </w:r>
      <w:r w:rsidRPr="00226B15">
        <w:rPr>
          <w:sz w:val="28"/>
          <w:szCs w:val="28"/>
        </w:rPr>
        <w:br/>
      </w:r>
      <w:r w:rsidR="00D1362A">
        <w:rPr>
          <w:sz w:val="28"/>
          <w:szCs w:val="28"/>
        </w:rPr>
        <w:t>«</w:t>
      </w:r>
      <w:r w:rsidR="00605A44" w:rsidRPr="00A64145">
        <w:rPr>
          <w:sz w:val="28"/>
          <w:szCs w:val="28"/>
        </w:rPr>
        <w:t>Об утверждении Правил предоставления медицинским организациями платных медицинских услуг</w:t>
      </w:r>
      <w:r w:rsidR="00D1362A">
        <w:rPr>
          <w:sz w:val="28"/>
          <w:szCs w:val="28"/>
        </w:rPr>
        <w:t>»</w:t>
      </w:r>
      <w:r w:rsidRPr="00226B15">
        <w:rPr>
          <w:sz w:val="28"/>
          <w:szCs w:val="28"/>
        </w:rPr>
        <w:t>,</w:t>
      </w:r>
      <w:r w:rsidR="006B5E73" w:rsidRPr="00226B15">
        <w:rPr>
          <w:sz w:val="28"/>
          <w:szCs w:val="28"/>
        </w:rPr>
        <w:t xml:space="preserve"> (далее </w:t>
      </w:r>
      <w:r w:rsidR="008D22E3" w:rsidRPr="00226B15">
        <w:rPr>
          <w:sz w:val="28"/>
          <w:szCs w:val="28"/>
        </w:rPr>
        <w:t xml:space="preserve">соответственно </w:t>
      </w:r>
      <w:r w:rsidR="006B5E73" w:rsidRPr="00226B15">
        <w:rPr>
          <w:sz w:val="28"/>
          <w:szCs w:val="28"/>
        </w:rPr>
        <w:t xml:space="preserve">– проект постановления, </w:t>
      </w:r>
      <w:r w:rsidR="008D22E3" w:rsidRPr="00226B15">
        <w:rPr>
          <w:sz w:val="28"/>
          <w:szCs w:val="28"/>
        </w:rPr>
        <w:t>П</w:t>
      </w:r>
      <w:r w:rsidR="00E06117" w:rsidRPr="00226B15">
        <w:rPr>
          <w:sz w:val="28"/>
          <w:szCs w:val="28"/>
        </w:rPr>
        <w:t>орядок</w:t>
      </w:r>
      <w:r w:rsidR="006B5E73" w:rsidRPr="00226B15">
        <w:rPr>
          <w:sz w:val="28"/>
          <w:szCs w:val="28"/>
        </w:rPr>
        <w:t>)</w:t>
      </w:r>
      <w:r w:rsidRPr="00226B15">
        <w:rPr>
          <w:sz w:val="28"/>
          <w:szCs w:val="28"/>
        </w:rPr>
        <w:t xml:space="preserve"> подготовлен во исполнение </w:t>
      </w:r>
      <w:r w:rsidR="006B5E73" w:rsidRPr="00226B15">
        <w:rPr>
          <w:sz w:val="28"/>
          <w:szCs w:val="28"/>
        </w:rPr>
        <w:t>поручения Заместителя Председателя Правительства Российской Федерации Т.А.</w:t>
      </w:r>
      <w:r w:rsidR="004B5C87" w:rsidRPr="00226B15">
        <w:rPr>
          <w:sz w:val="28"/>
          <w:szCs w:val="28"/>
        </w:rPr>
        <w:t> </w:t>
      </w:r>
      <w:r w:rsidR="006B5E73" w:rsidRPr="00226B15">
        <w:rPr>
          <w:sz w:val="28"/>
          <w:szCs w:val="28"/>
        </w:rPr>
        <w:t>Голиковой от</w:t>
      </w:r>
      <w:r w:rsidR="00226B15" w:rsidRPr="00226B15">
        <w:rPr>
          <w:sz w:val="28"/>
          <w:szCs w:val="28"/>
        </w:rPr>
        <w:t> </w:t>
      </w:r>
      <w:r w:rsidR="006B5E73" w:rsidRPr="00226B15">
        <w:rPr>
          <w:sz w:val="28"/>
          <w:szCs w:val="28"/>
        </w:rPr>
        <w:t>21</w:t>
      </w:r>
      <w:r w:rsidR="00E06117" w:rsidRPr="00226B15">
        <w:rPr>
          <w:sz w:val="28"/>
          <w:szCs w:val="28"/>
        </w:rPr>
        <w:t> </w:t>
      </w:r>
      <w:r w:rsidR="006B5E73" w:rsidRPr="00226B15">
        <w:rPr>
          <w:sz w:val="28"/>
          <w:szCs w:val="28"/>
        </w:rPr>
        <w:t>декабря</w:t>
      </w:r>
      <w:r w:rsidR="00E06117" w:rsidRPr="00226B15">
        <w:rPr>
          <w:sz w:val="28"/>
          <w:szCs w:val="28"/>
        </w:rPr>
        <w:t> </w:t>
      </w:r>
      <w:r w:rsidR="006B5E73" w:rsidRPr="00226B15">
        <w:rPr>
          <w:sz w:val="28"/>
          <w:szCs w:val="28"/>
        </w:rPr>
        <w:t>2018</w:t>
      </w:r>
      <w:r w:rsidR="00E06117" w:rsidRPr="00226B15">
        <w:rPr>
          <w:sz w:val="28"/>
          <w:szCs w:val="28"/>
        </w:rPr>
        <w:t> </w:t>
      </w:r>
      <w:r w:rsidR="006B5E73" w:rsidRPr="00226B15">
        <w:rPr>
          <w:sz w:val="28"/>
          <w:szCs w:val="28"/>
        </w:rPr>
        <w:t>г. №</w:t>
      </w:r>
      <w:r w:rsidR="00E06117" w:rsidRPr="00226B15">
        <w:rPr>
          <w:sz w:val="28"/>
          <w:szCs w:val="28"/>
        </w:rPr>
        <w:t> </w:t>
      </w:r>
      <w:r w:rsidR="00432EF5" w:rsidRPr="00226B15">
        <w:rPr>
          <w:sz w:val="28"/>
          <w:szCs w:val="28"/>
        </w:rPr>
        <w:t>ТГ-П12-9218 об установлении</w:t>
      </w:r>
      <w:r w:rsidR="006B5E73" w:rsidRPr="00226B15">
        <w:rPr>
          <w:sz w:val="28"/>
          <w:szCs w:val="28"/>
        </w:rPr>
        <w:t xml:space="preserve"> исчерпывающего перечня оснований предоставления платных мед</w:t>
      </w:r>
      <w:r w:rsidR="002E393F" w:rsidRPr="00226B15">
        <w:rPr>
          <w:sz w:val="28"/>
          <w:szCs w:val="28"/>
        </w:rPr>
        <w:t>ицинских услуг населению</w:t>
      </w:r>
      <w:r w:rsidR="00540B33" w:rsidRPr="00226B15">
        <w:rPr>
          <w:sz w:val="28"/>
          <w:szCs w:val="28"/>
        </w:rPr>
        <w:t>.</w:t>
      </w:r>
    </w:p>
    <w:p w:rsidR="00226B15" w:rsidRPr="00226B15" w:rsidRDefault="00226B15" w:rsidP="00226B15">
      <w:pPr>
        <w:pStyle w:val="23"/>
        <w:shd w:val="clear" w:color="auto" w:fill="auto"/>
        <w:spacing w:line="240" w:lineRule="auto"/>
        <w:ind w:right="20" w:firstLine="567"/>
        <w:rPr>
          <w:sz w:val="28"/>
          <w:szCs w:val="28"/>
        </w:rPr>
      </w:pPr>
      <w:proofErr w:type="gramStart"/>
      <w:r w:rsidRPr="00226B15">
        <w:rPr>
          <w:sz w:val="28"/>
          <w:szCs w:val="28"/>
        </w:rPr>
        <w:t xml:space="preserve">Проект постановления разработан на основе Правил предоставления медицинскими организациями платных медицинских услуг, утвержденных постановлением Правительства Российской Федерации от 4 октября 2012 года </w:t>
      </w:r>
      <w:r w:rsidR="00F93954">
        <w:rPr>
          <w:sz w:val="28"/>
          <w:szCs w:val="28"/>
        </w:rPr>
        <w:br/>
      </w:r>
      <w:r w:rsidRPr="00226B15">
        <w:rPr>
          <w:sz w:val="28"/>
          <w:szCs w:val="28"/>
        </w:rPr>
        <w:t xml:space="preserve">№ 1006 (далее </w:t>
      </w:r>
      <w:r w:rsidR="003D1191">
        <w:rPr>
          <w:sz w:val="28"/>
          <w:szCs w:val="28"/>
        </w:rPr>
        <w:t>–</w:t>
      </w:r>
      <w:r w:rsidRPr="00226B15">
        <w:rPr>
          <w:sz w:val="28"/>
          <w:szCs w:val="28"/>
        </w:rPr>
        <w:t xml:space="preserve"> Правила № 1006), с учетом развития сферы оказания платных медицинских услуг, в том числе, с точки зрения появления новых возможностей, связанных с дистанционными формами коммуникации потребителей и исполнителей.</w:t>
      </w:r>
      <w:proofErr w:type="gramEnd"/>
    </w:p>
    <w:p w:rsidR="00221190" w:rsidRPr="00226B15" w:rsidRDefault="00432EF5" w:rsidP="00226B15">
      <w:pPr>
        <w:ind w:firstLine="567"/>
        <w:jc w:val="both"/>
        <w:rPr>
          <w:sz w:val="28"/>
          <w:szCs w:val="28"/>
        </w:rPr>
      </w:pPr>
      <w:r w:rsidRPr="00226B15">
        <w:rPr>
          <w:sz w:val="28"/>
          <w:szCs w:val="28"/>
        </w:rPr>
        <w:t>Порядком</w:t>
      </w:r>
      <w:r w:rsidR="00221190" w:rsidRPr="00226B15">
        <w:rPr>
          <w:sz w:val="28"/>
          <w:szCs w:val="28"/>
        </w:rPr>
        <w:t xml:space="preserve"> предусматривается установление закрытого перечня условий предоставления медицинскими организациями платных медицинских услуг</w:t>
      </w:r>
      <w:r w:rsidR="00D03F9B" w:rsidRPr="00226B15">
        <w:rPr>
          <w:sz w:val="28"/>
          <w:szCs w:val="28"/>
        </w:rPr>
        <w:t xml:space="preserve"> </w:t>
      </w:r>
      <w:r w:rsidR="00221190" w:rsidRPr="00226B15">
        <w:rPr>
          <w:sz w:val="28"/>
          <w:szCs w:val="28"/>
        </w:rPr>
        <w:t>(</w:t>
      </w:r>
      <w:r w:rsidR="006D44F9" w:rsidRPr="00226B15">
        <w:rPr>
          <w:sz w:val="28"/>
          <w:szCs w:val="28"/>
        </w:rPr>
        <w:t xml:space="preserve">далее – условия </w:t>
      </w:r>
      <w:r w:rsidR="004C14C2" w:rsidRPr="00226B15">
        <w:rPr>
          <w:sz w:val="28"/>
          <w:szCs w:val="28"/>
        </w:rPr>
        <w:t>предоставления</w:t>
      </w:r>
      <w:r w:rsidR="00221190" w:rsidRPr="00226B15">
        <w:rPr>
          <w:sz w:val="28"/>
          <w:szCs w:val="28"/>
        </w:rPr>
        <w:t>)</w:t>
      </w:r>
      <w:r w:rsidR="00FB463F" w:rsidRPr="00226B15">
        <w:rPr>
          <w:sz w:val="28"/>
          <w:szCs w:val="28"/>
        </w:rPr>
        <w:t xml:space="preserve"> с одновременн</w:t>
      </w:r>
      <w:r w:rsidR="008C6EF2" w:rsidRPr="00226B15">
        <w:rPr>
          <w:sz w:val="28"/>
          <w:szCs w:val="28"/>
        </w:rPr>
        <w:t xml:space="preserve">ой </w:t>
      </w:r>
      <w:r w:rsidRPr="00226B15">
        <w:rPr>
          <w:sz w:val="28"/>
          <w:szCs w:val="28"/>
        </w:rPr>
        <w:t>конкретизацией условий предоставления</w:t>
      </w:r>
      <w:r w:rsidR="00221190" w:rsidRPr="00226B15">
        <w:rPr>
          <w:sz w:val="28"/>
          <w:szCs w:val="28"/>
        </w:rPr>
        <w:t>.</w:t>
      </w:r>
    </w:p>
    <w:p w:rsidR="004A0C16" w:rsidRPr="00226B15" w:rsidRDefault="00432EF5" w:rsidP="00226B15">
      <w:pPr>
        <w:ind w:firstLine="567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226B15">
        <w:rPr>
          <w:sz w:val="28"/>
          <w:szCs w:val="28"/>
        </w:rPr>
        <w:t>Порядком приведены</w:t>
      </w:r>
      <w:r w:rsidR="00FB4480" w:rsidRPr="00226B15">
        <w:rPr>
          <w:sz w:val="28"/>
          <w:szCs w:val="28"/>
        </w:rPr>
        <w:t xml:space="preserve"> в соответствие с положениями</w:t>
      </w:r>
      <w:r w:rsidR="00F03CB3" w:rsidRPr="00226B15">
        <w:rPr>
          <w:rFonts w:eastAsiaTheme="minorHAnsi"/>
          <w:sz w:val="28"/>
          <w:szCs w:val="28"/>
          <w:lang w:eastAsia="en-US"/>
        </w:rPr>
        <w:t xml:space="preserve"> части 3 статьи 80 Федерального закона </w:t>
      </w:r>
      <w:r w:rsidR="00167A2D" w:rsidRPr="00226B15">
        <w:rPr>
          <w:sz w:val="28"/>
          <w:szCs w:val="28"/>
        </w:rPr>
        <w:t xml:space="preserve">от 21 ноября 2011 г. № 323-ФЗ </w:t>
      </w:r>
      <w:r w:rsidR="00D1362A">
        <w:rPr>
          <w:sz w:val="28"/>
          <w:szCs w:val="28"/>
        </w:rPr>
        <w:t>«</w:t>
      </w:r>
      <w:r w:rsidR="00167A2D" w:rsidRPr="00226B15">
        <w:rPr>
          <w:sz w:val="28"/>
          <w:szCs w:val="28"/>
        </w:rPr>
        <w:t xml:space="preserve">Об основах охраны </w:t>
      </w:r>
      <w:proofErr w:type="gramStart"/>
      <w:r w:rsidR="00167A2D" w:rsidRPr="00226B15">
        <w:rPr>
          <w:sz w:val="28"/>
          <w:szCs w:val="28"/>
        </w:rPr>
        <w:t>здоровья граждан в Российской Федерации</w:t>
      </w:r>
      <w:r w:rsidR="00D1362A">
        <w:rPr>
          <w:sz w:val="28"/>
          <w:szCs w:val="28"/>
        </w:rPr>
        <w:t>»</w:t>
      </w:r>
      <w:r w:rsidR="00167A2D" w:rsidRPr="00226B15">
        <w:rPr>
          <w:sz w:val="28"/>
          <w:szCs w:val="28"/>
        </w:rPr>
        <w:t xml:space="preserve"> (далее – Федеральный закон </w:t>
      </w:r>
      <w:r w:rsidR="00F31E3E">
        <w:rPr>
          <w:sz w:val="28"/>
          <w:szCs w:val="28"/>
        </w:rPr>
        <w:br/>
      </w:r>
      <w:r w:rsidR="00167A2D" w:rsidRPr="00226B15">
        <w:rPr>
          <w:sz w:val="28"/>
          <w:szCs w:val="28"/>
        </w:rPr>
        <w:t>№</w:t>
      </w:r>
      <w:r w:rsidR="00FE33FD" w:rsidRPr="00226B15">
        <w:rPr>
          <w:sz w:val="28"/>
          <w:szCs w:val="28"/>
        </w:rPr>
        <w:t> </w:t>
      </w:r>
      <w:r w:rsidR="00167A2D" w:rsidRPr="00226B15">
        <w:rPr>
          <w:sz w:val="28"/>
          <w:szCs w:val="28"/>
        </w:rPr>
        <w:t xml:space="preserve">323-ФЗ) </w:t>
      </w:r>
      <w:r w:rsidR="00BE324B" w:rsidRPr="00226B15">
        <w:rPr>
          <w:sz w:val="28"/>
          <w:szCs w:val="28"/>
        </w:rPr>
        <w:t>формулировки услови</w:t>
      </w:r>
      <w:r w:rsidR="003D5E16" w:rsidRPr="00226B15">
        <w:rPr>
          <w:sz w:val="28"/>
          <w:szCs w:val="28"/>
        </w:rPr>
        <w:t>й</w:t>
      </w:r>
      <w:r w:rsidR="00BE324B" w:rsidRPr="00226B15">
        <w:rPr>
          <w:sz w:val="28"/>
          <w:szCs w:val="28"/>
        </w:rPr>
        <w:t xml:space="preserve"> предоставления, </w:t>
      </w:r>
      <w:r w:rsidR="003D5E16" w:rsidRPr="00226B15">
        <w:rPr>
          <w:sz w:val="28"/>
          <w:szCs w:val="28"/>
        </w:rPr>
        <w:t>касающихся</w:t>
      </w:r>
      <w:r w:rsidR="00782CDB" w:rsidRPr="00226B15">
        <w:rPr>
          <w:sz w:val="28"/>
          <w:szCs w:val="28"/>
        </w:rPr>
        <w:t>:</w:t>
      </w:r>
      <w:r w:rsidR="003D5E16" w:rsidRPr="00226B15">
        <w:rPr>
          <w:sz w:val="28"/>
          <w:szCs w:val="28"/>
        </w:rPr>
        <w:t xml:space="preserve"> применения медицинских изделий</w:t>
      </w:r>
      <w:r w:rsidR="00CD3646" w:rsidRPr="00226B15">
        <w:rPr>
          <w:sz w:val="28"/>
          <w:szCs w:val="28"/>
        </w:rPr>
        <w:t>, не предусмотренных перечнями, утверждаемыми Правительством Российской Федерации</w:t>
      </w:r>
      <w:r w:rsidR="00782CDB" w:rsidRPr="00226B15">
        <w:rPr>
          <w:sz w:val="28"/>
          <w:szCs w:val="28"/>
        </w:rPr>
        <w:t>;</w:t>
      </w:r>
      <w:r w:rsidR="00677F18" w:rsidRPr="00226B15">
        <w:rPr>
          <w:sz w:val="28"/>
          <w:szCs w:val="28"/>
        </w:rPr>
        <w:t xml:space="preserve"> сопровождения пациента врачом (средним медицинским работником) при транспортировке к месту лечения и обратно</w:t>
      </w:r>
      <w:r w:rsidR="00782CDB" w:rsidRPr="00226B15">
        <w:rPr>
          <w:sz w:val="28"/>
          <w:szCs w:val="28"/>
        </w:rPr>
        <w:t>;</w:t>
      </w:r>
      <w:r w:rsidR="004A0C16" w:rsidRPr="00226B15">
        <w:rPr>
          <w:sz w:val="28"/>
          <w:szCs w:val="28"/>
        </w:rPr>
        <w:t xml:space="preserve"> </w:t>
      </w:r>
      <w:r w:rsidR="0056386A" w:rsidRPr="00226B15">
        <w:rPr>
          <w:rFonts w:eastAsiaTheme="minorHAnsi"/>
          <w:sz w:val="28"/>
          <w:szCs w:val="28"/>
          <w:lang w:eastAsia="en-US"/>
        </w:rPr>
        <w:t>оказания</w:t>
      </w:r>
      <w:r w:rsidR="004A0C16" w:rsidRPr="00226B15">
        <w:rPr>
          <w:rFonts w:eastAsiaTheme="minorHAnsi"/>
          <w:sz w:val="28"/>
          <w:szCs w:val="28"/>
          <w:lang w:eastAsia="en-US"/>
        </w:rPr>
        <w:t xml:space="preserve"> медицинских услуг во внеочередном порядке </w:t>
      </w:r>
      <w:r w:rsidR="0056386A" w:rsidRPr="00226B15">
        <w:rPr>
          <w:rFonts w:eastAsiaTheme="minorHAnsi"/>
          <w:sz w:val="28"/>
          <w:szCs w:val="28"/>
          <w:lang w:eastAsia="en-US"/>
        </w:rPr>
        <w:t>(</w:t>
      </w:r>
      <w:r w:rsidR="004A0C16" w:rsidRPr="00226B15">
        <w:rPr>
          <w:rFonts w:eastAsiaTheme="minorHAnsi"/>
          <w:sz w:val="28"/>
          <w:szCs w:val="28"/>
          <w:lang w:eastAsia="en-US"/>
        </w:rPr>
        <w:t>во внерабочее время или в специально выделенных подразделениях, предназначенных для оказания платных медицинских услуг</w:t>
      </w:r>
      <w:r w:rsidR="00782CDB" w:rsidRPr="00226B15">
        <w:rPr>
          <w:rFonts w:eastAsiaTheme="minorHAnsi"/>
          <w:sz w:val="28"/>
          <w:szCs w:val="28"/>
          <w:lang w:eastAsia="en-US"/>
        </w:rPr>
        <w:t>);</w:t>
      </w:r>
      <w:proofErr w:type="gramEnd"/>
      <w:r w:rsidR="004A0C16" w:rsidRPr="00226B15">
        <w:rPr>
          <w:rFonts w:eastAsiaTheme="minorHAnsi"/>
          <w:sz w:val="28"/>
          <w:szCs w:val="28"/>
          <w:lang w:eastAsia="en-US"/>
        </w:rPr>
        <w:t xml:space="preserve"> применение методов диагностики и лечения сверх стандартов медицинской помощи</w:t>
      </w:r>
      <w:r w:rsidR="004B5C87" w:rsidRPr="00226B15">
        <w:rPr>
          <w:rFonts w:eastAsiaTheme="minorHAnsi"/>
          <w:sz w:val="28"/>
          <w:szCs w:val="28"/>
          <w:lang w:eastAsia="en-US"/>
        </w:rPr>
        <w:t>.</w:t>
      </w:r>
    </w:p>
    <w:p w:rsidR="00A755A5" w:rsidRPr="00924E07" w:rsidRDefault="004B5C87" w:rsidP="00226B15">
      <w:pPr>
        <w:pStyle w:val="22"/>
        <w:spacing w:line="240" w:lineRule="auto"/>
        <w:ind w:firstLine="567"/>
      </w:pPr>
      <w:proofErr w:type="gramStart"/>
      <w:r w:rsidRPr="00226B15">
        <w:t xml:space="preserve">С учетом </w:t>
      </w:r>
      <w:r w:rsidR="00184EFC" w:rsidRPr="00226B15">
        <w:rPr>
          <w:color w:val="000000"/>
        </w:rPr>
        <w:t>указания Заместителя Председателя Правительства Российской Федерации Т.А. Голиковой</w:t>
      </w:r>
      <w:r w:rsidR="00EB00A3" w:rsidRPr="00226B15">
        <w:rPr>
          <w:color w:val="000000"/>
        </w:rPr>
        <w:t xml:space="preserve"> </w:t>
      </w:r>
      <w:r w:rsidR="00950DC9" w:rsidRPr="00226B15">
        <w:rPr>
          <w:color w:val="000000"/>
        </w:rPr>
        <w:t xml:space="preserve">(письмо Аппарата Правительства Российской Федерации от 9 июля 2019 г. № П12-37623) </w:t>
      </w:r>
      <w:r w:rsidR="00EB00A3" w:rsidRPr="00226B15">
        <w:rPr>
          <w:color w:val="000000"/>
        </w:rPr>
        <w:t xml:space="preserve">о целесообразности сохранения в проекте </w:t>
      </w:r>
      <w:r w:rsidR="008D22E3" w:rsidRPr="00226B15">
        <w:t>постановления</w:t>
      </w:r>
      <w:r w:rsidR="008D22E3" w:rsidRPr="00226B15">
        <w:rPr>
          <w:color w:val="000000"/>
        </w:rPr>
        <w:t xml:space="preserve"> </w:t>
      </w:r>
      <w:r w:rsidR="00EB00A3" w:rsidRPr="00226B15">
        <w:rPr>
          <w:color w:val="000000"/>
        </w:rPr>
        <w:t xml:space="preserve">услугу по размещению в маломестных палатах (боксах) пациентов при отсутствии медицинских и (или) эпидемиологических показаний, прописав ее как </w:t>
      </w:r>
      <w:r w:rsidR="00D1362A">
        <w:rPr>
          <w:color w:val="000000"/>
        </w:rPr>
        <w:t>«</w:t>
      </w:r>
      <w:r w:rsidR="00EB00A3" w:rsidRPr="00226B15">
        <w:rPr>
          <w:color w:val="000000"/>
        </w:rPr>
        <w:t>сервисную услугу</w:t>
      </w:r>
      <w:r w:rsidR="00D1362A">
        <w:rPr>
          <w:color w:val="000000"/>
        </w:rPr>
        <w:t>»</w:t>
      </w:r>
      <w:r w:rsidR="00EB00A3" w:rsidRPr="00226B15">
        <w:rPr>
          <w:color w:val="000000"/>
        </w:rPr>
        <w:t xml:space="preserve"> в соответствующей редакции, </w:t>
      </w:r>
      <w:r w:rsidR="00432EF5" w:rsidRPr="00226B15">
        <w:rPr>
          <w:color w:val="000000"/>
        </w:rPr>
        <w:t>в Порядок включено</w:t>
      </w:r>
      <w:r w:rsidR="004340EF" w:rsidRPr="00226B15">
        <w:rPr>
          <w:color w:val="000000"/>
        </w:rPr>
        <w:t xml:space="preserve"> </w:t>
      </w:r>
      <w:r w:rsidR="00A755A5" w:rsidRPr="00226B15">
        <w:rPr>
          <w:color w:val="000000"/>
        </w:rPr>
        <w:t xml:space="preserve">положение о возможности </w:t>
      </w:r>
      <w:r w:rsidR="00FD6284" w:rsidRPr="00226B15">
        <w:t>дополнительного предоставления п</w:t>
      </w:r>
      <w:r w:rsidR="00384DA6" w:rsidRPr="00226B15">
        <w:t>ри</w:t>
      </w:r>
      <w:proofErr w:type="gramEnd"/>
      <w:r w:rsidR="00384DA6" w:rsidRPr="00226B15">
        <w:t xml:space="preserve"> </w:t>
      </w:r>
      <w:proofErr w:type="gramStart"/>
      <w:r w:rsidR="00384DA6" w:rsidRPr="00226B15">
        <w:t>оказании медицинских услуг</w:t>
      </w:r>
      <w:r w:rsidR="00A755A5" w:rsidRPr="00226B15">
        <w:t xml:space="preserve"> </w:t>
      </w:r>
      <w:r w:rsidR="00FD6284" w:rsidRPr="00226B15">
        <w:t>сервисной услуги</w:t>
      </w:r>
      <w:r w:rsidR="00A755A5" w:rsidRPr="00226B15">
        <w:t xml:space="preserve"> по размещению в маломестных палатах (боксах) пациентов при отсутствии медицинских и (или) </w:t>
      </w:r>
      <w:r w:rsidR="00A755A5" w:rsidRPr="00226B15">
        <w:lastRenderedPageBreak/>
        <w:t>эпидемиологических показаний, установленных Министерством здравоохранения Российской Федерации.</w:t>
      </w:r>
      <w:proofErr w:type="gramEnd"/>
    </w:p>
    <w:p w:rsidR="00562D54" w:rsidRPr="00226B15" w:rsidRDefault="00226B15" w:rsidP="00924E07">
      <w:pPr>
        <w:pStyle w:val="22"/>
        <w:spacing w:line="240" w:lineRule="auto"/>
        <w:ind w:firstLine="567"/>
      </w:pPr>
      <w:r w:rsidRPr="00924E07">
        <w:t>Учитывая существующие риски для потребителя, как менее защищенной</w:t>
      </w:r>
      <w:r w:rsidRPr="00226B15">
        <w:t xml:space="preserve"> стороны договора, проект дополнен актуализированными (по сравнению с Правилами № 1006) положениями, в том числе, в отношении предоставляемой потребителю информации (перечень обязательной информации), которая должна </w:t>
      </w:r>
      <w:proofErr w:type="gramStart"/>
      <w:r w:rsidRPr="00226B15">
        <w:t>быть</w:t>
      </w:r>
      <w:proofErr w:type="gramEnd"/>
      <w:r w:rsidRPr="00226B15">
        <w:t xml:space="preserve"> доведена исполнителем до потребителя при предоставлении платных медицинских услуг, в том числе </w:t>
      </w:r>
      <w:r w:rsidR="00562D54" w:rsidRPr="00226B15">
        <w:t xml:space="preserve">посредством размещения на сайте медицинской организации в информационно-телекоммуникационной сети </w:t>
      </w:r>
      <w:r w:rsidR="00D1362A">
        <w:t>«</w:t>
      </w:r>
      <w:r w:rsidR="00562D54" w:rsidRPr="00226B15">
        <w:t>Интернет</w:t>
      </w:r>
      <w:r w:rsidR="00D1362A">
        <w:t>»</w:t>
      </w:r>
      <w:r w:rsidR="00562D54" w:rsidRPr="00226B15">
        <w:t>, а также на информационных стендах (</w:t>
      </w:r>
      <w:proofErr w:type="gramStart"/>
      <w:r w:rsidR="00562D54" w:rsidRPr="00226B15">
        <w:t>стойках</w:t>
      </w:r>
      <w:proofErr w:type="gramEnd"/>
      <w:r w:rsidR="00562D54" w:rsidRPr="00226B15">
        <w:t>) медицинской организации.</w:t>
      </w:r>
    </w:p>
    <w:p w:rsidR="00226B15" w:rsidRPr="00226B15" w:rsidRDefault="00226B15" w:rsidP="00226B15">
      <w:pPr>
        <w:pStyle w:val="23"/>
        <w:shd w:val="clear" w:color="auto" w:fill="auto"/>
        <w:spacing w:line="240" w:lineRule="auto"/>
        <w:ind w:firstLine="567"/>
        <w:rPr>
          <w:sz w:val="28"/>
          <w:szCs w:val="28"/>
        </w:rPr>
      </w:pPr>
      <w:r w:rsidRPr="00226B15">
        <w:rPr>
          <w:sz w:val="28"/>
          <w:szCs w:val="28"/>
        </w:rPr>
        <w:t>В проекте постановления содержатся положения об особенностях заключения договора на оказание платных медицинских услуг дистанционным способом.</w:t>
      </w:r>
    </w:p>
    <w:p w:rsidR="00226B15" w:rsidRPr="00226B15" w:rsidRDefault="00226B15" w:rsidP="00226B15">
      <w:pPr>
        <w:pStyle w:val="23"/>
        <w:shd w:val="clear" w:color="auto" w:fill="auto"/>
        <w:spacing w:line="240" w:lineRule="auto"/>
        <w:ind w:firstLine="567"/>
        <w:rPr>
          <w:sz w:val="28"/>
          <w:szCs w:val="28"/>
        </w:rPr>
      </w:pPr>
      <w:r w:rsidRPr="00226B15">
        <w:rPr>
          <w:sz w:val="28"/>
          <w:szCs w:val="28"/>
        </w:rPr>
        <w:t>С учетом анализа поступающих от потребителей обращений, а также судебной практики, формирующейся по вопросам оказания платных медицинских услуг, выявлен правовой пробел, выражающийся в отсутствии специального регулирования претензионного порядка в такой категории споров. В этой связи в прое</w:t>
      </w:r>
      <w:proofErr w:type="gramStart"/>
      <w:r w:rsidRPr="00226B15">
        <w:rPr>
          <w:sz w:val="28"/>
          <w:szCs w:val="28"/>
        </w:rPr>
        <w:t>кт вкл</w:t>
      </w:r>
      <w:proofErr w:type="gramEnd"/>
      <w:r w:rsidRPr="00226B15">
        <w:rPr>
          <w:sz w:val="28"/>
          <w:szCs w:val="28"/>
        </w:rPr>
        <w:t>ючены соответствующие правовые нормы.</w:t>
      </w:r>
    </w:p>
    <w:p w:rsidR="00226B15" w:rsidRPr="00226B15" w:rsidRDefault="00226B15" w:rsidP="00226B15">
      <w:pPr>
        <w:pStyle w:val="23"/>
        <w:shd w:val="clear" w:color="auto" w:fill="auto"/>
        <w:spacing w:line="240" w:lineRule="auto"/>
        <w:ind w:right="20" w:firstLine="567"/>
        <w:rPr>
          <w:sz w:val="28"/>
          <w:szCs w:val="28"/>
        </w:rPr>
      </w:pPr>
      <w:r w:rsidRPr="00226B15">
        <w:rPr>
          <w:sz w:val="28"/>
          <w:szCs w:val="28"/>
        </w:rPr>
        <w:t xml:space="preserve">Кроме того, устраняется </w:t>
      </w:r>
      <w:proofErr w:type="gramStart"/>
      <w:r w:rsidRPr="00226B15">
        <w:rPr>
          <w:sz w:val="28"/>
          <w:szCs w:val="28"/>
        </w:rPr>
        <w:t>недостаточная</w:t>
      </w:r>
      <w:proofErr w:type="gramEnd"/>
      <w:r w:rsidRPr="00226B15">
        <w:rPr>
          <w:sz w:val="28"/>
          <w:szCs w:val="28"/>
        </w:rPr>
        <w:t xml:space="preserve"> </w:t>
      </w:r>
      <w:proofErr w:type="spellStart"/>
      <w:r w:rsidRPr="00226B15">
        <w:rPr>
          <w:sz w:val="28"/>
          <w:szCs w:val="28"/>
        </w:rPr>
        <w:t>урегулированность</w:t>
      </w:r>
      <w:proofErr w:type="spellEnd"/>
      <w:r w:rsidRPr="00226B15">
        <w:rPr>
          <w:sz w:val="28"/>
          <w:szCs w:val="28"/>
        </w:rPr>
        <w:t xml:space="preserve"> отношений между потребителем и исполнителем после исполнения договора. Зачастую недостатки оказанных медицинских услуг обнаруживаются в течение времени, а договор потребителем утрачивается по каким-либо причинам. Для разрешения данного вопроса предлагается установить срок хранения договора об оказании платных медицинских услуг исполнителем.</w:t>
      </w:r>
    </w:p>
    <w:p w:rsidR="00562D54" w:rsidRPr="00226B15" w:rsidRDefault="00562D54" w:rsidP="00226B15">
      <w:pPr>
        <w:pStyle w:val="1"/>
        <w:spacing w:line="240" w:lineRule="auto"/>
        <w:ind w:firstLine="567"/>
        <w:jc w:val="both"/>
        <w:rPr>
          <w:color w:val="000000"/>
        </w:rPr>
      </w:pPr>
      <w:r w:rsidRPr="00226B15">
        <w:rPr>
          <w:color w:val="000000"/>
        </w:rPr>
        <w:t>Вносимые изменения позволят более четко разграничить условия оказания медицинской помощи в рамках территориальных программ и платных медицинских услуг</w:t>
      </w:r>
      <w:r w:rsidR="008A33EC" w:rsidRPr="00226B15">
        <w:rPr>
          <w:color w:val="000000"/>
        </w:rPr>
        <w:t>, а также</w:t>
      </w:r>
      <w:r w:rsidRPr="00226B15">
        <w:rPr>
          <w:color w:val="000000"/>
        </w:rPr>
        <w:t xml:space="preserve"> предотвратить замещение бесплатных медицинских услуг </w:t>
      </w:r>
      <w:proofErr w:type="gramStart"/>
      <w:r w:rsidRPr="00226B15">
        <w:rPr>
          <w:color w:val="000000"/>
        </w:rPr>
        <w:t>платными</w:t>
      </w:r>
      <w:proofErr w:type="gramEnd"/>
      <w:r w:rsidRPr="00226B15">
        <w:rPr>
          <w:color w:val="000000"/>
        </w:rPr>
        <w:t>.</w:t>
      </w:r>
    </w:p>
    <w:p w:rsidR="00A76BFE" w:rsidRPr="00226B15" w:rsidRDefault="00A76BFE" w:rsidP="00226B15">
      <w:pPr>
        <w:pStyle w:val="1"/>
        <w:spacing w:line="240" w:lineRule="auto"/>
        <w:ind w:firstLine="567"/>
        <w:jc w:val="both"/>
        <w:rPr>
          <w:color w:val="000000"/>
        </w:rPr>
      </w:pPr>
      <w:r w:rsidRPr="00226B15">
        <w:rPr>
          <w:color w:val="000000"/>
        </w:rPr>
        <w:t xml:space="preserve">Также с учетом правоприменительной практики в проекте постановления разграничиваются полномочия Росздравнадзора и </w:t>
      </w:r>
      <w:proofErr w:type="spellStart"/>
      <w:r w:rsidRPr="00226B15">
        <w:rPr>
          <w:color w:val="000000"/>
        </w:rPr>
        <w:t>Роспотребнадзора</w:t>
      </w:r>
      <w:proofErr w:type="spellEnd"/>
      <w:r w:rsidRPr="00226B15">
        <w:rPr>
          <w:color w:val="000000"/>
        </w:rPr>
        <w:t xml:space="preserve"> при осуществлении </w:t>
      </w:r>
      <w:proofErr w:type="gramStart"/>
      <w:r w:rsidRPr="00226B15">
        <w:rPr>
          <w:color w:val="000000"/>
        </w:rPr>
        <w:t>контроля за</w:t>
      </w:r>
      <w:proofErr w:type="gramEnd"/>
      <w:r w:rsidRPr="00226B15">
        <w:rPr>
          <w:color w:val="000000"/>
        </w:rPr>
        <w:t xml:space="preserve"> соблюдением </w:t>
      </w:r>
      <w:r w:rsidR="002E393F" w:rsidRPr="00226B15">
        <w:rPr>
          <w:color w:val="000000"/>
        </w:rPr>
        <w:t>Порядка</w:t>
      </w:r>
      <w:r w:rsidRPr="00226B15">
        <w:rPr>
          <w:color w:val="000000"/>
        </w:rPr>
        <w:t xml:space="preserve">. </w:t>
      </w:r>
    </w:p>
    <w:p w:rsidR="00A76BFE" w:rsidRPr="00226B15" w:rsidRDefault="00A76BFE" w:rsidP="00226B15">
      <w:pPr>
        <w:pStyle w:val="1"/>
        <w:spacing w:line="240" w:lineRule="auto"/>
        <w:ind w:firstLine="567"/>
        <w:jc w:val="both"/>
        <w:rPr>
          <w:color w:val="000000"/>
        </w:rPr>
      </w:pPr>
      <w:proofErr w:type="gramStart"/>
      <w:r w:rsidRPr="00226B15">
        <w:rPr>
          <w:color w:val="000000"/>
        </w:rPr>
        <w:t xml:space="preserve">В частности, уточняется, что при предоставлении медицинскими организациями платных медицинских услуг </w:t>
      </w:r>
      <w:proofErr w:type="spellStart"/>
      <w:r w:rsidRPr="00226B15">
        <w:rPr>
          <w:color w:val="000000"/>
        </w:rPr>
        <w:t>Росздравнадзор</w:t>
      </w:r>
      <w:proofErr w:type="spellEnd"/>
      <w:r w:rsidRPr="00226B15">
        <w:rPr>
          <w:color w:val="000000"/>
        </w:rPr>
        <w:t xml:space="preserve"> осуществляет государственный контроль качества и безопасности медицинской деятельности, включающий проведение проверок соблюдения медицинскими организациями права граждан на медицинскую помощь в гарантированном объеме, оказываемую без взимания платы в соответствии с программой государственных гарантий бесплатного оказания гражданам медицинской помощи, осуществление лицензирования медицинской деятельности в соответствии с законодательством Российской Федерации о</w:t>
      </w:r>
      <w:proofErr w:type="gramEnd"/>
      <w:r w:rsidRPr="00226B15">
        <w:rPr>
          <w:color w:val="000000"/>
        </w:rPr>
        <w:t xml:space="preserve"> </w:t>
      </w:r>
      <w:proofErr w:type="gramStart"/>
      <w:r w:rsidRPr="00226B15">
        <w:rPr>
          <w:color w:val="000000"/>
        </w:rPr>
        <w:t xml:space="preserve">лицензировании отдельных видов деятельности, которое в силу Федерального закона от 4 мая 2011 г. № 99-ФЗ </w:t>
      </w:r>
      <w:r w:rsidR="00D1362A">
        <w:rPr>
          <w:color w:val="000000"/>
        </w:rPr>
        <w:t xml:space="preserve">                                         </w:t>
      </w:r>
      <w:bookmarkStart w:id="0" w:name="_GoBack"/>
      <w:bookmarkEnd w:id="0"/>
      <w:r w:rsidR="00D1362A">
        <w:rPr>
          <w:color w:val="000000"/>
        </w:rPr>
        <w:t>«</w:t>
      </w:r>
      <w:r w:rsidRPr="00226B15">
        <w:rPr>
          <w:color w:val="000000"/>
        </w:rPr>
        <w:t>О лицензировании отдельных видов деятельности</w:t>
      </w:r>
      <w:r w:rsidR="00D1362A">
        <w:rPr>
          <w:color w:val="000000"/>
        </w:rPr>
        <w:t>»</w:t>
      </w:r>
      <w:r w:rsidRPr="00226B15">
        <w:rPr>
          <w:color w:val="000000"/>
        </w:rPr>
        <w:t xml:space="preserve"> включает лицензионный контроль, а также проведение проверок применения медицинскими </w:t>
      </w:r>
      <w:r w:rsidRPr="00226B15">
        <w:rPr>
          <w:color w:val="000000"/>
        </w:rPr>
        <w:lastRenderedPageBreak/>
        <w:t>организациями порядков оказания медицинской помощи (статья 88 Федерального закона № 323-ФЗ</w:t>
      </w:r>
      <w:r w:rsidR="00106AD6" w:rsidRPr="00226B15">
        <w:rPr>
          <w:color w:val="000000"/>
        </w:rPr>
        <w:t>, Положение о Федеральной службе по надзору в сфере здравоохранения, утвержденное постановлением Правительства Российской Федерации от 30 июня 2004 г. № 323</w:t>
      </w:r>
      <w:r w:rsidRPr="00226B15">
        <w:rPr>
          <w:color w:val="000000"/>
        </w:rPr>
        <w:t xml:space="preserve">), </w:t>
      </w:r>
      <w:proofErr w:type="spellStart"/>
      <w:r w:rsidR="00106AD6" w:rsidRPr="00226B15">
        <w:rPr>
          <w:color w:val="000000"/>
        </w:rPr>
        <w:t>Р</w:t>
      </w:r>
      <w:r w:rsidRPr="00226B15">
        <w:rPr>
          <w:color w:val="000000"/>
        </w:rPr>
        <w:t>оспотребнадзор</w:t>
      </w:r>
      <w:proofErr w:type="spellEnd"/>
      <w:proofErr w:type="gramEnd"/>
      <w:r w:rsidRPr="00226B15">
        <w:rPr>
          <w:color w:val="000000"/>
        </w:rPr>
        <w:t xml:space="preserve"> – </w:t>
      </w:r>
      <w:proofErr w:type="gramStart"/>
      <w:r w:rsidRPr="00226B15">
        <w:rPr>
          <w:color w:val="000000"/>
        </w:rPr>
        <w:t>контроль за</w:t>
      </w:r>
      <w:proofErr w:type="gramEnd"/>
      <w:r w:rsidRPr="00226B15">
        <w:rPr>
          <w:color w:val="000000"/>
        </w:rPr>
        <w:t xml:space="preserve"> защитой прав потребителей в соответствии с </w:t>
      </w:r>
      <w:hyperlink r:id="rId8" w:history="1">
        <w:r w:rsidRPr="00226B15">
          <w:rPr>
            <w:rFonts w:eastAsia="Calibri"/>
            <w:lang w:eastAsia="en-US"/>
          </w:rPr>
          <w:t>Законом</w:t>
        </w:r>
      </w:hyperlink>
      <w:r w:rsidRPr="00226B15">
        <w:rPr>
          <w:rFonts w:eastAsia="Calibri"/>
          <w:lang w:eastAsia="en-US"/>
        </w:rPr>
        <w:t xml:space="preserve"> Российской Федерации от 7 февраля 1992 г. № 2300-1 </w:t>
      </w:r>
      <w:r w:rsidR="00D1362A">
        <w:rPr>
          <w:rFonts w:eastAsia="Calibri"/>
          <w:lang w:eastAsia="en-US"/>
        </w:rPr>
        <w:t>«</w:t>
      </w:r>
      <w:r w:rsidRPr="00226B15">
        <w:rPr>
          <w:rFonts w:eastAsia="Calibri"/>
          <w:lang w:eastAsia="en-US"/>
        </w:rPr>
        <w:t>О защите прав потребителей</w:t>
      </w:r>
      <w:r w:rsidR="00D1362A">
        <w:rPr>
          <w:rFonts w:eastAsia="Calibri"/>
          <w:lang w:eastAsia="en-US"/>
        </w:rPr>
        <w:t>»</w:t>
      </w:r>
      <w:r w:rsidRPr="00226B15">
        <w:rPr>
          <w:rFonts w:eastAsia="Calibri"/>
          <w:lang w:eastAsia="en-US"/>
        </w:rPr>
        <w:t xml:space="preserve"> и </w:t>
      </w:r>
      <w:r w:rsidR="00106AD6" w:rsidRPr="00226B15">
        <w:rPr>
          <w:rFonts w:eastAsia="Calibri"/>
          <w:lang w:eastAsia="en-US"/>
        </w:rPr>
        <w:t xml:space="preserve">Положением о Федеральной службе по надзору в сфере защиты прав потребителей и благополучия человека, утвержденном </w:t>
      </w:r>
      <w:r w:rsidRPr="00226B15">
        <w:rPr>
          <w:rFonts w:eastAsia="Calibri"/>
          <w:lang w:eastAsia="en-US"/>
        </w:rPr>
        <w:t>постановлением Правительства Российской Федерации от 30 июня 2004 г. № 322.</w:t>
      </w:r>
    </w:p>
    <w:p w:rsidR="001F3CD0" w:rsidRPr="002F222C" w:rsidRDefault="001F3CD0" w:rsidP="001F3CD0">
      <w:pPr>
        <w:pStyle w:val="1"/>
        <w:spacing w:line="240" w:lineRule="auto"/>
        <w:ind w:firstLine="567"/>
        <w:jc w:val="both"/>
        <w:rPr>
          <w:color w:val="000000"/>
        </w:rPr>
      </w:pPr>
      <w:r>
        <w:t xml:space="preserve">Установление Порядка и условий предоставления медицинскими организациями </w:t>
      </w:r>
      <w:r w:rsidRPr="002F222C">
        <w:rPr>
          <w:color w:val="000000"/>
        </w:rPr>
        <w:t>платных медицинских услуг не относятся к видам разрешительной деятельности, в рамках которых обеспечивается оценка соблюдения обязательных требований при разработке проектов нормативных правовых актов.</w:t>
      </w:r>
    </w:p>
    <w:p w:rsidR="00562D54" w:rsidRDefault="00562D54" w:rsidP="00226B15">
      <w:pPr>
        <w:pStyle w:val="1"/>
        <w:spacing w:line="240" w:lineRule="auto"/>
        <w:ind w:firstLine="567"/>
        <w:jc w:val="both"/>
        <w:rPr>
          <w:color w:val="000000"/>
        </w:rPr>
      </w:pPr>
      <w:r w:rsidRPr="00226B15">
        <w:rPr>
          <w:color w:val="000000"/>
        </w:rPr>
        <w:t>Проект постановления не содержит положений, не соответствующих положениям Договора о Евразийском экономическом союзе</w:t>
      </w:r>
      <w:r w:rsidR="00226B15" w:rsidRPr="00226B15">
        <w:rPr>
          <w:color w:val="000000"/>
        </w:rPr>
        <w:t>, подписанного в г.</w:t>
      </w:r>
      <w:r w:rsidR="00226B15">
        <w:rPr>
          <w:color w:val="000000"/>
        </w:rPr>
        <w:t> </w:t>
      </w:r>
      <w:r w:rsidR="00226B15" w:rsidRPr="00226B15">
        <w:rPr>
          <w:color w:val="000000"/>
        </w:rPr>
        <w:t>Астане 29 мая 2014 г</w:t>
      </w:r>
      <w:r w:rsidR="00226B15">
        <w:rPr>
          <w:color w:val="000000"/>
        </w:rPr>
        <w:t>.</w:t>
      </w:r>
      <w:r w:rsidRPr="00226B15">
        <w:rPr>
          <w:color w:val="000000"/>
        </w:rPr>
        <w:t>, а также положениям иных международных договоров</w:t>
      </w:r>
      <w:r w:rsidR="00226B15" w:rsidRPr="00226B15">
        <w:rPr>
          <w:color w:val="000000"/>
        </w:rPr>
        <w:t>, участником которых является Российская Федерация.</w:t>
      </w:r>
    </w:p>
    <w:p w:rsidR="002F222C" w:rsidRPr="002F222C" w:rsidRDefault="002F222C" w:rsidP="002F222C">
      <w:pPr>
        <w:pStyle w:val="1"/>
        <w:spacing w:line="240" w:lineRule="auto"/>
        <w:ind w:firstLine="567"/>
        <w:jc w:val="both"/>
        <w:rPr>
          <w:color w:val="000000"/>
        </w:rPr>
      </w:pPr>
      <w:r w:rsidRPr="002F222C">
        <w:rPr>
          <w:color w:val="000000"/>
        </w:rPr>
        <w:t>Реализация проекта постановления не потребует дополнительных расходов</w:t>
      </w:r>
      <w:r>
        <w:rPr>
          <w:color w:val="000000"/>
        </w:rPr>
        <w:t xml:space="preserve"> </w:t>
      </w:r>
      <w:r w:rsidRPr="002F222C">
        <w:rPr>
          <w:color w:val="000000"/>
        </w:rPr>
        <w:t>из федерального бюджета и бюджетов государственных внебюджетных фондов.</w:t>
      </w:r>
    </w:p>
    <w:p w:rsidR="00562D54" w:rsidRPr="00226B15" w:rsidRDefault="00226B15" w:rsidP="00226B15">
      <w:pPr>
        <w:pStyle w:val="1"/>
        <w:spacing w:line="240" w:lineRule="auto"/>
        <w:ind w:firstLine="567"/>
        <w:jc w:val="both"/>
        <w:rPr>
          <w:color w:val="000000"/>
        </w:rPr>
      </w:pPr>
      <w:proofErr w:type="gramStart"/>
      <w:r w:rsidRPr="00226B15">
        <w:rPr>
          <w:color w:val="000000"/>
        </w:rPr>
        <w:t>Реализация положений, предусмотренных проектом</w:t>
      </w:r>
      <w:r>
        <w:rPr>
          <w:color w:val="000000"/>
        </w:rPr>
        <w:t xml:space="preserve"> постановления</w:t>
      </w:r>
      <w:r w:rsidRPr="00226B15">
        <w:rPr>
          <w:color w:val="000000"/>
        </w:rPr>
        <w:t>, не</w:t>
      </w:r>
      <w:r>
        <w:rPr>
          <w:color w:val="000000"/>
        </w:rPr>
        <w:t> </w:t>
      </w:r>
      <w:r w:rsidRPr="00226B15">
        <w:rPr>
          <w:color w:val="000000"/>
        </w:rPr>
        <w:t>повлечет дополнительных расходов федерального бюджета и иных бюджетов бюджетной системы Российской Федерации, не противоречит Основным направлениям деятельности Правительства Российской Федерации на период до</w:t>
      </w:r>
      <w:r>
        <w:rPr>
          <w:color w:val="000000"/>
        </w:rPr>
        <w:t> </w:t>
      </w:r>
      <w:r w:rsidRPr="00226B15">
        <w:rPr>
          <w:color w:val="000000"/>
        </w:rPr>
        <w:t>2024 года, утвержденным Председателем Правительства Российской Федерации Д.А.</w:t>
      </w:r>
      <w:r>
        <w:rPr>
          <w:color w:val="000000"/>
        </w:rPr>
        <w:t> </w:t>
      </w:r>
      <w:r w:rsidRPr="00226B15">
        <w:rPr>
          <w:color w:val="000000"/>
        </w:rPr>
        <w:t>Медведевым от 29 сентября 2019 г</w:t>
      </w:r>
      <w:r>
        <w:rPr>
          <w:color w:val="000000"/>
        </w:rPr>
        <w:t>.</w:t>
      </w:r>
      <w:r w:rsidRPr="00226B15">
        <w:rPr>
          <w:color w:val="000000"/>
        </w:rPr>
        <w:t>, не затрагивает государственные программы Российской Федерации и не оказывает на них негативного влияния</w:t>
      </w:r>
      <w:r>
        <w:rPr>
          <w:color w:val="000000"/>
        </w:rPr>
        <w:t>.</w:t>
      </w:r>
      <w:proofErr w:type="gramEnd"/>
    </w:p>
    <w:p w:rsidR="00562D54" w:rsidRPr="00226B15" w:rsidRDefault="00562D54" w:rsidP="00226B15">
      <w:pPr>
        <w:pStyle w:val="1"/>
        <w:spacing w:line="240" w:lineRule="auto"/>
        <w:ind w:firstLine="567"/>
        <w:jc w:val="both"/>
        <w:rPr>
          <w:color w:val="000000"/>
        </w:rPr>
      </w:pPr>
    </w:p>
    <w:p w:rsidR="00562D54" w:rsidRPr="00226B15" w:rsidRDefault="00562D54" w:rsidP="00226B15">
      <w:pPr>
        <w:pStyle w:val="1"/>
        <w:spacing w:line="240" w:lineRule="auto"/>
        <w:ind w:firstLine="567"/>
        <w:jc w:val="both"/>
        <w:rPr>
          <w:color w:val="000000"/>
        </w:rPr>
      </w:pPr>
    </w:p>
    <w:p w:rsidR="00562D54" w:rsidRPr="00226B15" w:rsidRDefault="00562D54" w:rsidP="00226B15">
      <w:pPr>
        <w:pStyle w:val="1"/>
        <w:spacing w:line="240" w:lineRule="auto"/>
        <w:ind w:firstLine="567"/>
        <w:jc w:val="both"/>
        <w:rPr>
          <w:color w:val="000000"/>
        </w:rPr>
      </w:pPr>
    </w:p>
    <w:p w:rsidR="00CE234C" w:rsidRPr="00226B15" w:rsidRDefault="00CE234C" w:rsidP="00226B15">
      <w:pPr>
        <w:pStyle w:val="1"/>
        <w:spacing w:line="240" w:lineRule="auto"/>
        <w:ind w:firstLine="567"/>
        <w:jc w:val="both"/>
        <w:rPr>
          <w:color w:val="000000"/>
        </w:rPr>
      </w:pPr>
    </w:p>
    <w:sectPr w:rsidR="00CE234C" w:rsidRPr="00226B15" w:rsidSect="00226B15">
      <w:headerReference w:type="default" r:id="rId9"/>
      <w:pgSz w:w="11906" w:h="16838"/>
      <w:pgMar w:top="1135" w:right="851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6D53" w:rsidRDefault="00CF6D53" w:rsidP="00E416DB">
      <w:r>
        <w:separator/>
      </w:r>
    </w:p>
  </w:endnote>
  <w:endnote w:type="continuationSeparator" w:id="0">
    <w:p w:rsidR="00CF6D53" w:rsidRDefault="00CF6D53" w:rsidP="00E416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Helvetica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altName w:val="Century Gothic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6D53" w:rsidRDefault="00CF6D53" w:rsidP="00E416DB">
      <w:r>
        <w:separator/>
      </w:r>
    </w:p>
  </w:footnote>
  <w:footnote w:type="continuationSeparator" w:id="0">
    <w:p w:rsidR="00CF6D53" w:rsidRDefault="00CF6D53" w:rsidP="00E416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D53" w:rsidRDefault="003638F6">
    <w:pPr>
      <w:pStyle w:val="ab"/>
      <w:jc w:val="center"/>
    </w:pPr>
    <w:fldSimple w:instr=" PAGE   \* MERGEFORMAT ">
      <w:r w:rsidR="00605A44">
        <w:rPr>
          <w:noProof/>
        </w:rPr>
        <w:t>3</w:t>
      </w:r>
    </w:fldSimple>
  </w:p>
  <w:p w:rsidR="00CF6D53" w:rsidRDefault="00CF6D53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E799A"/>
    <w:multiLevelType w:val="hybridMultilevel"/>
    <w:tmpl w:val="544201E2"/>
    <w:lvl w:ilvl="0" w:tplc="2D662BB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0431BB"/>
    <w:multiLevelType w:val="hybridMultilevel"/>
    <w:tmpl w:val="62526FEA"/>
    <w:lvl w:ilvl="0" w:tplc="A4A84506"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747BFD"/>
    <w:rsid w:val="000000F4"/>
    <w:rsid w:val="00003F8C"/>
    <w:rsid w:val="00005467"/>
    <w:rsid w:val="00006623"/>
    <w:rsid w:val="00007967"/>
    <w:rsid w:val="000105EF"/>
    <w:rsid w:val="00012532"/>
    <w:rsid w:val="000137D9"/>
    <w:rsid w:val="00014599"/>
    <w:rsid w:val="00017703"/>
    <w:rsid w:val="0002174A"/>
    <w:rsid w:val="0002412A"/>
    <w:rsid w:val="000308D2"/>
    <w:rsid w:val="000342A9"/>
    <w:rsid w:val="000450DD"/>
    <w:rsid w:val="00045837"/>
    <w:rsid w:val="00045A9C"/>
    <w:rsid w:val="0004631F"/>
    <w:rsid w:val="000473EC"/>
    <w:rsid w:val="00047AE1"/>
    <w:rsid w:val="00065833"/>
    <w:rsid w:val="000823C9"/>
    <w:rsid w:val="00082466"/>
    <w:rsid w:val="000973E7"/>
    <w:rsid w:val="000A0389"/>
    <w:rsid w:val="000A0553"/>
    <w:rsid w:val="000A1F60"/>
    <w:rsid w:val="000A1F9D"/>
    <w:rsid w:val="000B321C"/>
    <w:rsid w:val="000B3CE0"/>
    <w:rsid w:val="000B41A2"/>
    <w:rsid w:val="000B70BD"/>
    <w:rsid w:val="000C31F0"/>
    <w:rsid w:val="000C393A"/>
    <w:rsid w:val="000C53F5"/>
    <w:rsid w:val="000C5EBD"/>
    <w:rsid w:val="000D0F3A"/>
    <w:rsid w:val="000D110E"/>
    <w:rsid w:val="000D24DB"/>
    <w:rsid w:val="000D546B"/>
    <w:rsid w:val="000E11B9"/>
    <w:rsid w:val="000F1F19"/>
    <w:rsid w:val="000F38BC"/>
    <w:rsid w:val="0010353B"/>
    <w:rsid w:val="00103EC2"/>
    <w:rsid w:val="001048DB"/>
    <w:rsid w:val="0010618B"/>
    <w:rsid w:val="0010672E"/>
    <w:rsid w:val="00106AD6"/>
    <w:rsid w:val="001104A5"/>
    <w:rsid w:val="0011235D"/>
    <w:rsid w:val="00116FD6"/>
    <w:rsid w:val="0012100E"/>
    <w:rsid w:val="001227DE"/>
    <w:rsid w:val="001300F9"/>
    <w:rsid w:val="001374C8"/>
    <w:rsid w:val="00137E2E"/>
    <w:rsid w:val="00140288"/>
    <w:rsid w:val="0014197A"/>
    <w:rsid w:val="001446DD"/>
    <w:rsid w:val="00147A6E"/>
    <w:rsid w:val="0015127F"/>
    <w:rsid w:val="00152235"/>
    <w:rsid w:val="00154562"/>
    <w:rsid w:val="001647B3"/>
    <w:rsid w:val="00167A2D"/>
    <w:rsid w:val="001726B3"/>
    <w:rsid w:val="0017373B"/>
    <w:rsid w:val="00175ACB"/>
    <w:rsid w:val="00180F22"/>
    <w:rsid w:val="00184EFC"/>
    <w:rsid w:val="0018539B"/>
    <w:rsid w:val="0018722C"/>
    <w:rsid w:val="00191F47"/>
    <w:rsid w:val="0019278B"/>
    <w:rsid w:val="001934EC"/>
    <w:rsid w:val="0019462D"/>
    <w:rsid w:val="00195A86"/>
    <w:rsid w:val="00196471"/>
    <w:rsid w:val="00197198"/>
    <w:rsid w:val="001A2FC6"/>
    <w:rsid w:val="001A4477"/>
    <w:rsid w:val="001A6666"/>
    <w:rsid w:val="001A769D"/>
    <w:rsid w:val="001B023D"/>
    <w:rsid w:val="001B3877"/>
    <w:rsid w:val="001B7850"/>
    <w:rsid w:val="001C5FE6"/>
    <w:rsid w:val="001C655F"/>
    <w:rsid w:val="001D0A05"/>
    <w:rsid w:val="001D25FF"/>
    <w:rsid w:val="001F3520"/>
    <w:rsid w:val="001F3CD0"/>
    <w:rsid w:val="001F3D14"/>
    <w:rsid w:val="001F6E74"/>
    <w:rsid w:val="00200B0E"/>
    <w:rsid w:val="00221190"/>
    <w:rsid w:val="00222F7F"/>
    <w:rsid w:val="00226B15"/>
    <w:rsid w:val="00226B34"/>
    <w:rsid w:val="00232171"/>
    <w:rsid w:val="00232A2A"/>
    <w:rsid w:val="00236ED6"/>
    <w:rsid w:val="00236ED8"/>
    <w:rsid w:val="00237D47"/>
    <w:rsid w:val="00241F81"/>
    <w:rsid w:val="002522C4"/>
    <w:rsid w:val="00252354"/>
    <w:rsid w:val="00254D52"/>
    <w:rsid w:val="0026190B"/>
    <w:rsid w:val="0026573F"/>
    <w:rsid w:val="00265ACE"/>
    <w:rsid w:val="00267F08"/>
    <w:rsid w:val="00270125"/>
    <w:rsid w:val="002702D2"/>
    <w:rsid w:val="00274C83"/>
    <w:rsid w:val="00281E24"/>
    <w:rsid w:val="00282113"/>
    <w:rsid w:val="0028377B"/>
    <w:rsid w:val="00293065"/>
    <w:rsid w:val="002957B6"/>
    <w:rsid w:val="002A570E"/>
    <w:rsid w:val="002A663C"/>
    <w:rsid w:val="002A6D05"/>
    <w:rsid w:val="002B4977"/>
    <w:rsid w:val="002C0495"/>
    <w:rsid w:val="002C27F4"/>
    <w:rsid w:val="002C2F54"/>
    <w:rsid w:val="002C4C87"/>
    <w:rsid w:val="002C4EEE"/>
    <w:rsid w:val="002C4EF9"/>
    <w:rsid w:val="002C7547"/>
    <w:rsid w:val="002D4852"/>
    <w:rsid w:val="002D680B"/>
    <w:rsid w:val="002E393F"/>
    <w:rsid w:val="002F222C"/>
    <w:rsid w:val="002F5EDE"/>
    <w:rsid w:val="00301648"/>
    <w:rsid w:val="00301DE3"/>
    <w:rsid w:val="00301F25"/>
    <w:rsid w:val="00310B94"/>
    <w:rsid w:val="00312B8C"/>
    <w:rsid w:val="00313184"/>
    <w:rsid w:val="003152B5"/>
    <w:rsid w:val="00325680"/>
    <w:rsid w:val="0032609C"/>
    <w:rsid w:val="003339AD"/>
    <w:rsid w:val="003378A0"/>
    <w:rsid w:val="0034068A"/>
    <w:rsid w:val="00345463"/>
    <w:rsid w:val="003455C6"/>
    <w:rsid w:val="00346FF0"/>
    <w:rsid w:val="00353952"/>
    <w:rsid w:val="00353D3D"/>
    <w:rsid w:val="003638F6"/>
    <w:rsid w:val="00363DD9"/>
    <w:rsid w:val="0037557D"/>
    <w:rsid w:val="0037570E"/>
    <w:rsid w:val="0037688F"/>
    <w:rsid w:val="003805C2"/>
    <w:rsid w:val="00383723"/>
    <w:rsid w:val="00384DA6"/>
    <w:rsid w:val="00385AD1"/>
    <w:rsid w:val="003922DE"/>
    <w:rsid w:val="003A445D"/>
    <w:rsid w:val="003B1769"/>
    <w:rsid w:val="003B42BF"/>
    <w:rsid w:val="003B628F"/>
    <w:rsid w:val="003C385E"/>
    <w:rsid w:val="003C38FE"/>
    <w:rsid w:val="003C3EE7"/>
    <w:rsid w:val="003C651C"/>
    <w:rsid w:val="003D1191"/>
    <w:rsid w:val="003D2766"/>
    <w:rsid w:val="003D4FF1"/>
    <w:rsid w:val="003D537A"/>
    <w:rsid w:val="003D5E16"/>
    <w:rsid w:val="003E5908"/>
    <w:rsid w:val="003F55C4"/>
    <w:rsid w:val="00401ED5"/>
    <w:rsid w:val="00405621"/>
    <w:rsid w:val="004077D5"/>
    <w:rsid w:val="004078F1"/>
    <w:rsid w:val="00417B8B"/>
    <w:rsid w:val="004326BB"/>
    <w:rsid w:val="00432EF5"/>
    <w:rsid w:val="004340EF"/>
    <w:rsid w:val="00434FE5"/>
    <w:rsid w:val="00437AFB"/>
    <w:rsid w:val="00443BF4"/>
    <w:rsid w:val="0044420A"/>
    <w:rsid w:val="00444448"/>
    <w:rsid w:val="0044639A"/>
    <w:rsid w:val="0045043F"/>
    <w:rsid w:val="00451C4F"/>
    <w:rsid w:val="0045237B"/>
    <w:rsid w:val="00452E28"/>
    <w:rsid w:val="0046601F"/>
    <w:rsid w:val="00472B57"/>
    <w:rsid w:val="004748F8"/>
    <w:rsid w:val="00474B98"/>
    <w:rsid w:val="0048120C"/>
    <w:rsid w:val="00483B92"/>
    <w:rsid w:val="0048429D"/>
    <w:rsid w:val="00485B7E"/>
    <w:rsid w:val="00487C27"/>
    <w:rsid w:val="004910C3"/>
    <w:rsid w:val="0049499F"/>
    <w:rsid w:val="004A0C16"/>
    <w:rsid w:val="004B30D7"/>
    <w:rsid w:val="004B3223"/>
    <w:rsid w:val="004B5C87"/>
    <w:rsid w:val="004C0A1D"/>
    <w:rsid w:val="004C14C2"/>
    <w:rsid w:val="004C3375"/>
    <w:rsid w:val="004C4C79"/>
    <w:rsid w:val="004C7F48"/>
    <w:rsid w:val="004D21DA"/>
    <w:rsid w:val="004D548E"/>
    <w:rsid w:val="004D7C57"/>
    <w:rsid w:val="004E214E"/>
    <w:rsid w:val="004F1678"/>
    <w:rsid w:val="004F202B"/>
    <w:rsid w:val="004F254C"/>
    <w:rsid w:val="004F7E50"/>
    <w:rsid w:val="00500660"/>
    <w:rsid w:val="00500C8D"/>
    <w:rsid w:val="00507907"/>
    <w:rsid w:val="005108A0"/>
    <w:rsid w:val="00510A35"/>
    <w:rsid w:val="0051604A"/>
    <w:rsid w:val="00526ACE"/>
    <w:rsid w:val="00527434"/>
    <w:rsid w:val="0053186F"/>
    <w:rsid w:val="00533106"/>
    <w:rsid w:val="005355AA"/>
    <w:rsid w:val="00540B33"/>
    <w:rsid w:val="00542430"/>
    <w:rsid w:val="00543496"/>
    <w:rsid w:val="0054362B"/>
    <w:rsid w:val="00544598"/>
    <w:rsid w:val="00546D09"/>
    <w:rsid w:val="00554D43"/>
    <w:rsid w:val="00562D54"/>
    <w:rsid w:val="0056386A"/>
    <w:rsid w:val="005653B7"/>
    <w:rsid w:val="005676DC"/>
    <w:rsid w:val="00575D6B"/>
    <w:rsid w:val="00583875"/>
    <w:rsid w:val="00584D73"/>
    <w:rsid w:val="005909CD"/>
    <w:rsid w:val="005974B3"/>
    <w:rsid w:val="005B4252"/>
    <w:rsid w:val="005B5A61"/>
    <w:rsid w:val="005B7092"/>
    <w:rsid w:val="005C07E2"/>
    <w:rsid w:val="005C1FD5"/>
    <w:rsid w:val="005C3DA5"/>
    <w:rsid w:val="005C4471"/>
    <w:rsid w:val="005D235C"/>
    <w:rsid w:val="005D79B8"/>
    <w:rsid w:val="005E3B01"/>
    <w:rsid w:val="005E3C6E"/>
    <w:rsid w:val="005E4682"/>
    <w:rsid w:val="005E71CA"/>
    <w:rsid w:val="005F1E6D"/>
    <w:rsid w:val="005F2033"/>
    <w:rsid w:val="005F3C93"/>
    <w:rsid w:val="005F4F39"/>
    <w:rsid w:val="005F71BE"/>
    <w:rsid w:val="00600024"/>
    <w:rsid w:val="00601ECA"/>
    <w:rsid w:val="0060255F"/>
    <w:rsid w:val="00604E64"/>
    <w:rsid w:val="00605A44"/>
    <w:rsid w:val="006102BD"/>
    <w:rsid w:val="0061114F"/>
    <w:rsid w:val="00614F22"/>
    <w:rsid w:val="00624D28"/>
    <w:rsid w:val="00626A9D"/>
    <w:rsid w:val="00626D56"/>
    <w:rsid w:val="006335DA"/>
    <w:rsid w:val="0063578D"/>
    <w:rsid w:val="006401E5"/>
    <w:rsid w:val="0064300F"/>
    <w:rsid w:val="00643C35"/>
    <w:rsid w:val="0064495B"/>
    <w:rsid w:val="00654127"/>
    <w:rsid w:val="0065478A"/>
    <w:rsid w:val="006569BE"/>
    <w:rsid w:val="0065778D"/>
    <w:rsid w:val="006668FB"/>
    <w:rsid w:val="00671F53"/>
    <w:rsid w:val="006741AD"/>
    <w:rsid w:val="00677B42"/>
    <w:rsid w:val="00677F18"/>
    <w:rsid w:val="00684A07"/>
    <w:rsid w:val="006877DA"/>
    <w:rsid w:val="00690547"/>
    <w:rsid w:val="006906F6"/>
    <w:rsid w:val="00693CB2"/>
    <w:rsid w:val="006942CB"/>
    <w:rsid w:val="00695832"/>
    <w:rsid w:val="006A2529"/>
    <w:rsid w:val="006A5151"/>
    <w:rsid w:val="006A75FB"/>
    <w:rsid w:val="006B1FE8"/>
    <w:rsid w:val="006B52DE"/>
    <w:rsid w:val="006B590F"/>
    <w:rsid w:val="006B5E73"/>
    <w:rsid w:val="006D0214"/>
    <w:rsid w:val="006D44F9"/>
    <w:rsid w:val="006E4413"/>
    <w:rsid w:val="006E44B1"/>
    <w:rsid w:val="006F1380"/>
    <w:rsid w:val="006F5CBA"/>
    <w:rsid w:val="00704458"/>
    <w:rsid w:val="00704938"/>
    <w:rsid w:val="007155BF"/>
    <w:rsid w:val="0071659B"/>
    <w:rsid w:val="00717094"/>
    <w:rsid w:val="00717600"/>
    <w:rsid w:val="00723F57"/>
    <w:rsid w:val="00730C01"/>
    <w:rsid w:val="00734641"/>
    <w:rsid w:val="00734B13"/>
    <w:rsid w:val="00737CE1"/>
    <w:rsid w:val="00747BFD"/>
    <w:rsid w:val="007510B5"/>
    <w:rsid w:val="00752027"/>
    <w:rsid w:val="00753333"/>
    <w:rsid w:val="00756EDE"/>
    <w:rsid w:val="00764B98"/>
    <w:rsid w:val="00765211"/>
    <w:rsid w:val="0077522D"/>
    <w:rsid w:val="00777214"/>
    <w:rsid w:val="00782CDB"/>
    <w:rsid w:val="00797EFE"/>
    <w:rsid w:val="007A49E5"/>
    <w:rsid w:val="007B1683"/>
    <w:rsid w:val="007B1B58"/>
    <w:rsid w:val="007C0879"/>
    <w:rsid w:val="007C16FE"/>
    <w:rsid w:val="007C30EF"/>
    <w:rsid w:val="007C4759"/>
    <w:rsid w:val="007C5008"/>
    <w:rsid w:val="007C588B"/>
    <w:rsid w:val="007C5C32"/>
    <w:rsid w:val="007C7C6B"/>
    <w:rsid w:val="007D0B89"/>
    <w:rsid w:val="007D1173"/>
    <w:rsid w:val="007D477C"/>
    <w:rsid w:val="007F03A8"/>
    <w:rsid w:val="007F22A5"/>
    <w:rsid w:val="007F679C"/>
    <w:rsid w:val="008036CE"/>
    <w:rsid w:val="00806E06"/>
    <w:rsid w:val="00812212"/>
    <w:rsid w:val="00816744"/>
    <w:rsid w:val="00821F20"/>
    <w:rsid w:val="00823995"/>
    <w:rsid w:val="00824AF6"/>
    <w:rsid w:val="00825927"/>
    <w:rsid w:val="00826C11"/>
    <w:rsid w:val="0083034F"/>
    <w:rsid w:val="008402F1"/>
    <w:rsid w:val="00842F7E"/>
    <w:rsid w:val="00843C74"/>
    <w:rsid w:val="0084514C"/>
    <w:rsid w:val="00845192"/>
    <w:rsid w:val="00846ED3"/>
    <w:rsid w:val="00851159"/>
    <w:rsid w:val="00852549"/>
    <w:rsid w:val="008529AA"/>
    <w:rsid w:val="00854802"/>
    <w:rsid w:val="008567D6"/>
    <w:rsid w:val="00864F3C"/>
    <w:rsid w:val="00867B27"/>
    <w:rsid w:val="00875DE1"/>
    <w:rsid w:val="00884FE4"/>
    <w:rsid w:val="00890425"/>
    <w:rsid w:val="00896F05"/>
    <w:rsid w:val="008A33EC"/>
    <w:rsid w:val="008A4796"/>
    <w:rsid w:val="008A4E55"/>
    <w:rsid w:val="008B517C"/>
    <w:rsid w:val="008C5DD1"/>
    <w:rsid w:val="008C6EF2"/>
    <w:rsid w:val="008D1253"/>
    <w:rsid w:val="008D1C73"/>
    <w:rsid w:val="008D22E3"/>
    <w:rsid w:val="008D2D24"/>
    <w:rsid w:val="008D3B47"/>
    <w:rsid w:val="008D66FE"/>
    <w:rsid w:val="008E37F9"/>
    <w:rsid w:val="008F1FCD"/>
    <w:rsid w:val="008F20B1"/>
    <w:rsid w:val="008F33AD"/>
    <w:rsid w:val="008F3897"/>
    <w:rsid w:val="00906280"/>
    <w:rsid w:val="0090648B"/>
    <w:rsid w:val="00912825"/>
    <w:rsid w:val="00913549"/>
    <w:rsid w:val="00920E38"/>
    <w:rsid w:val="009248BC"/>
    <w:rsid w:val="00924E07"/>
    <w:rsid w:val="00927BBB"/>
    <w:rsid w:val="00934D82"/>
    <w:rsid w:val="00936E03"/>
    <w:rsid w:val="009404CF"/>
    <w:rsid w:val="00942E05"/>
    <w:rsid w:val="00943BD8"/>
    <w:rsid w:val="00944A6E"/>
    <w:rsid w:val="00945943"/>
    <w:rsid w:val="00950DC9"/>
    <w:rsid w:val="0095197F"/>
    <w:rsid w:val="00952855"/>
    <w:rsid w:val="009538AD"/>
    <w:rsid w:val="00955EA4"/>
    <w:rsid w:val="00967BC3"/>
    <w:rsid w:val="00985A87"/>
    <w:rsid w:val="0098774D"/>
    <w:rsid w:val="00992479"/>
    <w:rsid w:val="00992923"/>
    <w:rsid w:val="00993EBF"/>
    <w:rsid w:val="00993F53"/>
    <w:rsid w:val="0099785C"/>
    <w:rsid w:val="009A0169"/>
    <w:rsid w:val="009A4EC8"/>
    <w:rsid w:val="009A64C6"/>
    <w:rsid w:val="009B5683"/>
    <w:rsid w:val="009B5A10"/>
    <w:rsid w:val="009C0026"/>
    <w:rsid w:val="009C3441"/>
    <w:rsid w:val="009C7B7D"/>
    <w:rsid w:val="009D08D4"/>
    <w:rsid w:val="009D0B18"/>
    <w:rsid w:val="009E33C7"/>
    <w:rsid w:val="009E5F7C"/>
    <w:rsid w:val="009E744D"/>
    <w:rsid w:val="009E7AFD"/>
    <w:rsid w:val="009F2046"/>
    <w:rsid w:val="009F2120"/>
    <w:rsid w:val="009F4655"/>
    <w:rsid w:val="009F5336"/>
    <w:rsid w:val="009F6A1C"/>
    <w:rsid w:val="00A00CA0"/>
    <w:rsid w:val="00A02B35"/>
    <w:rsid w:val="00A11494"/>
    <w:rsid w:val="00A1430B"/>
    <w:rsid w:val="00A17381"/>
    <w:rsid w:val="00A21961"/>
    <w:rsid w:val="00A21F27"/>
    <w:rsid w:val="00A248F8"/>
    <w:rsid w:val="00A26D0B"/>
    <w:rsid w:val="00A342F7"/>
    <w:rsid w:val="00A37B63"/>
    <w:rsid w:val="00A40739"/>
    <w:rsid w:val="00A438F5"/>
    <w:rsid w:val="00A43BBF"/>
    <w:rsid w:val="00A43E69"/>
    <w:rsid w:val="00A447FE"/>
    <w:rsid w:val="00A5118C"/>
    <w:rsid w:val="00A57D9F"/>
    <w:rsid w:val="00A61EFA"/>
    <w:rsid w:val="00A653AE"/>
    <w:rsid w:val="00A7112C"/>
    <w:rsid w:val="00A720BC"/>
    <w:rsid w:val="00A74990"/>
    <w:rsid w:val="00A755A5"/>
    <w:rsid w:val="00A76BFE"/>
    <w:rsid w:val="00A80233"/>
    <w:rsid w:val="00A805F6"/>
    <w:rsid w:val="00A82D67"/>
    <w:rsid w:val="00A8445D"/>
    <w:rsid w:val="00A84DBC"/>
    <w:rsid w:val="00A925D4"/>
    <w:rsid w:val="00A953A3"/>
    <w:rsid w:val="00AB1943"/>
    <w:rsid w:val="00AB7CBE"/>
    <w:rsid w:val="00AC17B6"/>
    <w:rsid w:val="00AC3371"/>
    <w:rsid w:val="00AC3625"/>
    <w:rsid w:val="00AC531B"/>
    <w:rsid w:val="00AC5B11"/>
    <w:rsid w:val="00AD05A3"/>
    <w:rsid w:val="00AD2EA9"/>
    <w:rsid w:val="00AD354F"/>
    <w:rsid w:val="00AD39B8"/>
    <w:rsid w:val="00AE07E4"/>
    <w:rsid w:val="00AE2672"/>
    <w:rsid w:val="00AE554C"/>
    <w:rsid w:val="00AF37D4"/>
    <w:rsid w:val="00AF3C1A"/>
    <w:rsid w:val="00AF65B6"/>
    <w:rsid w:val="00AF72D4"/>
    <w:rsid w:val="00AF75E3"/>
    <w:rsid w:val="00B03AF9"/>
    <w:rsid w:val="00B04557"/>
    <w:rsid w:val="00B1410B"/>
    <w:rsid w:val="00B14D62"/>
    <w:rsid w:val="00B309F4"/>
    <w:rsid w:val="00B31695"/>
    <w:rsid w:val="00B33ACA"/>
    <w:rsid w:val="00B345CF"/>
    <w:rsid w:val="00B3532C"/>
    <w:rsid w:val="00B460B4"/>
    <w:rsid w:val="00B46666"/>
    <w:rsid w:val="00B47A6F"/>
    <w:rsid w:val="00B510AE"/>
    <w:rsid w:val="00B5368A"/>
    <w:rsid w:val="00B53BD9"/>
    <w:rsid w:val="00B552FB"/>
    <w:rsid w:val="00B57A1D"/>
    <w:rsid w:val="00B6074E"/>
    <w:rsid w:val="00B60A93"/>
    <w:rsid w:val="00B61598"/>
    <w:rsid w:val="00B64D65"/>
    <w:rsid w:val="00B66AE7"/>
    <w:rsid w:val="00B7358B"/>
    <w:rsid w:val="00B75D29"/>
    <w:rsid w:val="00B84170"/>
    <w:rsid w:val="00B84EF8"/>
    <w:rsid w:val="00B86897"/>
    <w:rsid w:val="00B87BBD"/>
    <w:rsid w:val="00B9338A"/>
    <w:rsid w:val="00B9639A"/>
    <w:rsid w:val="00B972A7"/>
    <w:rsid w:val="00BA06FB"/>
    <w:rsid w:val="00BA1D4B"/>
    <w:rsid w:val="00BA4296"/>
    <w:rsid w:val="00BA6532"/>
    <w:rsid w:val="00BA7086"/>
    <w:rsid w:val="00BB2E58"/>
    <w:rsid w:val="00BB5B5D"/>
    <w:rsid w:val="00BB7311"/>
    <w:rsid w:val="00BB7F95"/>
    <w:rsid w:val="00BC170E"/>
    <w:rsid w:val="00BC2B6A"/>
    <w:rsid w:val="00BC3035"/>
    <w:rsid w:val="00BD0FB3"/>
    <w:rsid w:val="00BD1BDB"/>
    <w:rsid w:val="00BE324B"/>
    <w:rsid w:val="00BE7B8B"/>
    <w:rsid w:val="00BF4DFC"/>
    <w:rsid w:val="00BF56BC"/>
    <w:rsid w:val="00BF56C9"/>
    <w:rsid w:val="00C04BB8"/>
    <w:rsid w:val="00C06546"/>
    <w:rsid w:val="00C0668A"/>
    <w:rsid w:val="00C07753"/>
    <w:rsid w:val="00C12729"/>
    <w:rsid w:val="00C22C91"/>
    <w:rsid w:val="00C315A0"/>
    <w:rsid w:val="00C65419"/>
    <w:rsid w:val="00C65C53"/>
    <w:rsid w:val="00C75691"/>
    <w:rsid w:val="00C75F8F"/>
    <w:rsid w:val="00C77C6E"/>
    <w:rsid w:val="00C85285"/>
    <w:rsid w:val="00C93475"/>
    <w:rsid w:val="00CA4594"/>
    <w:rsid w:val="00CA6828"/>
    <w:rsid w:val="00CB2CE5"/>
    <w:rsid w:val="00CB3000"/>
    <w:rsid w:val="00CB3623"/>
    <w:rsid w:val="00CB7F14"/>
    <w:rsid w:val="00CC2840"/>
    <w:rsid w:val="00CC45CC"/>
    <w:rsid w:val="00CC7A0E"/>
    <w:rsid w:val="00CD059D"/>
    <w:rsid w:val="00CD2466"/>
    <w:rsid w:val="00CD2725"/>
    <w:rsid w:val="00CD314C"/>
    <w:rsid w:val="00CD3646"/>
    <w:rsid w:val="00CD366D"/>
    <w:rsid w:val="00CD3A3D"/>
    <w:rsid w:val="00CE234C"/>
    <w:rsid w:val="00CE2E35"/>
    <w:rsid w:val="00CE3FF9"/>
    <w:rsid w:val="00CE5A99"/>
    <w:rsid w:val="00CE6F8B"/>
    <w:rsid w:val="00CF64E3"/>
    <w:rsid w:val="00CF6927"/>
    <w:rsid w:val="00CF6D53"/>
    <w:rsid w:val="00D02B47"/>
    <w:rsid w:val="00D03F9B"/>
    <w:rsid w:val="00D04C01"/>
    <w:rsid w:val="00D06E19"/>
    <w:rsid w:val="00D1362A"/>
    <w:rsid w:val="00D14883"/>
    <w:rsid w:val="00D1612B"/>
    <w:rsid w:val="00D17BA0"/>
    <w:rsid w:val="00D25F60"/>
    <w:rsid w:val="00D27BFA"/>
    <w:rsid w:val="00D30725"/>
    <w:rsid w:val="00D33366"/>
    <w:rsid w:val="00D36D94"/>
    <w:rsid w:val="00D37C95"/>
    <w:rsid w:val="00D4113F"/>
    <w:rsid w:val="00D41B62"/>
    <w:rsid w:val="00D4239E"/>
    <w:rsid w:val="00D42B4B"/>
    <w:rsid w:val="00D44470"/>
    <w:rsid w:val="00D473F8"/>
    <w:rsid w:val="00D47DEE"/>
    <w:rsid w:val="00D525A2"/>
    <w:rsid w:val="00D537C1"/>
    <w:rsid w:val="00D54C7B"/>
    <w:rsid w:val="00D55E1C"/>
    <w:rsid w:val="00D5631A"/>
    <w:rsid w:val="00D56C05"/>
    <w:rsid w:val="00D72C1B"/>
    <w:rsid w:val="00D7597A"/>
    <w:rsid w:val="00D76F25"/>
    <w:rsid w:val="00D83B3A"/>
    <w:rsid w:val="00D86C14"/>
    <w:rsid w:val="00DA22DC"/>
    <w:rsid w:val="00DA28CB"/>
    <w:rsid w:val="00DA718B"/>
    <w:rsid w:val="00DA7204"/>
    <w:rsid w:val="00DC1E3C"/>
    <w:rsid w:val="00DC2358"/>
    <w:rsid w:val="00DC7C46"/>
    <w:rsid w:val="00DC7FF7"/>
    <w:rsid w:val="00DD0B2A"/>
    <w:rsid w:val="00DE1959"/>
    <w:rsid w:val="00DE4078"/>
    <w:rsid w:val="00DE4E7B"/>
    <w:rsid w:val="00DF2949"/>
    <w:rsid w:val="00DF48BC"/>
    <w:rsid w:val="00E0292E"/>
    <w:rsid w:val="00E04F0A"/>
    <w:rsid w:val="00E06117"/>
    <w:rsid w:val="00E10E6F"/>
    <w:rsid w:val="00E14949"/>
    <w:rsid w:val="00E2027A"/>
    <w:rsid w:val="00E2044A"/>
    <w:rsid w:val="00E2068A"/>
    <w:rsid w:val="00E20CE8"/>
    <w:rsid w:val="00E26AA2"/>
    <w:rsid w:val="00E3181F"/>
    <w:rsid w:val="00E328D9"/>
    <w:rsid w:val="00E3673C"/>
    <w:rsid w:val="00E36F1B"/>
    <w:rsid w:val="00E37BE6"/>
    <w:rsid w:val="00E416DB"/>
    <w:rsid w:val="00E41F87"/>
    <w:rsid w:val="00E4584F"/>
    <w:rsid w:val="00E47360"/>
    <w:rsid w:val="00E47825"/>
    <w:rsid w:val="00E47933"/>
    <w:rsid w:val="00E5107C"/>
    <w:rsid w:val="00E54068"/>
    <w:rsid w:val="00E544A4"/>
    <w:rsid w:val="00E571B8"/>
    <w:rsid w:val="00E60281"/>
    <w:rsid w:val="00E63646"/>
    <w:rsid w:val="00E664E9"/>
    <w:rsid w:val="00E66E0C"/>
    <w:rsid w:val="00E75C1A"/>
    <w:rsid w:val="00E83E8B"/>
    <w:rsid w:val="00E84DB4"/>
    <w:rsid w:val="00E85468"/>
    <w:rsid w:val="00E86D02"/>
    <w:rsid w:val="00E86D8E"/>
    <w:rsid w:val="00EA438F"/>
    <w:rsid w:val="00EA5E60"/>
    <w:rsid w:val="00EA62E7"/>
    <w:rsid w:val="00EB00A3"/>
    <w:rsid w:val="00EB1FAC"/>
    <w:rsid w:val="00EB4FF8"/>
    <w:rsid w:val="00EC4A28"/>
    <w:rsid w:val="00EC54A4"/>
    <w:rsid w:val="00ED3440"/>
    <w:rsid w:val="00ED489A"/>
    <w:rsid w:val="00EE3076"/>
    <w:rsid w:val="00EE425A"/>
    <w:rsid w:val="00F03CB3"/>
    <w:rsid w:val="00F07368"/>
    <w:rsid w:val="00F1181A"/>
    <w:rsid w:val="00F139DA"/>
    <w:rsid w:val="00F14370"/>
    <w:rsid w:val="00F31E3E"/>
    <w:rsid w:val="00F35386"/>
    <w:rsid w:val="00F4163F"/>
    <w:rsid w:val="00F4170F"/>
    <w:rsid w:val="00F42774"/>
    <w:rsid w:val="00F43FC4"/>
    <w:rsid w:val="00F44031"/>
    <w:rsid w:val="00F4577A"/>
    <w:rsid w:val="00F4792B"/>
    <w:rsid w:val="00F47E05"/>
    <w:rsid w:val="00F559EB"/>
    <w:rsid w:val="00F57AF8"/>
    <w:rsid w:val="00F57B83"/>
    <w:rsid w:val="00F626A8"/>
    <w:rsid w:val="00F7195A"/>
    <w:rsid w:val="00F82360"/>
    <w:rsid w:val="00F832A9"/>
    <w:rsid w:val="00F84713"/>
    <w:rsid w:val="00F93954"/>
    <w:rsid w:val="00F969DA"/>
    <w:rsid w:val="00FA202C"/>
    <w:rsid w:val="00FB30E5"/>
    <w:rsid w:val="00FB4480"/>
    <w:rsid w:val="00FB463F"/>
    <w:rsid w:val="00FB6301"/>
    <w:rsid w:val="00FB66B8"/>
    <w:rsid w:val="00FC533E"/>
    <w:rsid w:val="00FD083E"/>
    <w:rsid w:val="00FD282A"/>
    <w:rsid w:val="00FD3163"/>
    <w:rsid w:val="00FD6284"/>
    <w:rsid w:val="00FE2BFF"/>
    <w:rsid w:val="00FE2F93"/>
    <w:rsid w:val="00FE33FD"/>
    <w:rsid w:val="00FE4780"/>
    <w:rsid w:val="00FE5A2C"/>
    <w:rsid w:val="00FE7FA0"/>
    <w:rsid w:val="00FF1A7F"/>
    <w:rsid w:val="00FF51E9"/>
    <w:rsid w:val="00FF647F"/>
    <w:rsid w:val="00FF7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63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747BFD"/>
    <w:pPr>
      <w:overflowPunct w:val="0"/>
      <w:autoSpaceDE w:val="0"/>
      <w:autoSpaceDN w:val="0"/>
      <w:adjustRightInd w:val="0"/>
    </w:pPr>
    <w:rPr>
      <w:sz w:val="20"/>
      <w:szCs w:val="20"/>
    </w:rPr>
  </w:style>
  <w:style w:type="paragraph" w:styleId="a4">
    <w:name w:val="Title"/>
    <w:basedOn w:val="a"/>
    <w:qFormat/>
    <w:rsid w:val="00747BFD"/>
    <w:pPr>
      <w:overflowPunct w:val="0"/>
      <w:autoSpaceDE w:val="0"/>
      <w:autoSpaceDN w:val="0"/>
      <w:adjustRightInd w:val="0"/>
      <w:jc w:val="center"/>
    </w:pPr>
    <w:rPr>
      <w:b/>
      <w:sz w:val="28"/>
      <w:szCs w:val="20"/>
    </w:rPr>
  </w:style>
  <w:style w:type="paragraph" w:styleId="a5">
    <w:name w:val="Body Text"/>
    <w:basedOn w:val="a"/>
    <w:link w:val="a6"/>
    <w:rsid w:val="00747BFD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a7">
    <w:name w:val="Body Text Indent"/>
    <w:basedOn w:val="a"/>
    <w:link w:val="a8"/>
    <w:rsid w:val="00747BFD"/>
    <w:pPr>
      <w:ind w:left="491" w:firstLine="589"/>
      <w:jc w:val="both"/>
    </w:pPr>
    <w:rPr>
      <w:sz w:val="28"/>
    </w:rPr>
  </w:style>
  <w:style w:type="paragraph" w:styleId="3">
    <w:name w:val="Body Text 3"/>
    <w:basedOn w:val="a"/>
    <w:rsid w:val="00747BFD"/>
    <w:rPr>
      <w:sz w:val="20"/>
    </w:rPr>
  </w:style>
  <w:style w:type="paragraph" w:styleId="2">
    <w:name w:val="Body Text Indent 2"/>
    <w:basedOn w:val="a"/>
    <w:rsid w:val="00747BFD"/>
    <w:pPr>
      <w:spacing w:after="120" w:line="480" w:lineRule="auto"/>
      <w:ind w:left="283"/>
    </w:pPr>
  </w:style>
  <w:style w:type="paragraph" w:styleId="30">
    <w:name w:val="Body Text Indent 3"/>
    <w:basedOn w:val="a"/>
    <w:rsid w:val="00747BFD"/>
    <w:pPr>
      <w:spacing w:after="120"/>
      <w:ind w:left="283"/>
    </w:pPr>
    <w:rPr>
      <w:sz w:val="16"/>
      <w:szCs w:val="16"/>
    </w:rPr>
  </w:style>
  <w:style w:type="paragraph" w:customStyle="1" w:styleId="21">
    <w:name w:val="Основной текст с отступом 21"/>
    <w:basedOn w:val="a"/>
    <w:rsid w:val="00747BFD"/>
    <w:pPr>
      <w:overflowPunct w:val="0"/>
      <w:autoSpaceDE w:val="0"/>
      <w:autoSpaceDN w:val="0"/>
      <w:adjustRightInd w:val="0"/>
      <w:ind w:firstLine="567"/>
      <w:jc w:val="both"/>
    </w:pPr>
    <w:rPr>
      <w:sz w:val="28"/>
      <w:szCs w:val="20"/>
    </w:rPr>
  </w:style>
  <w:style w:type="paragraph" w:customStyle="1" w:styleId="ConsPlusNormal">
    <w:name w:val="ConsPlusNormal"/>
    <w:rsid w:val="00B84EF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10">
    <w:name w:val="Знак2 Знак Знак1 Знак Знак Знак Знак Знак Знак Знак Знак Знак Знак Знак Знак Знак Знак Знак Знак Знак"/>
    <w:basedOn w:val="a"/>
    <w:rsid w:val="00B84EF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Balloon Text"/>
    <w:basedOn w:val="a"/>
    <w:semiHidden/>
    <w:rsid w:val="00F4170F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483B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rsid w:val="007F03A8"/>
    <w:pPr>
      <w:tabs>
        <w:tab w:val="center" w:pos="4677"/>
        <w:tab w:val="right" w:pos="9355"/>
      </w:tabs>
    </w:pPr>
  </w:style>
  <w:style w:type="paragraph" w:customStyle="1" w:styleId="xl25">
    <w:name w:val="xl25"/>
    <w:basedOn w:val="a"/>
    <w:rsid w:val="007F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  <w:lang w:val="en-US" w:eastAsia="en-US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5C07E2"/>
    <w:rPr>
      <w:rFonts w:ascii="Verdana" w:hAnsi="Verdana" w:cs="Verdana"/>
      <w:sz w:val="20"/>
      <w:szCs w:val="20"/>
      <w:lang w:val="en-US" w:eastAsia="en-US"/>
    </w:rPr>
  </w:style>
  <w:style w:type="paragraph" w:customStyle="1" w:styleId="xl26">
    <w:name w:val="xl26"/>
    <w:basedOn w:val="a"/>
    <w:rsid w:val="00B14D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  <w:lang w:val="en-US" w:eastAsia="en-US"/>
    </w:rPr>
  </w:style>
  <w:style w:type="character" w:customStyle="1" w:styleId="a8">
    <w:name w:val="Основной текст с отступом Знак"/>
    <w:link w:val="a7"/>
    <w:rsid w:val="0083034F"/>
    <w:rPr>
      <w:sz w:val="28"/>
      <w:szCs w:val="24"/>
    </w:rPr>
  </w:style>
  <w:style w:type="character" w:customStyle="1" w:styleId="FontStyle16">
    <w:name w:val="Font Style16"/>
    <w:uiPriority w:val="99"/>
    <w:rsid w:val="00E41F87"/>
    <w:rPr>
      <w:rFonts w:ascii="Times New Roman" w:hAnsi="Times New Roman" w:cs="Times New Roman"/>
      <w:sz w:val="26"/>
      <w:szCs w:val="26"/>
    </w:rPr>
  </w:style>
  <w:style w:type="paragraph" w:styleId="ad">
    <w:name w:val="footer"/>
    <w:basedOn w:val="a"/>
    <w:link w:val="ae"/>
    <w:rsid w:val="00E416D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E416DB"/>
    <w:rPr>
      <w:sz w:val="24"/>
      <w:szCs w:val="24"/>
    </w:rPr>
  </w:style>
  <w:style w:type="character" w:customStyle="1" w:styleId="ac">
    <w:name w:val="Верхний колонтитул Знак"/>
    <w:link w:val="ab"/>
    <w:uiPriority w:val="99"/>
    <w:rsid w:val="00E416DB"/>
    <w:rPr>
      <w:sz w:val="24"/>
      <w:szCs w:val="24"/>
    </w:rPr>
  </w:style>
  <w:style w:type="character" w:customStyle="1" w:styleId="a6">
    <w:name w:val="Основной текст Знак"/>
    <w:link w:val="a5"/>
    <w:rsid w:val="006877DA"/>
    <w:rPr>
      <w:b/>
      <w:sz w:val="24"/>
    </w:rPr>
  </w:style>
  <w:style w:type="character" w:styleId="af">
    <w:name w:val="Hyperlink"/>
    <w:rsid w:val="009A4EC8"/>
    <w:rPr>
      <w:color w:val="0000FF"/>
      <w:u w:val="single"/>
    </w:rPr>
  </w:style>
  <w:style w:type="character" w:customStyle="1" w:styleId="8">
    <w:name w:val="Основной текст (8)_"/>
    <w:link w:val="80"/>
    <w:rsid w:val="00444448"/>
    <w:rPr>
      <w:b/>
      <w:bCs/>
      <w:sz w:val="28"/>
      <w:szCs w:val="2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444448"/>
    <w:pPr>
      <w:widowControl w:val="0"/>
      <w:shd w:val="clear" w:color="auto" w:fill="FFFFFF"/>
      <w:spacing w:line="322" w:lineRule="exact"/>
      <w:jc w:val="center"/>
    </w:pPr>
    <w:rPr>
      <w:b/>
      <w:bCs/>
      <w:sz w:val="28"/>
      <w:szCs w:val="28"/>
    </w:rPr>
  </w:style>
  <w:style w:type="character" w:customStyle="1" w:styleId="af0">
    <w:name w:val="Основной текст_"/>
    <w:link w:val="1"/>
    <w:rsid w:val="007D1173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f0"/>
    <w:rsid w:val="007D1173"/>
    <w:pPr>
      <w:widowControl w:val="0"/>
      <w:shd w:val="clear" w:color="auto" w:fill="FFFFFF"/>
      <w:spacing w:line="326" w:lineRule="exact"/>
    </w:pPr>
    <w:rPr>
      <w:sz w:val="28"/>
      <w:szCs w:val="28"/>
    </w:rPr>
  </w:style>
  <w:style w:type="character" w:customStyle="1" w:styleId="20">
    <w:name w:val="Основной текст (2)_"/>
    <w:link w:val="22"/>
    <w:locked/>
    <w:rsid w:val="00184EFC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0"/>
    <w:rsid w:val="00184EFC"/>
    <w:pPr>
      <w:widowControl w:val="0"/>
      <w:shd w:val="clear" w:color="auto" w:fill="FFFFFF"/>
      <w:spacing w:line="379" w:lineRule="exact"/>
      <w:jc w:val="both"/>
    </w:pPr>
    <w:rPr>
      <w:sz w:val="28"/>
      <w:szCs w:val="28"/>
    </w:rPr>
  </w:style>
  <w:style w:type="paragraph" w:customStyle="1" w:styleId="23">
    <w:name w:val="Основной текст2"/>
    <w:basedOn w:val="a"/>
    <w:rsid w:val="00226B15"/>
    <w:pPr>
      <w:widowControl w:val="0"/>
      <w:shd w:val="clear" w:color="auto" w:fill="FFFFFF"/>
      <w:spacing w:line="322" w:lineRule="exact"/>
      <w:ind w:hanging="2020"/>
      <w:jc w:val="both"/>
    </w:pPr>
    <w:rPr>
      <w:color w:val="000000"/>
      <w:sz w:val="27"/>
      <w:szCs w:val="27"/>
    </w:rPr>
  </w:style>
  <w:style w:type="character" w:customStyle="1" w:styleId="7">
    <w:name w:val="Основной текст (7)_"/>
    <w:basedOn w:val="a0"/>
    <w:link w:val="70"/>
    <w:rsid w:val="00226B15"/>
    <w:rPr>
      <w:b/>
      <w:bCs/>
      <w:sz w:val="27"/>
      <w:szCs w:val="27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226B15"/>
    <w:pPr>
      <w:widowControl w:val="0"/>
      <w:shd w:val="clear" w:color="auto" w:fill="FFFFFF"/>
      <w:spacing w:after="720" w:line="0" w:lineRule="atLeast"/>
    </w:pPr>
    <w:rPr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CC1D23BAD96583BFE3B208226ED9B4304645F2C341F10B0DECF03A8096C30ED17D4F1D3EBE6B52D52C49A1ACAd7V0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C460C-A16C-4271-A58A-E87BBADC2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824</Words>
  <Characters>6538</Characters>
  <Application>Microsoft Office Word</Application>
  <DocSecurity>0</DocSecurity>
  <Lines>54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Таблица 3</vt:lpstr>
    </vt:vector>
  </TitlesOfParts>
  <Company>Hewlett-Packard Company</Company>
  <LinksUpToDate>false</LinksUpToDate>
  <CharactersWithSpaces>7348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Таблица 3</dc:title>
  <dc:creator>RomanchenkoLN</dc:creator>
  <cp:lastModifiedBy>BulavincevaDYU</cp:lastModifiedBy>
  <cp:revision>13</cp:revision>
  <cp:lastPrinted>2019-07-26T07:39:00Z</cp:lastPrinted>
  <dcterms:created xsi:type="dcterms:W3CDTF">2021-09-17T13:03:00Z</dcterms:created>
  <dcterms:modified xsi:type="dcterms:W3CDTF">2021-10-20T17:15:00Z</dcterms:modified>
</cp:coreProperties>
</file>