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DC" w:rsidRDefault="00192FDC" w:rsidP="00192FD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FDC" w:rsidRDefault="00192FDC" w:rsidP="00192FD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FDC" w:rsidRDefault="00192FDC" w:rsidP="00192FD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FDC" w:rsidRDefault="00192FDC" w:rsidP="00192FD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FDC" w:rsidRDefault="00192FDC" w:rsidP="00192FD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FDC" w:rsidRDefault="00192FDC" w:rsidP="00192FD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FDC" w:rsidRDefault="00192FDC" w:rsidP="00192FD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FDC" w:rsidRDefault="00192FDC" w:rsidP="00192FD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FDC" w:rsidRDefault="00192FDC" w:rsidP="00192FD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FDC" w:rsidRDefault="00192FDC" w:rsidP="00192FD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FDC" w:rsidRDefault="00192FDC" w:rsidP="00192FD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246" w:rsidRDefault="00192FDC" w:rsidP="00872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О </w:t>
      </w:r>
      <w:r w:rsidR="00872246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872246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872246" w:rsidRPr="00872246">
        <w:rPr>
          <w:rFonts w:ascii="Times New Roman" w:hAnsi="Times New Roman" w:cs="Times New Roman"/>
          <w:sz w:val="28"/>
          <w:szCs w:val="28"/>
        </w:rPr>
        <w:t>Поряд</w:t>
      </w:r>
      <w:r w:rsidR="00872246">
        <w:rPr>
          <w:rFonts w:ascii="Times New Roman" w:hAnsi="Times New Roman" w:cs="Times New Roman"/>
          <w:sz w:val="28"/>
          <w:szCs w:val="28"/>
        </w:rPr>
        <w:t>ок</w:t>
      </w:r>
      <w:r w:rsidR="00872246" w:rsidRPr="00872246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взрослому населению </w:t>
      </w:r>
      <w:r w:rsidR="00DE2F87">
        <w:rPr>
          <w:rFonts w:ascii="Times New Roman" w:hAnsi="Times New Roman" w:cs="Times New Roman"/>
          <w:sz w:val="28"/>
          <w:szCs w:val="28"/>
        </w:rPr>
        <w:br/>
      </w:r>
      <w:r w:rsidR="00872246" w:rsidRPr="00872246">
        <w:rPr>
          <w:rFonts w:ascii="Times New Roman" w:hAnsi="Times New Roman" w:cs="Times New Roman"/>
          <w:sz w:val="28"/>
          <w:szCs w:val="28"/>
        </w:rPr>
        <w:t>при онкологических заболеваниях</w:t>
      </w:r>
      <w:r w:rsidR="00872246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DE2F87">
        <w:rPr>
          <w:rFonts w:ascii="Times New Roman" w:hAnsi="Times New Roman" w:cs="Times New Roman"/>
          <w:sz w:val="28"/>
          <w:szCs w:val="28"/>
        </w:rPr>
        <w:br/>
      </w:r>
      <w:r w:rsidR="00872246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  <w:r w:rsidR="00DE2F87">
        <w:rPr>
          <w:rFonts w:ascii="Times New Roman" w:hAnsi="Times New Roman" w:cs="Times New Roman"/>
          <w:sz w:val="28"/>
          <w:szCs w:val="28"/>
        </w:rPr>
        <w:br/>
      </w:r>
      <w:r w:rsidR="00872246" w:rsidRPr="00872246">
        <w:rPr>
          <w:rFonts w:ascii="Times New Roman" w:hAnsi="Times New Roman" w:cs="Times New Roman"/>
          <w:sz w:val="28"/>
          <w:szCs w:val="28"/>
        </w:rPr>
        <w:t xml:space="preserve">от 19 февраля 2021 г. </w:t>
      </w:r>
      <w:r w:rsidR="00872246">
        <w:rPr>
          <w:rFonts w:ascii="Times New Roman" w:hAnsi="Times New Roman" w:cs="Times New Roman"/>
          <w:sz w:val="28"/>
          <w:szCs w:val="28"/>
        </w:rPr>
        <w:t>№</w:t>
      </w:r>
      <w:r w:rsidR="00872246" w:rsidRPr="00872246">
        <w:rPr>
          <w:rFonts w:ascii="Times New Roman" w:hAnsi="Times New Roman" w:cs="Times New Roman"/>
          <w:sz w:val="28"/>
          <w:szCs w:val="28"/>
        </w:rPr>
        <w:t xml:space="preserve"> 116н</w:t>
      </w:r>
    </w:p>
    <w:p w:rsidR="00192FDC" w:rsidRDefault="00192FDC" w:rsidP="00872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2246" w:rsidRDefault="00872246" w:rsidP="0087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872246">
        <w:rPr>
          <w:rFonts w:ascii="Times New Roman" w:eastAsia="Times New Roman" w:hAnsi="Times New Roman" w:cs="Times New Roman"/>
          <w:sz w:val="28"/>
          <w:szCs w:val="28"/>
        </w:rPr>
        <w:t>пунктом 2 части 1 статьи 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от 21 ноября 2011 г. № 323-ФЗ «Об основах охраны здоровья граждан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Российской Федерации» (Собрание законодательства Российской Федерации, 2011, № 48, ст. 6724; 2018, № 53, ст. 8415) и </w:t>
      </w:r>
      <w:r w:rsidRPr="00872246">
        <w:rPr>
          <w:rFonts w:ascii="Times New Roman" w:eastAsia="Times New Roman" w:hAnsi="Times New Roman" w:cs="Times New Roman"/>
          <w:sz w:val="28"/>
          <w:szCs w:val="28"/>
        </w:rPr>
        <w:t>подпунктом 5.2.17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608 (Собрание законодательства Российской Федерации, 2012, № 26,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ст. 3526), 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приказыва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ю: </w:t>
      </w:r>
    </w:p>
    <w:p w:rsidR="00192FDC" w:rsidRPr="00872246" w:rsidRDefault="00192FDC" w:rsidP="0087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246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872246" w:rsidRPr="00872246">
        <w:rPr>
          <w:rFonts w:ascii="Times New Roman" w:eastAsia="Times New Roman" w:hAnsi="Times New Roman" w:cs="Times New Roman"/>
          <w:sz w:val="28"/>
          <w:szCs w:val="28"/>
        </w:rPr>
        <w:t xml:space="preserve">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</w:t>
      </w:r>
      <w:r w:rsidR="00872246" w:rsidRPr="00872246">
        <w:rPr>
          <w:rFonts w:ascii="Times New Roman" w:eastAsia="Times New Roman" w:hAnsi="Times New Roman" w:cs="Times New Roman"/>
          <w:sz w:val="28"/>
          <w:szCs w:val="28"/>
        </w:rPr>
        <w:br/>
        <w:t xml:space="preserve">№ 116н </w:t>
      </w:r>
      <w:r w:rsidRPr="00872246">
        <w:rPr>
          <w:rFonts w:ascii="Times New Roman" w:eastAsia="Times New Roman" w:hAnsi="Times New Roman" w:cs="Times New Roman"/>
          <w:sz w:val="28"/>
          <w:szCs w:val="28"/>
        </w:rPr>
        <w:t xml:space="preserve">(зарегистрирован Министерством юстиции Российской Федерации </w:t>
      </w:r>
      <w:r w:rsidR="00872246" w:rsidRPr="00872246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Pr="00872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46" w:rsidRPr="00872246">
        <w:rPr>
          <w:rFonts w:ascii="Times New Roman" w:eastAsia="Times New Roman" w:hAnsi="Times New Roman" w:cs="Times New Roman"/>
          <w:sz w:val="28"/>
          <w:szCs w:val="28"/>
        </w:rPr>
        <w:t>апреля  2021</w:t>
      </w:r>
      <w:r w:rsidRPr="00872246">
        <w:rPr>
          <w:rFonts w:ascii="Times New Roman" w:eastAsia="Times New Roman" w:hAnsi="Times New Roman" w:cs="Times New Roman"/>
          <w:sz w:val="28"/>
          <w:szCs w:val="28"/>
        </w:rPr>
        <w:t xml:space="preserve"> г., регистрационный № </w:t>
      </w:r>
      <w:r w:rsidR="00872246" w:rsidRPr="00872246">
        <w:rPr>
          <w:rFonts w:ascii="Times New Roman" w:eastAsia="Times New Roman" w:hAnsi="Times New Roman" w:cs="Times New Roman"/>
          <w:sz w:val="28"/>
          <w:szCs w:val="28"/>
        </w:rPr>
        <w:t>62964</w:t>
      </w:r>
      <w:r w:rsidRPr="008722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22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224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192FDC" w:rsidRPr="00872246" w:rsidRDefault="00192FDC" w:rsidP="0087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FDC" w:rsidRDefault="00192FDC" w:rsidP="00192FD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2246" w:rsidRDefault="00872246" w:rsidP="00192FD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5444"/>
      </w:tblGrid>
      <w:tr w:rsidR="00192FDC" w:rsidTr="004E2A7E">
        <w:tc>
          <w:tcPr>
            <w:tcW w:w="4870" w:type="dxa"/>
          </w:tcPr>
          <w:p w:rsidR="00192FDC" w:rsidRDefault="00192FDC" w:rsidP="00F6624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E0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444" w:type="dxa"/>
          </w:tcPr>
          <w:p w:rsidR="00192FDC" w:rsidRDefault="004E2A7E" w:rsidP="004E2A7E">
            <w:pPr>
              <w:pStyle w:val="ConsPlusNormal"/>
              <w:spacing w:line="276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92FDC">
              <w:rPr>
                <w:rFonts w:ascii="Times New Roman" w:hAnsi="Times New Roman" w:cs="Times New Roman"/>
                <w:sz w:val="28"/>
                <w:szCs w:val="28"/>
              </w:rPr>
              <w:t>М.А. Мурашко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E6088" w:rsidRDefault="006E6088" w:rsidP="00192FDC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  <w:sectPr w:rsidR="006E6088" w:rsidSect="00BC5BEA">
          <w:headerReference w:type="default" r:id="rId8"/>
          <w:pgSz w:w="11906" w:h="16838"/>
          <w:pgMar w:top="1134" w:right="567" w:bottom="1134" w:left="1134" w:header="426" w:footer="709" w:gutter="0"/>
          <w:pgNumType w:start="1"/>
          <w:cols w:space="708"/>
          <w:titlePg/>
          <w:docGrid w:linePitch="360"/>
        </w:sectPr>
      </w:pPr>
    </w:p>
    <w:p w:rsidR="00192FDC" w:rsidRPr="0080463C" w:rsidRDefault="00192FDC" w:rsidP="00192FDC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046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80463C">
        <w:rPr>
          <w:rFonts w:ascii="Times New Roman" w:hAnsi="Times New Roman" w:cs="Times New Roman"/>
          <w:sz w:val="28"/>
          <w:szCs w:val="28"/>
        </w:rPr>
        <w:br/>
        <w:t>к приказу Министерства здравоохранения</w:t>
      </w:r>
    </w:p>
    <w:p w:rsidR="00192FDC" w:rsidRPr="0080463C" w:rsidRDefault="00192FDC" w:rsidP="00192FDC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0463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92FDC" w:rsidRPr="0080463C" w:rsidRDefault="00192FDC" w:rsidP="00192FDC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</w:t>
      </w:r>
      <w:r w:rsidR="00F6624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66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7224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246">
        <w:rPr>
          <w:rFonts w:ascii="Times New Roman" w:hAnsi="Times New Roman" w:cs="Times New Roman"/>
          <w:sz w:val="28"/>
          <w:szCs w:val="28"/>
        </w:rPr>
        <w:t xml:space="preserve">г. </w:t>
      </w:r>
      <w:r w:rsidRPr="0080463C">
        <w:rPr>
          <w:rFonts w:ascii="Times New Roman" w:hAnsi="Times New Roman" w:cs="Times New Roman"/>
          <w:sz w:val="28"/>
          <w:szCs w:val="28"/>
        </w:rPr>
        <w:t>№ _____</w:t>
      </w:r>
    </w:p>
    <w:p w:rsidR="00135A29" w:rsidRDefault="00135A29"/>
    <w:p w:rsidR="00192FDC" w:rsidRDefault="00192FDC"/>
    <w:p w:rsidR="00192FDC" w:rsidRPr="00872246" w:rsidRDefault="00192FDC" w:rsidP="008722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170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70170">
        <w:rPr>
          <w:rFonts w:ascii="Times New Roman" w:hAnsi="Times New Roman" w:cs="Times New Roman"/>
          <w:b/>
          <w:sz w:val="28"/>
          <w:szCs w:val="28"/>
        </w:rPr>
        <w:t>которые вносятся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24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72246" w:rsidRPr="00872246">
        <w:rPr>
          <w:rFonts w:ascii="Times New Roman" w:hAnsi="Times New Roman" w:cs="Times New Roman"/>
          <w:b/>
          <w:sz w:val="28"/>
          <w:szCs w:val="28"/>
        </w:rPr>
        <w:t xml:space="preserve">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</w:t>
      </w:r>
      <w:r w:rsidR="00872246">
        <w:rPr>
          <w:rFonts w:ascii="Times New Roman" w:hAnsi="Times New Roman" w:cs="Times New Roman"/>
          <w:b/>
          <w:sz w:val="28"/>
          <w:szCs w:val="28"/>
        </w:rPr>
        <w:br/>
      </w:r>
      <w:r w:rsidR="00872246" w:rsidRPr="00872246">
        <w:rPr>
          <w:rFonts w:ascii="Times New Roman" w:hAnsi="Times New Roman" w:cs="Times New Roman"/>
          <w:b/>
          <w:sz w:val="28"/>
          <w:szCs w:val="28"/>
        </w:rPr>
        <w:t>от 19 февраля 2021 г. № 116н</w:t>
      </w:r>
    </w:p>
    <w:p w:rsidR="00487AC3" w:rsidRDefault="00487AC3" w:rsidP="00192F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2DB" w:rsidRPr="00DC3B86" w:rsidRDefault="001D02DB" w:rsidP="00872246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1. В пункте 10 слова</w:t>
      </w:r>
      <w:r w:rsidR="00DE2F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«, а также» заменить словами «</w:t>
      </w:r>
      <w:r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Клинико-диагностическую лабораторию (отдел, отделение) в соответствии с правилами проведения лабораторных исследований</w:t>
      </w:r>
      <w:r w:rsidRPr="004F3812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r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также».</w:t>
      </w:r>
    </w:p>
    <w:p w:rsidR="00872246" w:rsidRPr="00DC3B86" w:rsidRDefault="001D02DB" w:rsidP="00872246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72246"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. Пункт 12 изложить в следующей редакции:</w:t>
      </w:r>
    </w:p>
    <w:p w:rsidR="00DC3B45" w:rsidRDefault="00872246" w:rsidP="00DC3B45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«1</w:t>
      </w:r>
      <w:r w:rsidR="00DC3B45"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. Диагноз онкологического заболевания устанавливается</w:t>
      </w:r>
      <w:r w:rsidR="00D93DD3"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62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врачом-специалистом </w:t>
      </w:r>
      <w:r w:rsidR="00D93DD3"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комплексного обследования пациента, включающего</w:t>
      </w:r>
      <w:r w:rsidR="00872E1B"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93DD3"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62C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93DD3"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 проведение цитологическ</w:t>
      </w:r>
      <w:r w:rsidR="00DC3B45"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ой и (</w:t>
      </w:r>
      <w:r w:rsidR="00D93DD3"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</w:t>
      </w:r>
      <w:r w:rsidR="00DC3B45"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D93DD3"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гистологической верификации диагноза</w:t>
      </w:r>
      <w:r w:rsidR="005B5AC6"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 </w:t>
      </w:r>
      <w:r w:rsidR="00DC3B45"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исключением</w:t>
      </w:r>
      <w:r w:rsidR="005B5AC6"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случаев, когда взятие </w:t>
      </w:r>
      <w:r w:rsidR="00DC3B45"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биопсионного </w:t>
      </w:r>
      <w:r w:rsidR="00DE2F8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C3B45"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пункционного материала не представляется возможным.».</w:t>
      </w:r>
    </w:p>
    <w:p w:rsidR="00466719" w:rsidRDefault="001D02DB" w:rsidP="00DC3B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C3B45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466719">
        <w:rPr>
          <w:rFonts w:ascii="Times New Roman" w:hAnsi="Times New Roman" w:cs="Times New Roman"/>
          <w:sz w:val="28"/>
          <w:szCs w:val="28"/>
        </w:rPr>
        <w:t xml:space="preserve">В пункте 14 слова «врач-онколог онкологического диспансера (онкологической больницы) или иной медицинской организации, оказывающей медицинскую помощь пациентам с онкологическими заболеваниями, </w:t>
      </w:r>
      <w:r w:rsidR="00466719">
        <w:rPr>
          <w:rFonts w:ascii="Times New Roman" w:hAnsi="Times New Roman" w:cs="Times New Roman"/>
          <w:sz w:val="28"/>
          <w:szCs w:val="28"/>
        </w:rPr>
        <w:br/>
        <w:t>для определения лечебной тактики организует» заменить словами «врачу-онкологу онкологического диспансера (онкологической больницы) или иной медицинской организации, оказывающей медицинскую помощь пациентам с онкологическими заболеваниями, для определения лечебной тактики рекомендуется организовать».</w:t>
      </w:r>
    </w:p>
    <w:p w:rsidR="00C20708" w:rsidRDefault="00872E1B" w:rsidP="00DC3B86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D02DB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приложении №</w:t>
      </w:r>
      <w:r w:rsidR="002D7E8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</w:t>
      </w:r>
      <w:r w:rsid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позиции </w:t>
      </w:r>
      <w:r w:rsidR="00CB03E5">
        <w:rPr>
          <w:rFonts w:ascii="Times New Roman" w:eastAsiaTheme="minorHAnsi" w:hAnsi="Times New Roman" w:cs="Times New Roman"/>
          <w:sz w:val="28"/>
          <w:szCs w:val="28"/>
          <w:lang w:eastAsia="en-US"/>
        </w:rPr>
        <w:t>13–15</w:t>
      </w:r>
      <w:r w:rsid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 </w:t>
      </w:r>
    </w:p>
    <w:p w:rsidR="00DC3B86" w:rsidRDefault="00DC3B86" w:rsidP="00DC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3" w:type="pct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36"/>
        <w:gridCol w:w="1741"/>
        <w:gridCol w:w="2749"/>
        <w:gridCol w:w="2753"/>
        <w:gridCol w:w="2023"/>
        <w:gridCol w:w="290"/>
      </w:tblGrid>
      <w:tr w:rsidR="00D64B5F" w:rsidRPr="005F3361" w:rsidTr="00827AEA">
        <w:trPr>
          <w:trHeight w:val="1569"/>
        </w:trPr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64B5F" w:rsidRPr="005F3361" w:rsidRDefault="00D64B5F" w:rsidP="006E6088">
            <w:pPr>
              <w:widowControl w:val="0"/>
              <w:spacing w:after="0"/>
              <w:ind w:left="-37" w:right="-39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B5F" w:rsidRPr="005F3361" w:rsidRDefault="00D64B5F" w:rsidP="00D2045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B5F" w:rsidRPr="005F3361" w:rsidRDefault="00D64B5F" w:rsidP="00D2045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>125970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B5F" w:rsidRPr="005F3361" w:rsidRDefault="00D64B5F" w:rsidP="00D2045B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линейного ускорителя</w:t>
            </w:r>
          </w:p>
        </w:tc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B5F" w:rsidRPr="005F3361" w:rsidRDefault="00D64B5F" w:rsidP="005D62CF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дистанционной </w:t>
            </w:r>
            <w:proofErr w:type="spellStart"/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гамматерапии</w:t>
            </w:r>
            <w:proofErr w:type="spellEnd"/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60Со</w:t>
            </w: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Ускорительный комплекс с максимальной энергией 3-20 МэВ</w:t>
            </w: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t>с системой дозиметрического планирования</w:t>
            </w: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Ускорительный комплекс с максимальной энергией 3-20 МэВ с многолепестковым коллиматором с функцией модуляции интенсивности пучка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системой   рентгеновской визуализации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t>с системой для дозиметрического планирования или</w:t>
            </w: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Ускорительный комплекс </w:t>
            </w:r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максимальной энергией 3-20 МэВ </w:t>
            </w:r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многолепестковым коллиматором с функциями модуляции интенсивности пучка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</w:t>
            </w:r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системой</w:t>
            </w:r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рентгеновской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t>или 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нитно-резонансной визуализацией</w:t>
            </w:r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технологией  контроля дыхания пациента </w:t>
            </w: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</w:t>
            </w:r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Ускорительный комплекс с максимальной энергией 3-20 МэВ </w:t>
            </w:r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функцией стереотаксической </w:t>
            </w:r>
            <w:proofErr w:type="spellStart"/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радиохирургии</w:t>
            </w:r>
            <w:proofErr w:type="spellEnd"/>
            <w:r w:rsidRPr="00A70A6B">
              <w:rPr>
                <w:rFonts w:ascii="Times New Roman" w:eastAsia="Times New Roman" w:hAnsi="Times New Roman" w:cs="Times New Roman"/>
                <w:sz w:val="24"/>
                <w:szCs w:val="24"/>
              </w:rPr>
              <w:t>/ стереотаксической радиотерапии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B5F" w:rsidRPr="005F3361" w:rsidRDefault="00D64B5F" w:rsidP="00D2045B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менее 1</w:t>
            </w:r>
          </w:p>
          <w:p w:rsidR="00D64B5F" w:rsidRPr="005F3361" w:rsidRDefault="00D64B5F" w:rsidP="00D2045B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4B5F" w:rsidRPr="005F3361" w:rsidRDefault="00D64B5F" w:rsidP="00D2045B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B5F" w:rsidRPr="005F3361" w:rsidTr="00BB6410">
        <w:trPr>
          <w:trHeight w:val="1001"/>
        </w:trPr>
        <w:tc>
          <w:tcPr>
            <w:tcW w:w="2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64B5F" w:rsidRPr="005F3361" w:rsidRDefault="00D64B5F" w:rsidP="00D2045B">
            <w:pPr>
              <w:pStyle w:val="aa"/>
              <w:widowControl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B5F" w:rsidRPr="005F3361" w:rsidRDefault="00D64B5F" w:rsidP="00D2045B">
            <w:pPr>
              <w:pStyle w:val="aa"/>
              <w:widowControl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B5F" w:rsidRPr="005F3361" w:rsidRDefault="00D64B5F" w:rsidP="00D2045B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>283090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B5F" w:rsidRPr="005F3361" w:rsidRDefault="00D64B5F" w:rsidP="00D2045B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дистанционной </w:t>
            </w:r>
            <w:proofErr w:type="spellStart"/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гамматерапии</w:t>
            </w:r>
            <w:proofErr w:type="spellEnd"/>
          </w:p>
        </w:tc>
        <w:tc>
          <w:tcPr>
            <w:tcW w:w="1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B5F" w:rsidRPr="005F3361" w:rsidRDefault="00D64B5F" w:rsidP="00D2045B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B5F" w:rsidRPr="005F3361" w:rsidRDefault="00D64B5F" w:rsidP="00D2045B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D64B5F" w:rsidRPr="005F3361" w:rsidRDefault="00D64B5F" w:rsidP="00D2045B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B5F" w:rsidRPr="005F3361" w:rsidTr="00BB6410">
        <w:trPr>
          <w:trHeight w:val="1227"/>
        </w:trPr>
        <w:tc>
          <w:tcPr>
            <w:tcW w:w="20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64B5F" w:rsidRPr="005F3361" w:rsidRDefault="00D64B5F" w:rsidP="00D2045B">
            <w:pPr>
              <w:pStyle w:val="aa"/>
              <w:widowControl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B5F" w:rsidRPr="005F3361" w:rsidRDefault="00D64B5F" w:rsidP="00D2045B">
            <w:pPr>
              <w:pStyle w:val="aa"/>
              <w:widowControl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B5F" w:rsidRPr="00D64B5F" w:rsidRDefault="00D64B5F" w:rsidP="00D64B5F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5F">
              <w:rPr>
                <w:rFonts w:ascii="Times New Roman" w:eastAsia="Times New Roman" w:hAnsi="Times New Roman" w:cs="Times New Roman"/>
                <w:sz w:val="24"/>
                <w:szCs w:val="24"/>
              </w:rPr>
              <w:t>158270</w:t>
            </w:r>
          </w:p>
          <w:p w:rsidR="00D64B5F" w:rsidRPr="005F3361" w:rsidRDefault="00D64B5F" w:rsidP="00D2045B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B5F" w:rsidRPr="005F3361" w:rsidRDefault="00D64B5F" w:rsidP="00D2045B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линейного ускорителя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D64B5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радиохирургии</w:t>
            </w:r>
            <w:proofErr w:type="spellEnd"/>
            <w:r w:rsidRPr="00D64B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4B5F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лучевой терапии стереотаксическая</w:t>
            </w:r>
          </w:p>
        </w:tc>
        <w:tc>
          <w:tcPr>
            <w:tcW w:w="1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B5F" w:rsidRPr="005F3361" w:rsidRDefault="00D64B5F" w:rsidP="00D2045B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B5F" w:rsidRPr="005F3361" w:rsidRDefault="00D64B5F" w:rsidP="00D2045B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4B5F" w:rsidRPr="005F3361" w:rsidRDefault="00D64B5F" w:rsidP="00D2045B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088" w:rsidRPr="005F3361" w:rsidTr="005D62CF">
        <w:trPr>
          <w:trHeight w:val="599"/>
        </w:trPr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E6088" w:rsidRPr="005F3361" w:rsidRDefault="006E6088" w:rsidP="00D2045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8" w:rsidRPr="005F3361" w:rsidRDefault="006E6088" w:rsidP="006E608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88" w:rsidRPr="005F3361" w:rsidRDefault="006E6088" w:rsidP="00D2045B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>282010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88" w:rsidRPr="005F3361" w:rsidRDefault="006E6088" w:rsidP="005D62CF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для </w:t>
            </w:r>
            <w:proofErr w:type="spellStart"/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>брахитерапии</w:t>
            </w:r>
            <w:proofErr w:type="spellEnd"/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дистанционной загрузкой </w:t>
            </w:r>
            <w:proofErr w:type="spellStart"/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радионуклидного</w:t>
            </w:r>
            <w:proofErr w:type="spellEnd"/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8" w:rsidRPr="005F3361" w:rsidRDefault="006E6088" w:rsidP="005D62CF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для контактной лучевой терапии с высокой мощностью дозы и системой рентгеновской визуализации с системой </w:t>
            </w: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дозиметрического планирования и набором оборудования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8" w:rsidRPr="005F3361" w:rsidRDefault="006E6088" w:rsidP="006E6088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1 </w:t>
            </w: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блок контактной радиотерапии закрытыми источниками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6088" w:rsidRPr="005F3361" w:rsidRDefault="006E6088" w:rsidP="00D2045B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088" w:rsidRPr="005F3361" w:rsidTr="00D64B5F">
        <w:trPr>
          <w:trHeight w:val="926"/>
        </w:trPr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E6088" w:rsidRPr="005F3361" w:rsidRDefault="006E6088" w:rsidP="00D2045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8" w:rsidRPr="005F3361" w:rsidRDefault="006E6088" w:rsidP="00D2045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88" w:rsidRPr="005F3361" w:rsidRDefault="006E6088" w:rsidP="00D2045B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>302430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88" w:rsidRPr="005F3361" w:rsidRDefault="006E6088" w:rsidP="00D2045B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рентгеновская низковольтная </w:t>
            </w: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терапии кожных опухолей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8" w:rsidRPr="005F3361" w:rsidRDefault="006E6088" w:rsidP="00D2045B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близкофокусной рентгенотерапии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6088" w:rsidRPr="005F3361" w:rsidRDefault="006E6088" w:rsidP="006E6088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61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6088" w:rsidRPr="005F3361" w:rsidRDefault="006E6088" w:rsidP="00D64B5F">
            <w:pPr>
              <w:spacing w:after="0"/>
              <w:ind w:left="-10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64B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F3812" w:rsidRPr="004F3812" w:rsidRDefault="004F3812" w:rsidP="007E1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4F3812" w:rsidRPr="004F3812" w:rsidSect="00BC5BEA">
      <w:pgSz w:w="11906" w:h="16838"/>
      <w:pgMar w:top="1134" w:right="567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11" w:rsidRDefault="00005E11" w:rsidP="002421EF">
      <w:pPr>
        <w:spacing w:after="0" w:line="240" w:lineRule="auto"/>
      </w:pPr>
      <w:r>
        <w:separator/>
      </w:r>
    </w:p>
  </w:endnote>
  <w:endnote w:type="continuationSeparator" w:id="0">
    <w:p w:rsidR="00005E11" w:rsidRDefault="00005E11" w:rsidP="0024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11" w:rsidRDefault="00005E11" w:rsidP="002421EF">
      <w:pPr>
        <w:spacing w:after="0" w:line="240" w:lineRule="auto"/>
      </w:pPr>
      <w:r>
        <w:separator/>
      </w:r>
    </w:p>
  </w:footnote>
  <w:footnote w:type="continuationSeparator" w:id="0">
    <w:p w:rsidR="00005E11" w:rsidRDefault="00005E11" w:rsidP="0024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770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E6088" w:rsidRPr="006E6088" w:rsidRDefault="006E608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E608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E608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E608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100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E608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E6088" w:rsidRDefault="006E60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190E"/>
    <w:multiLevelType w:val="hybridMultilevel"/>
    <w:tmpl w:val="8D325CE2"/>
    <w:lvl w:ilvl="0" w:tplc="6FEC2CB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DC"/>
    <w:rsid w:val="00005E11"/>
    <w:rsid w:val="00035A23"/>
    <w:rsid w:val="000E5CC5"/>
    <w:rsid w:val="00135A29"/>
    <w:rsid w:val="00151443"/>
    <w:rsid w:val="00192FDC"/>
    <w:rsid w:val="001B35EE"/>
    <w:rsid w:val="001D02DB"/>
    <w:rsid w:val="001F0799"/>
    <w:rsid w:val="0020017B"/>
    <w:rsid w:val="002421EF"/>
    <w:rsid w:val="00296EAA"/>
    <w:rsid w:val="002D358C"/>
    <w:rsid w:val="002D7E84"/>
    <w:rsid w:val="002F76CF"/>
    <w:rsid w:val="003162F4"/>
    <w:rsid w:val="00394820"/>
    <w:rsid w:val="003B3E72"/>
    <w:rsid w:val="003E2550"/>
    <w:rsid w:val="004223B7"/>
    <w:rsid w:val="004413A0"/>
    <w:rsid w:val="00466719"/>
    <w:rsid w:val="00487AC3"/>
    <w:rsid w:val="00487CCF"/>
    <w:rsid w:val="004A28A1"/>
    <w:rsid w:val="004B40F2"/>
    <w:rsid w:val="004C0B90"/>
    <w:rsid w:val="004E2A7E"/>
    <w:rsid w:val="004E6E21"/>
    <w:rsid w:val="004F3812"/>
    <w:rsid w:val="00500ACE"/>
    <w:rsid w:val="005020FB"/>
    <w:rsid w:val="0051342A"/>
    <w:rsid w:val="005B5AC6"/>
    <w:rsid w:val="005D62CF"/>
    <w:rsid w:val="005F33B6"/>
    <w:rsid w:val="006348D9"/>
    <w:rsid w:val="00642E07"/>
    <w:rsid w:val="0064687F"/>
    <w:rsid w:val="006C5162"/>
    <w:rsid w:val="006E6088"/>
    <w:rsid w:val="007C1BE1"/>
    <w:rsid w:val="007E100D"/>
    <w:rsid w:val="00846A91"/>
    <w:rsid w:val="00872246"/>
    <w:rsid w:val="00872E1B"/>
    <w:rsid w:val="00931471"/>
    <w:rsid w:val="00993B1D"/>
    <w:rsid w:val="00AA7F28"/>
    <w:rsid w:val="00AE23BE"/>
    <w:rsid w:val="00AF7E47"/>
    <w:rsid w:val="00B0650F"/>
    <w:rsid w:val="00B170D2"/>
    <w:rsid w:val="00B63EB0"/>
    <w:rsid w:val="00BC5BEA"/>
    <w:rsid w:val="00C16685"/>
    <w:rsid w:val="00C20708"/>
    <w:rsid w:val="00C2311A"/>
    <w:rsid w:val="00C45A9C"/>
    <w:rsid w:val="00CB03E5"/>
    <w:rsid w:val="00CD4983"/>
    <w:rsid w:val="00CE6306"/>
    <w:rsid w:val="00D37F65"/>
    <w:rsid w:val="00D64B5F"/>
    <w:rsid w:val="00D93DD3"/>
    <w:rsid w:val="00DC3305"/>
    <w:rsid w:val="00DC3B45"/>
    <w:rsid w:val="00DC3B86"/>
    <w:rsid w:val="00DE2F87"/>
    <w:rsid w:val="00E40996"/>
    <w:rsid w:val="00E40BA8"/>
    <w:rsid w:val="00EC4495"/>
    <w:rsid w:val="00EF6C53"/>
    <w:rsid w:val="00F33661"/>
    <w:rsid w:val="00F66246"/>
    <w:rsid w:val="00FE32C3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4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2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92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192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1EF"/>
  </w:style>
  <w:style w:type="paragraph" w:styleId="a6">
    <w:name w:val="footer"/>
    <w:basedOn w:val="a"/>
    <w:link w:val="a7"/>
    <w:uiPriority w:val="99"/>
    <w:unhideWhenUsed/>
    <w:rsid w:val="0024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1EF"/>
  </w:style>
  <w:style w:type="character" w:styleId="a8">
    <w:name w:val="Hyperlink"/>
    <w:basedOn w:val="a0"/>
    <w:uiPriority w:val="99"/>
    <w:semiHidden/>
    <w:unhideWhenUsed/>
    <w:rsid w:val="00872246"/>
    <w:rPr>
      <w:color w:val="0000FF" w:themeColor="hyperlink"/>
      <w:u w:val="single"/>
    </w:rPr>
  </w:style>
  <w:style w:type="character" w:styleId="a9">
    <w:name w:val="endnote reference"/>
    <w:unhideWhenUsed/>
    <w:rsid w:val="00C20708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DC3B86"/>
    <w:pPr>
      <w:ind w:left="720"/>
      <w:contextualSpacing/>
    </w:pPr>
  </w:style>
  <w:style w:type="character" w:customStyle="1" w:styleId="ab">
    <w:name w:val="Абзац списка Знак"/>
    <w:basedOn w:val="a0"/>
    <w:link w:val="aa"/>
    <w:uiPriority w:val="34"/>
    <w:locked/>
    <w:rsid w:val="00DC3B86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4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2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92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192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1EF"/>
  </w:style>
  <w:style w:type="paragraph" w:styleId="a6">
    <w:name w:val="footer"/>
    <w:basedOn w:val="a"/>
    <w:link w:val="a7"/>
    <w:uiPriority w:val="99"/>
    <w:unhideWhenUsed/>
    <w:rsid w:val="0024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1EF"/>
  </w:style>
  <w:style w:type="character" w:styleId="a8">
    <w:name w:val="Hyperlink"/>
    <w:basedOn w:val="a0"/>
    <w:uiPriority w:val="99"/>
    <w:semiHidden/>
    <w:unhideWhenUsed/>
    <w:rsid w:val="00872246"/>
    <w:rPr>
      <w:color w:val="0000FF" w:themeColor="hyperlink"/>
      <w:u w:val="single"/>
    </w:rPr>
  </w:style>
  <w:style w:type="character" w:styleId="a9">
    <w:name w:val="endnote reference"/>
    <w:unhideWhenUsed/>
    <w:rsid w:val="00C20708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DC3B86"/>
    <w:pPr>
      <w:ind w:left="720"/>
      <w:contextualSpacing/>
    </w:pPr>
  </w:style>
  <w:style w:type="character" w:customStyle="1" w:styleId="ab">
    <w:name w:val="Абзац списка Знак"/>
    <w:basedOn w:val="a0"/>
    <w:link w:val="aa"/>
    <w:uiPriority w:val="34"/>
    <w:locked/>
    <w:rsid w:val="00DC3B8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Жарикова Вероника Евгеньевна</cp:lastModifiedBy>
  <cp:revision>7</cp:revision>
  <cp:lastPrinted>2020-06-18T08:14:00Z</cp:lastPrinted>
  <dcterms:created xsi:type="dcterms:W3CDTF">2021-12-17T07:44:00Z</dcterms:created>
  <dcterms:modified xsi:type="dcterms:W3CDTF">2021-12-20T07:03:00Z</dcterms:modified>
</cp:coreProperties>
</file>