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75" w:type="dxa"/>
        <w:tblInd w:w="5037" w:type="dxa"/>
        <w:tblLook w:val="0000"/>
      </w:tblPr>
      <w:tblGrid>
        <w:gridCol w:w="4575"/>
      </w:tblGrid>
      <w:tr w:rsidR="00A9390A" w:rsidTr="009F748E">
        <w:trPr>
          <w:trHeight w:val="1695"/>
        </w:trPr>
        <w:tc>
          <w:tcPr>
            <w:tcW w:w="4575" w:type="dxa"/>
          </w:tcPr>
          <w:p w:rsidR="00A9390A" w:rsidRDefault="00A9390A" w:rsidP="009F748E">
            <w:pPr>
              <w:spacing w:line="240" w:lineRule="atLeast"/>
              <w:ind w:left="142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</w:t>
            </w:r>
            <w:r w:rsidR="001D389D">
              <w:rPr>
                <w:szCs w:val="28"/>
                <w:lang w:eastAsia="ru-RU"/>
              </w:rPr>
              <w:t>ТВЕРЖДЕНЫ</w:t>
            </w:r>
            <w:r w:rsidR="000D4AE0">
              <w:rPr>
                <w:szCs w:val="28"/>
                <w:lang w:eastAsia="ru-RU"/>
              </w:rPr>
              <w:t xml:space="preserve"> </w:t>
            </w:r>
            <w:r w:rsidR="000D4AE0">
              <w:rPr>
                <w:szCs w:val="28"/>
                <w:lang w:eastAsia="ru-RU"/>
              </w:rPr>
              <w:br/>
            </w:r>
            <w:r>
              <w:rPr>
                <w:szCs w:val="28"/>
                <w:lang w:eastAsia="ru-RU"/>
              </w:rPr>
              <w:t>постановление</w:t>
            </w:r>
            <w:r w:rsidR="003D3E92">
              <w:rPr>
                <w:szCs w:val="28"/>
                <w:lang w:eastAsia="ru-RU"/>
              </w:rPr>
              <w:t>м</w:t>
            </w:r>
            <w:r>
              <w:rPr>
                <w:szCs w:val="28"/>
                <w:lang w:eastAsia="ru-RU"/>
              </w:rPr>
              <w:t xml:space="preserve"> Правительства</w:t>
            </w:r>
            <w:r w:rsidR="003D3E92">
              <w:rPr>
                <w:szCs w:val="28"/>
                <w:lang w:eastAsia="ru-RU"/>
              </w:rPr>
              <w:br/>
            </w:r>
            <w:r>
              <w:rPr>
                <w:szCs w:val="28"/>
                <w:lang w:eastAsia="ru-RU"/>
              </w:rPr>
              <w:t>Российской Федерации</w:t>
            </w:r>
            <w:r w:rsidR="003D3E92">
              <w:rPr>
                <w:szCs w:val="28"/>
                <w:lang w:eastAsia="ru-RU"/>
              </w:rPr>
              <w:br/>
            </w:r>
            <w:r>
              <w:rPr>
                <w:szCs w:val="28"/>
                <w:lang w:eastAsia="ru-RU"/>
              </w:rPr>
              <w:t>от ___</w:t>
            </w:r>
            <w:r w:rsidR="00433048">
              <w:rPr>
                <w:szCs w:val="28"/>
                <w:lang w:eastAsia="ru-RU"/>
              </w:rPr>
              <w:t>_</w:t>
            </w:r>
            <w:r>
              <w:rPr>
                <w:szCs w:val="28"/>
                <w:lang w:eastAsia="ru-RU"/>
              </w:rPr>
              <w:t xml:space="preserve">____ </w:t>
            </w:r>
            <w:r w:rsidR="0038533B">
              <w:rPr>
                <w:szCs w:val="28"/>
                <w:lang w:eastAsia="ru-RU"/>
              </w:rPr>
              <w:t>2022</w:t>
            </w:r>
            <w:r w:rsidR="009D1BA8">
              <w:rPr>
                <w:szCs w:val="28"/>
                <w:lang w:eastAsia="ru-RU"/>
              </w:rPr>
              <w:t> г.</w:t>
            </w:r>
            <w:r w:rsidR="0038533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№ _______</w:t>
            </w:r>
          </w:p>
        </w:tc>
      </w:tr>
    </w:tbl>
    <w:p w:rsidR="006306F6" w:rsidRDefault="006306F6" w:rsidP="00A9390A">
      <w:pPr>
        <w:spacing w:line="240" w:lineRule="atLeast"/>
        <w:ind w:left="142" w:firstLine="0"/>
        <w:jc w:val="right"/>
        <w:rPr>
          <w:szCs w:val="28"/>
          <w:lang w:eastAsia="ru-RU"/>
        </w:rPr>
      </w:pPr>
    </w:p>
    <w:p w:rsidR="004A6CEC" w:rsidRPr="004A6CEC" w:rsidRDefault="004A6CEC" w:rsidP="00DA24EB">
      <w:pPr>
        <w:spacing w:line="240" w:lineRule="atLeast"/>
        <w:ind w:left="142" w:firstLine="0"/>
        <w:jc w:val="center"/>
        <w:rPr>
          <w:szCs w:val="28"/>
          <w:lang w:eastAsia="ru-RU"/>
        </w:rPr>
      </w:pPr>
    </w:p>
    <w:p w:rsidR="009D1BA8" w:rsidRPr="009F748E" w:rsidRDefault="00DA24EB" w:rsidP="00DA24EB">
      <w:pPr>
        <w:spacing w:line="240" w:lineRule="atLeast"/>
        <w:ind w:left="142" w:firstLine="0"/>
        <w:jc w:val="center"/>
        <w:rPr>
          <w:b/>
          <w:szCs w:val="28"/>
          <w:lang w:eastAsia="ru-RU"/>
        </w:rPr>
      </w:pPr>
      <w:r w:rsidRPr="009F748E">
        <w:rPr>
          <w:b/>
          <w:szCs w:val="28"/>
          <w:lang w:eastAsia="ru-RU"/>
        </w:rPr>
        <w:t xml:space="preserve">ИЗМЕНЕНИЯ, </w:t>
      </w:r>
    </w:p>
    <w:p w:rsidR="005A300B" w:rsidRPr="009F748E" w:rsidRDefault="0038533B" w:rsidP="00DA24EB">
      <w:pPr>
        <w:spacing w:line="240" w:lineRule="atLeast"/>
        <w:ind w:left="142" w:firstLine="0"/>
        <w:jc w:val="center"/>
        <w:rPr>
          <w:b/>
          <w:szCs w:val="28"/>
        </w:rPr>
      </w:pPr>
      <w:r w:rsidRPr="009F748E">
        <w:rPr>
          <w:b/>
          <w:szCs w:val="28"/>
          <w:lang w:eastAsia="ru-RU"/>
        </w:rPr>
        <w:t xml:space="preserve">которые вносятся в </w:t>
      </w:r>
      <w:r w:rsidR="00491180" w:rsidRPr="009F748E">
        <w:rPr>
          <w:b/>
          <w:szCs w:val="28"/>
          <w:lang w:eastAsia="ru-RU"/>
        </w:rPr>
        <w:t xml:space="preserve">приложение № 5 к </w:t>
      </w:r>
      <w:r w:rsidRPr="009F748E">
        <w:rPr>
          <w:b/>
          <w:szCs w:val="28"/>
          <w:lang w:eastAsia="ru-RU"/>
        </w:rPr>
        <w:t>государственн</w:t>
      </w:r>
      <w:r w:rsidR="00491180" w:rsidRPr="009F748E">
        <w:rPr>
          <w:b/>
          <w:szCs w:val="28"/>
          <w:lang w:eastAsia="ru-RU"/>
        </w:rPr>
        <w:t>ой</w:t>
      </w:r>
      <w:r w:rsidRPr="009F748E">
        <w:rPr>
          <w:b/>
          <w:szCs w:val="28"/>
          <w:lang w:eastAsia="ru-RU"/>
        </w:rPr>
        <w:t xml:space="preserve"> программ</w:t>
      </w:r>
      <w:r w:rsidR="00491180" w:rsidRPr="009F748E">
        <w:rPr>
          <w:b/>
          <w:szCs w:val="28"/>
          <w:lang w:eastAsia="ru-RU"/>
        </w:rPr>
        <w:t>е</w:t>
      </w:r>
      <w:r w:rsidRPr="009F748E">
        <w:rPr>
          <w:b/>
          <w:szCs w:val="28"/>
          <w:lang w:eastAsia="ru-RU"/>
        </w:rPr>
        <w:t xml:space="preserve"> </w:t>
      </w:r>
      <w:r w:rsidRPr="009F748E">
        <w:rPr>
          <w:b/>
          <w:szCs w:val="28"/>
          <w:lang w:eastAsia="ru-RU"/>
        </w:rPr>
        <w:br/>
        <w:t>Российской Федерации «Развитие здравоохранения</w:t>
      </w:r>
      <w:r w:rsidRPr="009F748E">
        <w:rPr>
          <w:b/>
          <w:sz w:val="24"/>
          <w:szCs w:val="24"/>
          <w:lang w:eastAsia="ru-RU"/>
        </w:rPr>
        <w:t>»</w:t>
      </w:r>
    </w:p>
    <w:p w:rsidR="006119F8" w:rsidRDefault="006119F8" w:rsidP="00094104">
      <w:pPr>
        <w:spacing w:line="240" w:lineRule="atLeast"/>
        <w:ind w:left="5103"/>
        <w:jc w:val="center"/>
        <w:rPr>
          <w:szCs w:val="28"/>
        </w:rPr>
      </w:pPr>
    </w:p>
    <w:p w:rsidR="009F748E" w:rsidRDefault="009F748E" w:rsidP="00316E9A">
      <w:pPr>
        <w:spacing w:line="288" w:lineRule="auto"/>
        <w:ind w:firstLine="567"/>
        <w:jc w:val="both"/>
        <w:rPr>
          <w:szCs w:val="28"/>
        </w:rPr>
      </w:pPr>
    </w:p>
    <w:p w:rsidR="005A300B" w:rsidRDefault="009F748E" w:rsidP="00316E9A">
      <w:pPr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П</w:t>
      </w:r>
      <w:r w:rsidR="00BB21EA">
        <w:rPr>
          <w:szCs w:val="28"/>
        </w:rPr>
        <w:t xml:space="preserve">риложение № 5 к государственной программе </w:t>
      </w:r>
      <w:r w:rsidR="004C5DEC">
        <w:rPr>
          <w:szCs w:val="28"/>
        </w:rPr>
        <w:br/>
      </w:r>
      <w:r w:rsidR="00BB21EA">
        <w:rPr>
          <w:szCs w:val="28"/>
        </w:rPr>
        <w:t xml:space="preserve">Российской Федерации </w:t>
      </w:r>
      <w:r w:rsidR="00CA64DA">
        <w:rPr>
          <w:szCs w:val="28"/>
        </w:rPr>
        <w:t xml:space="preserve">«Развитие здравоохранения» </w:t>
      </w:r>
      <w:r>
        <w:rPr>
          <w:szCs w:val="28"/>
        </w:rPr>
        <w:t xml:space="preserve">изложить </w:t>
      </w:r>
      <w:r>
        <w:rPr>
          <w:szCs w:val="28"/>
        </w:rPr>
        <w:br/>
      </w:r>
      <w:r w:rsidR="00BB21EA">
        <w:rPr>
          <w:szCs w:val="28"/>
        </w:rPr>
        <w:t>в следующей редакции:</w:t>
      </w:r>
    </w:p>
    <w:p w:rsidR="005A300B" w:rsidRDefault="005A300B" w:rsidP="00094104">
      <w:pPr>
        <w:spacing w:line="240" w:lineRule="atLeast"/>
        <w:ind w:left="5103"/>
        <w:jc w:val="center"/>
        <w:rPr>
          <w:szCs w:val="28"/>
        </w:rPr>
      </w:pPr>
    </w:p>
    <w:p w:rsidR="00A00D4C" w:rsidRDefault="00A00D4C" w:rsidP="00094104">
      <w:pPr>
        <w:ind w:firstLine="0"/>
        <w:rPr>
          <w:b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2116"/>
        <w:gridCol w:w="4075"/>
      </w:tblGrid>
      <w:tr w:rsidR="009F748E" w:rsidTr="009F748E">
        <w:tc>
          <w:tcPr>
            <w:tcW w:w="3095" w:type="dxa"/>
          </w:tcPr>
          <w:p w:rsidR="009F748E" w:rsidRDefault="009F748E" w:rsidP="00094104">
            <w:pPr>
              <w:ind w:firstLine="0"/>
              <w:rPr>
                <w:b/>
                <w:szCs w:val="28"/>
              </w:rPr>
            </w:pPr>
          </w:p>
        </w:tc>
        <w:tc>
          <w:tcPr>
            <w:tcW w:w="2116" w:type="dxa"/>
          </w:tcPr>
          <w:p w:rsidR="009F748E" w:rsidRDefault="009F748E" w:rsidP="00094104">
            <w:pPr>
              <w:ind w:firstLine="0"/>
              <w:rPr>
                <w:b/>
                <w:szCs w:val="28"/>
              </w:rPr>
            </w:pPr>
          </w:p>
        </w:tc>
        <w:tc>
          <w:tcPr>
            <w:tcW w:w="4075" w:type="dxa"/>
          </w:tcPr>
          <w:p w:rsidR="009F748E" w:rsidRPr="00491180" w:rsidRDefault="009F748E" w:rsidP="009F748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</w:t>
            </w:r>
            <w:r w:rsidRPr="00491180">
              <w:rPr>
                <w:szCs w:val="28"/>
                <w:lang w:eastAsia="ru-RU"/>
              </w:rPr>
              <w:t xml:space="preserve">Приложение </w:t>
            </w:r>
            <w:r>
              <w:rPr>
                <w:szCs w:val="28"/>
                <w:lang w:eastAsia="ru-RU"/>
              </w:rPr>
              <w:t>№</w:t>
            </w:r>
            <w:r w:rsidRPr="00491180">
              <w:rPr>
                <w:szCs w:val="28"/>
                <w:lang w:eastAsia="ru-RU"/>
              </w:rPr>
              <w:t xml:space="preserve"> 5</w:t>
            </w:r>
          </w:p>
          <w:p w:rsidR="009F748E" w:rsidRPr="00491180" w:rsidRDefault="009F748E" w:rsidP="009F748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491180">
              <w:rPr>
                <w:szCs w:val="28"/>
                <w:lang w:eastAsia="ru-RU"/>
              </w:rPr>
              <w:t>к государственной программе</w:t>
            </w:r>
          </w:p>
          <w:p w:rsidR="009F748E" w:rsidRPr="00491180" w:rsidRDefault="009F748E" w:rsidP="009F748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491180">
              <w:rPr>
                <w:szCs w:val="28"/>
                <w:lang w:eastAsia="ru-RU"/>
              </w:rPr>
              <w:t>Российской Федерации</w:t>
            </w:r>
          </w:p>
          <w:p w:rsidR="009F748E" w:rsidRPr="00491180" w:rsidRDefault="009F748E" w:rsidP="009F748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«</w:t>
            </w:r>
            <w:r w:rsidRPr="00491180">
              <w:rPr>
                <w:szCs w:val="28"/>
                <w:lang w:eastAsia="ru-RU"/>
              </w:rPr>
              <w:t>Развитие здравоохранения</w:t>
            </w:r>
            <w:r>
              <w:rPr>
                <w:szCs w:val="28"/>
              </w:rPr>
              <w:t>»</w:t>
            </w:r>
          </w:p>
          <w:p w:rsidR="009F748E" w:rsidRDefault="009F748E" w:rsidP="00094104">
            <w:pPr>
              <w:ind w:firstLine="0"/>
              <w:rPr>
                <w:b/>
                <w:szCs w:val="28"/>
              </w:rPr>
            </w:pPr>
          </w:p>
        </w:tc>
      </w:tr>
    </w:tbl>
    <w:p w:rsidR="009F748E" w:rsidRDefault="009F748E" w:rsidP="00094104">
      <w:pPr>
        <w:ind w:firstLine="0"/>
        <w:rPr>
          <w:b/>
          <w:szCs w:val="28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Default="00491180" w:rsidP="00491180">
      <w:pPr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F71671">
        <w:rPr>
          <w:b/>
          <w:szCs w:val="28"/>
          <w:lang w:eastAsia="ru-RU"/>
        </w:rPr>
        <w:t>ПРАВИЛА</w:t>
      </w:r>
    </w:p>
    <w:p w:rsidR="00F71671" w:rsidRDefault="00F71671" w:rsidP="00491180">
      <w:pPr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предоставления и распределения субсидий </w:t>
      </w:r>
      <w:proofErr w:type="gramStart"/>
      <w:r>
        <w:rPr>
          <w:b/>
          <w:szCs w:val="28"/>
          <w:lang w:eastAsia="ru-RU"/>
        </w:rPr>
        <w:t>из</w:t>
      </w:r>
      <w:proofErr w:type="gramEnd"/>
      <w:r>
        <w:rPr>
          <w:b/>
          <w:szCs w:val="28"/>
          <w:lang w:eastAsia="ru-RU"/>
        </w:rPr>
        <w:t xml:space="preserve"> федерального</w:t>
      </w:r>
    </w:p>
    <w:p w:rsidR="00F71671" w:rsidRDefault="00F71671" w:rsidP="00491180">
      <w:pPr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бюджета бюджетам субъектов Российской Федерации </w:t>
      </w:r>
      <w:r w:rsidR="00433048">
        <w:rPr>
          <w:b/>
          <w:szCs w:val="28"/>
          <w:lang w:eastAsia="ru-RU"/>
        </w:rPr>
        <w:br/>
      </w:r>
      <w:r>
        <w:rPr>
          <w:b/>
          <w:szCs w:val="28"/>
          <w:lang w:eastAsia="ru-RU"/>
        </w:rPr>
        <w:t xml:space="preserve">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</w:t>
      </w:r>
    </w:p>
    <w:p w:rsidR="00F71671" w:rsidRDefault="00F71671" w:rsidP="00491180">
      <w:pPr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либо рабочие поселки, либо поселки городского типа, </w:t>
      </w:r>
    </w:p>
    <w:p w:rsidR="00491180" w:rsidRPr="00491180" w:rsidRDefault="00F71671" w:rsidP="00491180">
      <w:pPr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b/>
          <w:szCs w:val="28"/>
          <w:lang w:eastAsia="ru-RU"/>
        </w:rPr>
        <w:t>либо города с населением до 50 тыс</w:t>
      </w:r>
      <w:proofErr w:type="gramStart"/>
      <w:r>
        <w:rPr>
          <w:b/>
          <w:szCs w:val="28"/>
          <w:lang w:eastAsia="ru-RU"/>
        </w:rPr>
        <w:t>.ч</w:t>
      </w:r>
      <w:proofErr w:type="gramEnd"/>
      <w:r>
        <w:rPr>
          <w:b/>
          <w:szCs w:val="28"/>
          <w:lang w:eastAsia="ru-RU"/>
        </w:rPr>
        <w:t>еловек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bookmarkStart w:id="0" w:name="Par16"/>
      <w:bookmarkEnd w:id="0"/>
      <w:r w:rsidRPr="00491180">
        <w:rPr>
          <w:szCs w:val="28"/>
          <w:lang w:eastAsia="ru-RU"/>
        </w:rPr>
        <w:t xml:space="preserve">1. </w:t>
      </w:r>
      <w:proofErr w:type="gramStart"/>
      <w:r w:rsidRPr="00491180">
        <w:rPr>
          <w:szCs w:val="28"/>
          <w:lang w:eastAsia="ru-RU"/>
        </w:rP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расходных обязательств субъектов Российской Федерации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по осуществлению единовременных компенсационных выплат медицинским работникам (врачам, фельдшерам, а также акушеркам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и медицинским сестрам фельдшерских и фельдшерско-акушерских пунктов), прибывшим (переехавшим) на работу в сельские населенные </w:t>
      </w:r>
      <w:r w:rsidRPr="00491180">
        <w:rPr>
          <w:szCs w:val="28"/>
          <w:lang w:eastAsia="ru-RU"/>
        </w:rPr>
        <w:lastRenderedPageBreak/>
        <w:t>пункты, либо рабочие поселки, либо поселки городского типа</w:t>
      </w:r>
      <w:proofErr w:type="gramEnd"/>
      <w:r w:rsidRPr="00491180">
        <w:rPr>
          <w:szCs w:val="28"/>
          <w:lang w:eastAsia="ru-RU"/>
        </w:rPr>
        <w:t>, либо города с населением до 50 тыс. человек (далее - субсидии).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2. Субсидии предоставляются в пределах лимитов бюджетных обязательств, доведенных до Министерства здравоохранения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Российской Федерации как получателя средств федерального бюджета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на предоставление субсидий на цели, указанные в </w:t>
      </w:r>
      <w:hyperlink w:anchor="Par16" w:history="1">
        <w:r w:rsidRPr="00491180">
          <w:rPr>
            <w:szCs w:val="28"/>
            <w:lang w:eastAsia="ru-RU"/>
          </w:rPr>
          <w:t>пункте 1</w:t>
        </w:r>
      </w:hyperlink>
      <w:r w:rsidRPr="00491180">
        <w:rPr>
          <w:szCs w:val="28"/>
          <w:lang w:eastAsia="ru-RU"/>
        </w:rPr>
        <w:t xml:space="preserve"> настоящих Правил.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1" w:name="Par18"/>
      <w:bookmarkEnd w:id="1"/>
      <w:r w:rsidRPr="00491180">
        <w:rPr>
          <w:szCs w:val="28"/>
          <w:lang w:eastAsia="ru-RU"/>
        </w:rPr>
        <w:t xml:space="preserve">3. Критериями отбора субъекта Российской Федерации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для предоставления субсидии являются: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 xml:space="preserve">а) наличие утвержденного органом исполнительной власти субъекта Российской Федерации в сфере здравоохранения (далее - уполномоченный орган) перечня вакантных должностей медицинских работников </w:t>
      </w:r>
      <w:r w:rsidR="00E15F8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медицинских организациях и их структурных подразделениях,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при замещении которых осуществляются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медицинских работников в медицинских организациях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 их структурных подразделениях, при замещении которых осуществляются</w:t>
      </w:r>
      <w:proofErr w:type="gramEnd"/>
      <w:r w:rsidRPr="00491180">
        <w:rPr>
          <w:szCs w:val="28"/>
          <w:lang w:eastAsia="ru-RU"/>
        </w:rPr>
        <w:t xml:space="preserve"> единовременные компенсационные выплаты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на очередной финансовый год (программного реестра должностей), утвержденного Министерством здравоохранения Российской Федерации;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б) наличие заявки высшего исполнительного органа государственной власти субъекта Российской Федерации на участие в мероприятии, содержащей сведения о планируемой численности участников мероприятия (врачей, фельдшеров, а также акушерок и медицинских </w:t>
      </w:r>
      <w:proofErr w:type="gramStart"/>
      <w:r w:rsidRPr="00491180">
        <w:rPr>
          <w:szCs w:val="28"/>
          <w:lang w:eastAsia="ru-RU"/>
        </w:rPr>
        <w:t>сестер</w:t>
      </w:r>
      <w:proofErr w:type="gramEnd"/>
      <w:r w:rsidRPr="00491180">
        <w:rPr>
          <w:szCs w:val="28"/>
          <w:lang w:eastAsia="ru-RU"/>
        </w:rPr>
        <w:t xml:space="preserve"> фельдшерских и фельдшерско-акушерских пунктов).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4. Субсидия предоставляется на основании соглашения </w:t>
      </w:r>
      <w:r w:rsidR="00E15F8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о предоставлении субсидии,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Федерации, подготовленного (сформированного) с использованием государственной интегрированной информационной системы управления общественными финансами </w:t>
      </w:r>
      <w:r w:rsidR="008D64C1">
        <w:rPr>
          <w:szCs w:val="28"/>
        </w:rPr>
        <w:t>«</w:t>
      </w:r>
      <w:r w:rsidRPr="00491180">
        <w:rPr>
          <w:szCs w:val="28"/>
          <w:lang w:eastAsia="ru-RU"/>
        </w:rPr>
        <w:t>Электронный бюджет</w:t>
      </w:r>
      <w:r w:rsidR="008D64C1">
        <w:rPr>
          <w:szCs w:val="28"/>
        </w:rPr>
        <w:t>»</w:t>
      </w:r>
      <w:r w:rsidRPr="00491180">
        <w:rPr>
          <w:szCs w:val="28"/>
          <w:lang w:eastAsia="ru-RU"/>
        </w:rPr>
        <w:t xml:space="preserve"> в соответствии с типовой </w:t>
      </w:r>
      <w:hyperlink r:id="rId6" w:history="1">
        <w:r w:rsidRPr="00491180">
          <w:rPr>
            <w:szCs w:val="28"/>
            <w:lang w:eastAsia="ru-RU"/>
          </w:rPr>
          <w:t>формой</w:t>
        </w:r>
      </w:hyperlink>
      <w:r w:rsidRPr="00491180">
        <w:rPr>
          <w:szCs w:val="28"/>
          <w:lang w:eastAsia="ru-RU"/>
        </w:rPr>
        <w:t xml:space="preserve">, утвержденной Министерством финансов Российской Федерации (далее </w:t>
      </w:r>
      <w:r w:rsidR="009F748E">
        <w:rPr>
          <w:szCs w:val="28"/>
          <w:lang w:eastAsia="ru-RU"/>
        </w:rPr>
        <w:t>–</w:t>
      </w:r>
      <w:r w:rsidRPr="00491180">
        <w:rPr>
          <w:szCs w:val="28"/>
          <w:lang w:eastAsia="ru-RU"/>
        </w:rPr>
        <w:t xml:space="preserve"> соглашение).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5. Условиями предоставления субсидии являются: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2" w:name="Par23"/>
      <w:bookmarkEnd w:id="2"/>
      <w:proofErr w:type="gramStart"/>
      <w:r w:rsidRPr="00491180">
        <w:rPr>
          <w:szCs w:val="28"/>
          <w:lang w:eastAsia="ru-RU"/>
        </w:rPr>
        <w:t xml:space="preserve">а) утвержденный нормативным правовым актом субъекта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порядок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</w:t>
      </w:r>
      <w:r w:rsidRPr="00491180">
        <w:rPr>
          <w:szCs w:val="28"/>
          <w:lang w:eastAsia="ru-RU"/>
        </w:rPr>
        <w:lastRenderedPageBreak/>
        <w:t xml:space="preserve">акушерских пунктов), являющимся гражданами Российской Федерации,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не имеющим неисполненных финансовых обязательств по договору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о целевом обучении (за исключением медицинских организаций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с укомплектованностью штата менее 60 процентов), прибывшим (переехавшим) на работу в сельские населенные пункты, либо</w:t>
      </w:r>
      <w:proofErr w:type="gramEnd"/>
      <w:r w:rsidRPr="00491180">
        <w:rPr>
          <w:szCs w:val="28"/>
          <w:lang w:eastAsia="ru-RU"/>
        </w:rPr>
        <w:t xml:space="preserve"> </w:t>
      </w:r>
      <w:proofErr w:type="gramStart"/>
      <w:r w:rsidRPr="00491180">
        <w:rPr>
          <w:szCs w:val="28"/>
          <w:lang w:eastAsia="ru-RU"/>
        </w:rPr>
        <w:t xml:space="preserve">рабочие поселки, либо поселки городского типа, либо города с населением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до 50 тыс. человек и заключившим трудовой договор с медицинской организацией, подведомственной органу исполнительной власти субъекта Российской Федерации или органу местного самоуправления, на условиях полного рабочего дня с продолжительностью рабочего времени, установленной в соответствии со </w:t>
      </w:r>
      <w:hyperlink r:id="rId7" w:history="1">
        <w:r w:rsidRPr="00491180">
          <w:rPr>
            <w:szCs w:val="28"/>
            <w:lang w:eastAsia="ru-RU"/>
          </w:rPr>
          <w:t>статьей 350</w:t>
        </w:r>
      </w:hyperlink>
      <w:r w:rsidRPr="00491180">
        <w:rPr>
          <w:szCs w:val="28"/>
          <w:lang w:eastAsia="ru-RU"/>
        </w:rPr>
        <w:t xml:space="preserve"> Трудового кодекса Российской Федерации, с выполнением трудовой функции на должности, включенной в программный</w:t>
      </w:r>
      <w:proofErr w:type="gramEnd"/>
      <w:r w:rsidRPr="00491180">
        <w:rPr>
          <w:szCs w:val="28"/>
          <w:lang w:eastAsia="ru-RU"/>
        </w:rPr>
        <w:t xml:space="preserve"> реестр должностей, предусмотренный </w:t>
      </w:r>
      <w:hyperlink w:anchor="Par18" w:history="1">
        <w:r w:rsidRPr="00491180">
          <w:rPr>
            <w:szCs w:val="28"/>
            <w:lang w:eastAsia="ru-RU"/>
          </w:rPr>
          <w:t>пунктом 3</w:t>
        </w:r>
      </w:hyperlink>
      <w:r w:rsidRPr="00491180">
        <w:rPr>
          <w:szCs w:val="28"/>
          <w:lang w:eastAsia="ru-RU"/>
        </w:rPr>
        <w:t xml:space="preserve"> настоящих Правил, в размере: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3" w:name="Par24"/>
      <w:bookmarkEnd w:id="3"/>
      <w:r w:rsidRPr="00491180">
        <w:rPr>
          <w:szCs w:val="28"/>
          <w:lang w:eastAsia="ru-RU"/>
        </w:rPr>
        <w:t xml:space="preserve">2 млн. рублей для врачей и 1 млн. рублей для фельдшеров, а также акушерок и медицинских </w:t>
      </w:r>
      <w:proofErr w:type="gramStart"/>
      <w:r w:rsidRPr="00491180">
        <w:rPr>
          <w:szCs w:val="28"/>
          <w:lang w:eastAsia="ru-RU"/>
        </w:rPr>
        <w:t>сестер</w:t>
      </w:r>
      <w:proofErr w:type="gramEnd"/>
      <w:r w:rsidRPr="00491180">
        <w:rPr>
          <w:szCs w:val="28"/>
          <w:lang w:eastAsia="ru-RU"/>
        </w:rPr>
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в районах Крайнего Севера и приравненных к ним местностях, Арктической зоне Российской Федерации;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4" w:name="Par25"/>
      <w:bookmarkEnd w:id="4"/>
      <w:r w:rsidRPr="00491180">
        <w:rPr>
          <w:szCs w:val="28"/>
          <w:lang w:eastAsia="ru-RU"/>
        </w:rPr>
        <w:t xml:space="preserve">1,5 млн. рублей для врачей и 0,75 млн. рублей для фельдшеров,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органом государственной власти субъекта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 млн. рублей для врачей и 0,5 млн. рублей для фельдшеров, а также акушерок и медицинских </w:t>
      </w:r>
      <w:proofErr w:type="gramStart"/>
      <w:r w:rsidRPr="00491180">
        <w:rPr>
          <w:szCs w:val="28"/>
          <w:lang w:eastAsia="ru-RU"/>
        </w:rPr>
        <w:t>сестер</w:t>
      </w:r>
      <w:proofErr w:type="gramEnd"/>
      <w:r w:rsidRPr="00491180">
        <w:rPr>
          <w:szCs w:val="28"/>
          <w:lang w:eastAsia="ru-RU"/>
        </w:rPr>
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 (за исключением указанных в </w:t>
      </w:r>
      <w:hyperlink w:anchor="Par24" w:history="1">
        <w:r w:rsidRPr="00491180">
          <w:rPr>
            <w:szCs w:val="28"/>
            <w:lang w:eastAsia="ru-RU"/>
          </w:rPr>
          <w:t>абзацах втором</w:t>
        </w:r>
      </w:hyperlink>
      <w:r w:rsidRPr="00491180">
        <w:rPr>
          <w:szCs w:val="28"/>
          <w:lang w:eastAsia="ru-RU"/>
        </w:rPr>
        <w:t xml:space="preserve"> и </w:t>
      </w:r>
      <w:hyperlink w:anchor="Par25" w:history="1">
        <w:r w:rsidRPr="00491180">
          <w:rPr>
            <w:szCs w:val="28"/>
            <w:lang w:eastAsia="ru-RU"/>
          </w:rPr>
          <w:t>третьем</w:t>
        </w:r>
      </w:hyperlink>
      <w:r w:rsidRPr="00491180">
        <w:rPr>
          <w:szCs w:val="28"/>
          <w:lang w:eastAsia="ru-RU"/>
        </w:rPr>
        <w:t xml:space="preserve"> настоящего подпункта), либо города с населением до 50 тыс. человек;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б) наличие в бюджете субъекта Российской Федерации бюджетных ассигнований, предусмотренных на финансовое обеспечение расходных обязательств субъекта Российской Федерации, в целях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которых предоставляется субсидия;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 xml:space="preserve">в) заключение соглашения в соответствии с </w:t>
      </w:r>
      <w:hyperlink r:id="rId8" w:history="1">
        <w:r w:rsidRPr="00491180">
          <w:rPr>
            <w:szCs w:val="28"/>
            <w:lang w:eastAsia="ru-RU"/>
          </w:rPr>
          <w:t>пунктом 10</w:t>
        </w:r>
      </w:hyperlink>
      <w:r w:rsidRPr="00491180">
        <w:rPr>
          <w:szCs w:val="28"/>
          <w:lang w:eastAsia="ru-RU"/>
        </w:rPr>
        <w:t xml:space="preserve"> Правил формирования, предоставления и распределения субсидий </w:t>
      </w:r>
      <w:r w:rsidR="003F3C74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lastRenderedPageBreak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от 30 сентября 2014 г. </w:t>
      </w:r>
      <w:r w:rsidR="00DC0580">
        <w:rPr>
          <w:szCs w:val="28"/>
          <w:lang w:eastAsia="ru-RU"/>
        </w:rPr>
        <w:t>№</w:t>
      </w:r>
      <w:r w:rsidRPr="00491180">
        <w:rPr>
          <w:szCs w:val="28"/>
          <w:lang w:eastAsia="ru-RU"/>
        </w:rPr>
        <w:t xml:space="preserve"> 999 </w:t>
      </w:r>
      <w:r w:rsidR="008D64C1">
        <w:rPr>
          <w:szCs w:val="28"/>
        </w:rPr>
        <w:t>«</w:t>
      </w:r>
      <w:r w:rsidRPr="00491180">
        <w:rPr>
          <w:szCs w:val="28"/>
          <w:lang w:eastAsia="ru-RU"/>
        </w:rPr>
        <w:t xml:space="preserve">О формировании, предоставлении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 распределении субсидий из федерального бюджета бюджетам субъектов Российской Федерации</w:t>
      </w:r>
      <w:r w:rsidR="008D64C1">
        <w:rPr>
          <w:szCs w:val="28"/>
        </w:rPr>
        <w:t>»</w:t>
      </w:r>
      <w:r w:rsidRPr="00491180">
        <w:rPr>
          <w:szCs w:val="28"/>
          <w:lang w:eastAsia="ru-RU"/>
        </w:rPr>
        <w:t xml:space="preserve"> (далее </w:t>
      </w:r>
      <w:r w:rsidR="00AA3F05">
        <w:rPr>
          <w:szCs w:val="28"/>
          <w:lang w:eastAsia="ru-RU"/>
        </w:rPr>
        <w:t>–</w:t>
      </w:r>
      <w:r w:rsidRPr="00491180">
        <w:rPr>
          <w:szCs w:val="28"/>
          <w:lang w:eastAsia="ru-RU"/>
        </w:rPr>
        <w:t xml:space="preserve"> Правила</w:t>
      </w:r>
      <w:r w:rsidR="00AA3F05">
        <w:rPr>
          <w:szCs w:val="28"/>
          <w:lang w:eastAsia="ru-RU"/>
        </w:rPr>
        <w:t xml:space="preserve"> </w:t>
      </w:r>
      <w:r w:rsidRPr="00491180">
        <w:rPr>
          <w:szCs w:val="28"/>
          <w:lang w:eastAsia="ru-RU"/>
        </w:rPr>
        <w:t>формирования, предоставления и распределения субсидий).</w:t>
      </w:r>
      <w:proofErr w:type="gramEnd"/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6. Единовременная компенсационная выплата предоставляется уполномоченным органом медицинскому работнику из числа медицинских работников, указанных в </w:t>
      </w:r>
      <w:hyperlink w:anchor="Par16" w:history="1">
        <w:r w:rsidRPr="00491180">
          <w:rPr>
            <w:szCs w:val="28"/>
            <w:lang w:eastAsia="ru-RU"/>
          </w:rPr>
          <w:t>пункте 1</w:t>
        </w:r>
      </w:hyperlink>
      <w:r w:rsidRPr="00491180">
        <w:rPr>
          <w:szCs w:val="28"/>
          <w:lang w:eastAsia="ru-RU"/>
        </w:rPr>
        <w:t xml:space="preserve"> настоящих Правил (далее - медицинские работники), однократно по одному из оснований, указанных в </w:t>
      </w:r>
      <w:hyperlink w:anchor="Par23" w:history="1">
        <w:r w:rsidRPr="00491180">
          <w:rPr>
            <w:szCs w:val="28"/>
            <w:lang w:eastAsia="ru-RU"/>
          </w:rPr>
          <w:t xml:space="preserve">подпункте </w:t>
        </w:r>
        <w:r w:rsidR="00AA3F05">
          <w:rPr>
            <w:szCs w:val="28"/>
            <w:lang w:eastAsia="ru-RU"/>
          </w:rPr>
          <w:br/>
        </w:r>
        <w:r w:rsidR="008D64C1">
          <w:rPr>
            <w:szCs w:val="28"/>
          </w:rPr>
          <w:t>«</w:t>
        </w:r>
        <w:r w:rsidRPr="00491180">
          <w:rPr>
            <w:szCs w:val="28"/>
            <w:lang w:eastAsia="ru-RU"/>
          </w:rPr>
          <w:t>а</w:t>
        </w:r>
        <w:r w:rsidR="008D64C1">
          <w:rPr>
            <w:szCs w:val="28"/>
          </w:rPr>
          <w:t>»</w:t>
        </w:r>
        <w:r w:rsidRPr="00491180">
          <w:rPr>
            <w:szCs w:val="28"/>
            <w:lang w:eastAsia="ru-RU"/>
          </w:rPr>
          <w:t xml:space="preserve"> пункта 5</w:t>
        </w:r>
      </w:hyperlink>
      <w:r w:rsidRPr="00491180">
        <w:rPr>
          <w:szCs w:val="28"/>
          <w:lang w:eastAsia="ru-RU"/>
        </w:rPr>
        <w:t xml:space="preserve"> настоящих Правил. Уполномоченный орган вправе принимать решение о предоставлении медицинскому работнику единовременной компенсационной выплаты: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а) при наличии у медицинского работника обязательств, связанных </w:t>
      </w:r>
      <w:r w:rsidR="00546EE1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с целевым обучением (целевой подготовкой), при условии заключения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им трудового договора с медицинской организацией, укомплектованность штата которой составляет менее 60 процентов;</w:t>
      </w:r>
    </w:p>
    <w:p w:rsid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б) при условии продолжения медицинским работником, выполнившим обязательства, связанные с целевым обучением (целевой подготовкой), работы в той же медицинской организации, расположенной в сельском населенном пункте, либо рабочем поселке, либо поселке городского типа, либо городе с населением до 50 тыс. человек</w:t>
      </w:r>
      <w:r w:rsidR="008D64C1">
        <w:rPr>
          <w:szCs w:val="28"/>
          <w:lang w:eastAsia="ru-RU"/>
        </w:rPr>
        <w:t>;</w:t>
      </w:r>
    </w:p>
    <w:p w:rsidR="00FB6D64" w:rsidRDefault="00FB6D64" w:rsidP="00FB6D64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AD45C8">
        <w:rPr>
          <w:szCs w:val="28"/>
          <w:lang w:eastAsia="ru-RU"/>
        </w:rPr>
        <w:t xml:space="preserve">в) при </w:t>
      </w:r>
      <w:r w:rsidR="00754D10" w:rsidRPr="00AD45C8">
        <w:rPr>
          <w:szCs w:val="28"/>
          <w:lang w:eastAsia="ru-RU"/>
        </w:rPr>
        <w:t>трудо</w:t>
      </w:r>
      <w:r w:rsidRPr="00AD45C8">
        <w:rPr>
          <w:szCs w:val="28"/>
          <w:lang w:eastAsia="ru-RU"/>
        </w:rPr>
        <w:t>устройств</w:t>
      </w:r>
      <w:r w:rsidR="00760A9C" w:rsidRPr="00AD45C8">
        <w:rPr>
          <w:szCs w:val="28"/>
          <w:lang w:eastAsia="ru-RU"/>
        </w:rPr>
        <w:t>е</w:t>
      </w:r>
      <w:r w:rsidRPr="00AD45C8">
        <w:rPr>
          <w:szCs w:val="28"/>
          <w:lang w:eastAsia="ru-RU"/>
        </w:rPr>
        <w:t xml:space="preserve"> медицинского работника по его желанию </w:t>
      </w:r>
      <w:r w:rsidR="00BD0E8F">
        <w:rPr>
          <w:szCs w:val="28"/>
          <w:lang w:eastAsia="ru-RU"/>
        </w:rPr>
        <w:br/>
      </w:r>
      <w:r w:rsidRPr="00AD45C8">
        <w:rPr>
          <w:szCs w:val="28"/>
          <w:lang w:eastAsia="ru-RU"/>
        </w:rPr>
        <w:t xml:space="preserve">на работу в медицинскую организацию, расположенную в месте </w:t>
      </w:r>
      <w:r w:rsidR="00AA3F05">
        <w:rPr>
          <w:szCs w:val="28"/>
          <w:lang w:eastAsia="ru-RU"/>
        </w:rPr>
        <w:br/>
      </w:r>
      <w:r w:rsidRPr="00AD45C8">
        <w:rPr>
          <w:szCs w:val="28"/>
          <w:lang w:eastAsia="ru-RU"/>
        </w:rPr>
        <w:t>его проживания</w:t>
      </w:r>
      <w:r w:rsidR="00D35D3C" w:rsidRPr="00AD45C8">
        <w:rPr>
          <w:szCs w:val="28"/>
          <w:lang w:eastAsia="ru-RU"/>
        </w:rPr>
        <w:t xml:space="preserve"> (в сельском населенном пункте, либо рабочем поселке, </w:t>
      </w:r>
      <w:r w:rsidR="00AA3F05">
        <w:rPr>
          <w:szCs w:val="28"/>
          <w:lang w:eastAsia="ru-RU"/>
        </w:rPr>
        <w:br/>
      </w:r>
      <w:r w:rsidR="00D35D3C" w:rsidRPr="00AD45C8">
        <w:rPr>
          <w:szCs w:val="28"/>
          <w:lang w:eastAsia="ru-RU"/>
        </w:rPr>
        <w:t xml:space="preserve">либо поселке городского типа, либо городе с населением </w:t>
      </w:r>
      <w:r w:rsidR="009F748E">
        <w:rPr>
          <w:szCs w:val="28"/>
          <w:lang w:eastAsia="ru-RU"/>
        </w:rPr>
        <w:br/>
      </w:r>
      <w:r w:rsidR="00D35D3C" w:rsidRPr="00AD45C8">
        <w:rPr>
          <w:szCs w:val="28"/>
          <w:lang w:eastAsia="ru-RU"/>
        </w:rPr>
        <w:t>до 50 тыс.</w:t>
      </w:r>
      <w:r w:rsidR="009F748E">
        <w:rPr>
          <w:szCs w:val="28"/>
          <w:lang w:eastAsia="ru-RU"/>
        </w:rPr>
        <w:t> </w:t>
      </w:r>
      <w:r w:rsidR="00D35D3C" w:rsidRPr="00AD45C8">
        <w:rPr>
          <w:szCs w:val="28"/>
          <w:lang w:eastAsia="ru-RU"/>
        </w:rPr>
        <w:t xml:space="preserve">человек), </w:t>
      </w:r>
      <w:r w:rsidRPr="00AD45C8">
        <w:rPr>
          <w:szCs w:val="28"/>
          <w:lang w:eastAsia="ru-RU"/>
        </w:rPr>
        <w:t xml:space="preserve">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</w:t>
      </w:r>
      <w:r w:rsidR="00292F57" w:rsidRPr="00AD45C8">
        <w:rPr>
          <w:szCs w:val="28"/>
          <w:lang w:eastAsia="ru-RU"/>
        </w:rPr>
        <w:t>(в том числе</w:t>
      </w:r>
      <w:r w:rsidR="00917116" w:rsidRPr="00AD45C8">
        <w:rPr>
          <w:szCs w:val="28"/>
          <w:lang w:eastAsia="ru-RU"/>
        </w:rPr>
        <w:t xml:space="preserve"> </w:t>
      </w:r>
      <w:r w:rsidR="009F748E">
        <w:rPr>
          <w:szCs w:val="28"/>
          <w:lang w:eastAsia="ru-RU"/>
        </w:rPr>
        <w:br/>
      </w:r>
      <w:r w:rsidR="00917116" w:rsidRPr="00AD45C8">
        <w:rPr>
          <w:szCs w:val="28"/>
          <w:lang w:eastAsia="ru-RU"/>
        </w:rPr>
        <w:t xml:space="preserve">на основании договора о </w:t>
      </w:r>
      <w:r w:rsidRPr="00AD45C8">
        <w:rPr>
          <w:szCs w:val="28"/>
          <w:lang w:eastAsia="ru-RU"/>
        </w:rPr>
        <w:t>целев</w:t>
      </w:r>
      <w:r w:rsidR="00917116" w:rsidRPr="00AD45C8">
        <w:rPr>
          <w:szCs w:val="28"/>
          <w:lang w:eastAsia="ru-RU"/>
        </w:rPr>
        <w:t>ом</w:t>
      </w:r>
      <w:r w:rsidRPr="00AD45C8">
        <w:rPr>
          <w:szCs w:val="28"/>
          <w:lang w:eastAsia="ru-RU"/>
        </w:rPr>
        <w:t xml:space="preserve"> обучени</w:t>
      </w:r>
      <w:r w:rsidR="00917116" w:rsidRPr="00AD45C8">
        <w:rPr>
          <w:szCs w:val="28"/>
          <w:lang w:eastAsia="ru-RU"/>
        </w:rPr>
        <w:t>и</w:t>
      </w:r>
      <w:r w:rsidR="00292F57" w:rsidRPr="00AD45C8">
        <w:rPr>
          <w:szCs w:val="28"/>
          <w:lang w:eastAsia="ru-RU"/>
        </w:rPr>
        <w:t>)</w:t>
      </w:r>
      <w:r w:rsidRPr="00AD45C8">
        <w:rPr>
          <w:szCs w:val="28"/>
          <w:lang w:eastAsia="ru-RU"/>
        </w:rPr>
        <w:t>.</w:t>
      </w:r>
      <w:proofErr w:type="gramEnd"/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7. Медицинский работник, заключивший с медицинской организацией договор о предоставлении единовременной компенсационной выплаты (далее - договор), принимает обязательства: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а)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r:id="rId9" w:history="1">
        <w:r w:rsidRPr="00491180">
          <w:rPr>
            <w:szCs w:val="28"/>
            <w:lang w:eastAsia="ru-RU"/>
          </w:rPr>
          <w:t>статьями 106</w:t>
        </w:r>
      </w:hyperlink>
      <w:r w:rsidRPr="00491180">
        <w:rPr>
          <w:szCs w:val="28"/>
          <w:lang w:eastAsia="ru-RU"/>
        </w:rPr>
        <w:t xml:space="preserve"> и </w:t>
      </w:r>
      <w:hyperlink r:id="rId10" w:history="1">
        <w:r w:rsidRPr="00491180">
          <w:rPr>
            <w:szCs w:val="28"/>
            <w:lang w:eastAsia="ru-RU"/>
          </w:rPr>
          <w:t>107</w:t>
        </w:r>
      </w:hyperlink>
      <w:r w:rsidRPr="00491180">
        <w:rPr>
          <w:szCs w:val="28"/>
          <w:lang w:eastAsia="ru-RU"/>
        </w:rPr>
        <w:t xml:space="preserve"> Трудового кодекса Российской Федерации);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 xml:space="preserve">б) возвратить в доход бюджета субъекта Российской Федерации часть единовременной компенсационной выплаты, рассчитанной </w:t>
      </w:r>
      <w:r w:rsidRPr="00491180">
        <w:rPr>
          <w:szCs w:val="28"/>
          <w:lang w:eastAsia="ru-RU"/>
        </w:rPr>
        <w:lastRenderedPageBreak/>
        <w:t xml:space="preserve">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r:id="rId11" w:history="1">
        <w:r w:rsidRPr="00491180">
          <w:rPr>
            <w:szCs w:val="28"/>
            <w:lang w:eastAsia="ru-RU"/>
          </w:rPr>
          <w:t>пунктом 8 части первой статьи 77</w:t>
        </w:r>
      </w:hyperlink>
      <w:r w:rsidRPr="00491180">
        <w:rPr>
          <w:szCs w:val="28"/>
          <w:lang w:eastAsia="ru-RU"/>
        </w:rPr>
        <w:t xml:space="preserve"> и </w:t>
      </w:r>
      <w:hyperlink r:id="rId12" w:history="1">
        <w:r w:rsidRPr="00491180">
          <w:rPr>
            <w:szCs w:val="28"/>
            <w:lang w:eastAsia="ru-RU"/>
          </w:rPr>
          <w:t>пунктами 5</w:t>
        </w:r>
      </w:hyperlink>
      <w:r w:rsidRPr="00491180">
        <w:rPr>
          <w:szCs w:val="28"/>
          <w:lang w:eastAsia="ru-RU"/>
        </w:rPr>
        <w:t xml:space="preserve"> - </w:t>
      </w:r>
      <w:hyperlink r:id="rId13" w:history="1">
        <w:r w:rsidRPr="00491180">
          <w:rPr>
            <w:szCs w:val="28"/>
            <w:lang w:eastAsia="ru-RU"/>
          </w:rPr>
          <w:t>7 части первой статьи 83</w:t>
        </w:r>
      </w:hyperlink>
      <w:r w:rsidRPr="00491180">
        <w:rPr>
          <w:szCs w:val="28"/>
          <w:lang w:eastAsia="ru-RU"/>
        </w:rPr>
        <w:t xml:space="preserve"> Трудового кодекса Российской Федерации), а также в случае перевода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на другую должность</w:t>
      </w:r>
      <w:proofErr w:type="gramEnd"/>
      <w:r w:rsidRPr="00491180">
        <w:rPr>
          <w:szCs w:val="28"/>
          <w:lang w:eastAsia="ru-RU"/>
        </w:rPr>
        <w:t xml:space="preserve"> или поступления на </w:t>
      </w:r>
      <w:proofErr w:type="gramStart"/>
      <w:r w:rsidRPr="00491180">
        <w:rPr>
          <w:szCs w:val="28"/>
          <w:lang w:eastAsia="ru-RU"/>
        </w:rPr>
        <w:t>обучение</w:t>
      </w:r>
      <w:proofErr w:type="gramEnd"/>
      <w:r w:rsidRPr="00491180">
        <w:rPr>
          <w:szCs w:val="28"/>
          <w:lang w:eastAsia="ru-RU"/>
        </w:rPr>
        <w:t xml:space="preserve"> по дополнительным профессиональным программам;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 xml:space="preserve">в)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14" w:history="1">
        <w:r w:rsidRPr="00491180">
          <w:rPr>
            <w:szCs w:val="28"/>
            <w:lang w:eastAsia="ru-RU"/>
          </w:rPr>
          <w:t>пунктом 1 части первой статьи 83</w:t>
        </w:r>
      </w:hyperlink>
      <w:r w:rsidRPr="00491180">
        <w:rPr>
          <w:szCs w:val="28"/>
          <w:lang w:eastAsia="ru-RU"/>
        </w:rPr>
        <w:t xml:space="preserve"> Трудового кодекса Российской Федерации) или продлить срок действия договора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на период неисполнения функциональных обязанностей (по выбору медицинского работника).</w:t>
      </w:r>
      <w:proofErr w:type="gramEnd"/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8. Общий размер субсидии (</w:t>
      </w:r>
      <w:proofErr w:type="spellStart"/>
      <w:proofErr w:type="gramStart"/>
      <w:r w:rsidRPr="00491180">
        <w:rPr>
          <w:szCs w:val="28"/>
          <w:lang w:eastAsia="ru-RU"/>
        </w:rPr>
        <w:t>S</w:t>
      </w:r>
      <w:proofErr w:type="gramEnd"/>
      <w:r w:rsidRPr="00491180">
        <w:rPr>
          <w:szCs w:val="28"/>
          <w:lang w:eastAsia="ru-RU"/>
        </w:rPr>
        <w:t>общ</w:t>
      </w:r>
      <w:proofErr w:type="spellEnd"/>
      <w:r w:rsidRPr="00491180">
        <w:rPr>
          <w:szCs w:val="28"/>
          <w:lang w:eastAsia="ru-RU"/>
        </w:rPr>
        <w:t>) определяется по формуле:</w:t>
      </w:r>
    </w:p>
    <w:p w:rsidR="00491180" w:rsidRPr="003F3C74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 w:val="22"/>
          <w:szCs w:val="28"/>
          <w:lang w:eastAsia="ru-RU"/>
        </w:rPr>
      </w:pPr>
    </w:p>
    <w:p w:rsidR="00491180" w:rsidRPr="005D428C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val="en-US" w:eastAsia="ru-RU"/>
        </w:rPr>
      </w:pPr>
      <w:r w:rsidRPr="005D428C">
        <w:rPr>
          <w:szCs w:val="28"/>
          <w:lang w:val="en-US" w:eastAsia="ru-RU"/>
        </w:rPr>
        <w:t>S</w:t>
      </w:r>
      <w:r w:rsidRPr="00491180">
        <w:rPr>
          <w:szCs w:val="28"/>
          <w:lang w:eastAsia="ru-RU"/>
        </w:rPr>
        <w:t>общ</w:t>
      </w:r>
      <w:r w:rsidRPr="005D428C">
        <w:rPr>
          <w:szCs w:val="28"/>
          <w:lang w:val="en-US" w:eastAsia="ru-RU"/>
        </w:rPr>
        <w:t xml:space="preserve"> = S1i + S2i + S3i,</w:t>
      </w:r>
    </w:p>
    <w:p w:rsidR="00491180" w:rsidRPr="005D428C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val="en-US" w:eastAsia="ru-RU"/>
        </w:rPr>
      </w:pPr>
    </w:p>
    <w:p w:rsidR="00491180" w:rsidRPr="005D428C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val="en-US" w:eastAsia="ru-RU"/>
        </w:rPr>
      </w:pPr>
      <w:r w:rsidRPr="00491180">
        <w:rPr>
          <w:szCs w:val="28"/>
          <w:lang w:eastAsia="ru-RU"/>
        </w:rPr>
        <w:t>где</w:t>
      </w:r>
      <w:r w:rsidRPr="005D428C">
        <w:rPr>
          <w:szCs w:val="28"/>
          <w:lang w:val="en-US" w:eastAsia="ru-RU"/>
        </w:rPr>
        <w:t>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 xml:space="preserve">S1i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Правил, в части, касающейся медицинских работников, прибывших (переехавших)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на работу в сельские населенные пункты, либо рабочие поселки, либо поселки городского типа (за исключением медицинских работников, указанных в </w:t>
      </w:r>
      <w:hyperlink w:anchor="Par53" w:history="1">
        <w:r w:rsidRPr="00491180">
          <w:rPr>
            <w:szCs w:val="28"/>
            <w:lang w:eastAsia="ru-RU"/>
          </w:rPr>
          <w:t>пунктах 10</w:t>
        </w:r>
      </w:hyperlink>
      <w:r w:rsidRPr="00491180">
        <w:rPr>
          <w:szCs w:val="28"/>
          <w:lang w:eastAsia="ru-RU"/>
        </w:rPr>
        <w:t xml:space="preserve"> и </w:t>
      </w:r>
      <w:hyperlink w:anchor="Par64" w:history="1">
        <w:r w:rsidRPr="00491180">
          <w:rPr>
            <w:szCs w:val="28"/>
            <w:lang w:eastAsia="ru-RU"/>
          </w:rPr>
          <w:t>11</w:t>
        </w:r>
      </w:hyperlink>
      <w:r w:rsidRPr="00491180">
        <w:rPr>
          <w:szCs w:val="28"/>
          <w:lang w:eastAsia="ru-RU"/>
        </w:rPr>
        <w:t xml:space="preserve"> настоящих Правил), либо города с населением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до 50</w:t>
      </w:r>
      <w:proofErr w:type="gramEnd"/>
      <w:r w:rsidRPr="00491180">
        <w:rPr>
          <w:szCs w:val="28"/>
          <w:lang w:eastAsia="ru-RU"/>
        </w:rPr>
        <w:t xml:space="preserve"> тыс. человек;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>S</w:t>
      </w:r>
      <w:r w:rsidRPr="00491180">
        <w:rPr>
          <w:szCs w:val="28"/>
          <w:vertAlign w:val="subscript"/>
          <w:lang w:eastAsia="ru-RU"/>
        </w:rPr>
        <w:t>2i</w:t>
      </w:r>
      <w:r w:rsidRPr="00491180">
        <w:rPr>
          <w:szCs w:val="28"/>
          <w:lang w:eastAsia="ru-RU"/>
        </w:rP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Правил, в части, касающейся медицинских работников, прибывших (переехавших)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и приравненных к ним местностях, Арктической зоне </w:t>
      </w:r>
      <w:r w:rsidR="009F748E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</w:t>
      </w:r>
      <w:proofErr w:type="gramEnd"/>
      <w:r w:rsidRPr="00491180">
        <w:rPr>
          <w:szCs w:val="28"/>
          <w:lang w:eastAsia="ru-RU"/>
        </w:rPr>
        <w:t xml:space="preserve"> Федерации;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S</w:t>
      </w:r>
      <w:r w:rsidRPr="00491180">
        <w:rPr>
          <w:szCs w:val="28"/>
          <w:vertAlign w:val="subscript"/>
          <w:lang w:eastAsia="ru-RU"/>
        </w:rPr>
        <w:t>3i</w:t>
      </w:r>
      <w:r w:rsidRPr="00491180">
        <w:rPr>
          <w:szCs w:val="28"/>
          <w:lang w:eastAsia="ru-RU"/>
        </w:rPr>
        <w:t xml:space="preserve"> - размер субсидии бюджету i-го субъекта Российской Федерации, принимающего участие в соответствующем финансовом году в реализации </w:t>
      </w:r>
      <w:r w:rsidRPr="00491180">
        <w:rPr>
          <w:szCs w:val="28"/>
          <w:lang w:eastAsia="ru-RU"/>
        </w:rPr>
        <w:lastRenderedPageBreak/>
        <w:t xml:space="preserve">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Правил, в части, касающейся медицинских работников, прибывших (переехавших)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на работу в сельские населенные пункты, либо рабочие поселки,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либо поселки городского типа, расположенные на удаленных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 труднодоступных территориях.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9. </w:t>
      </w:r>
      <w:proofErr w:type="gramStart"/>
      <w:r w:rsidRPr="00491180">
        <w:rPr>
          <w:szCs w:val="28"/>
          <w:lang w:eastAsia="ru-RU"/>
        </w:rPr>
        <w:t xml:space="preserve">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 (S</w:t>
      </w:r>
      <w:r w:rsidRPr="00491180">
        <w:rPr>
          <w:szCs w:val="28"/>
          <w:vertAlign w:val="subscript"/>
          <w:lang w:eastAsia="ru-RU"/>
        </w:rPr>
        <w:t>1i</w:t>
      </w:r>
      <w:r w:rsidRPr="00491180">
        <w:rPr>
          <w:szCs w:val="28"/>
          <w:lang w:eastAsia="ru-RU"/>
        </w:rPr>
        <w:t xml:space="preserve">),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 (за исключением медицинских работников, указанных в </w:t>
      </w:r>
      <w:hyperlink w:anchor="Par53" w:history="1">
        <w:r w:rsidRPr="00491180">
          <w:rPr>
            <w:szCs w:val="28"/>
            <w:lang w:eastAsia="ru-RU"/>
          </w:rPr>
          <w:t>пунктах 10</w:t>
        </w:r>
      </w:hyperlink>
      <w:r w:rsidRPr="00491180">
        <w:rPr>
          <w:szCs w:val="28"/>
          <w:lang w:eastAsia="ru-RU"/>
        </w:rPr>
        <w:t xml:space="preserve"> и </w:t>
      </w:r>
      <w:hyperlink w:anchor="Par64" w:history="1">
        <w:r w:rsidRPr="00491180">
          <w:rPr>
            <w:szCs w:val="28"/>
            <w:lang w:eastAsia="ru-RU"/>
          </w:rPr>
          <w:t>11</w:t>
        </w:r>
      </w:hyperlink>
      <w:r w:rsidRPr="00491180">
        <w:rPr>
          <w:szCs w:val="28"/>
          <w:lang w:eastAsia="ru-RU"/>
        </w:rPr>
        <w:t xml:space="preserve"> настоящих Правил), либо города с населением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до 50</w:t>
      </w:r>
      <w:proofErr w:type="gramEnd"/>
      <w:r w:rsidRPr="00491180">
        <w:rPr>
          <w:szCs w:val="28"/>
          <w:lang w:eastAsia="ru-RU"/>
        </w:rPr>
        <w:t xml:space="preserve"> тыс. человек, определяется по формуле: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center"/>
        <w:rPr>
          <w:szCs w:val="28"/>
          <w:lang w:val="en-US" w:eastAsia="ru-RU"/>
        </w:rPr>
      </w:pPr>
      <w:r w:rsidRPr="00491180">
        <w:rPr>
          <w:szCs w:val="28"/>
          <w:lang w:val="en-US" w:eastAsia="ru-RU"/>
        </w:rPr>
        <w:t>S</w:t>
      </w:r>
      <w:r w:rsidRPr="00491180">
        <w:rPr>
          <w:szCs w:val="28"/>
          <w:vertAlign w:val="subscript"/>
          <w:lang w:val="en-US" w:eastAsia="ru-RU"/>
        </w:rPr>
        <w:t>1i</w:t>
      </w:r>
      <w:r w:rsidRPr="00491180">
        <w:rPr>
          <w:szCs w:val="28"/>
          <w:lang w:val="en-US" w:eastAsia="ru-RU"/>
        </w:rPr>
        <w:t xml:space="preserve"> = (V</w:t>
      </w:r>
      <w:r w:rsidRPr="00491180">
        <w:rPr>
          <w:szCs w:val="28"/>
          <w:vertAlign w:val="subscript"/>
          <w:lang w:val="en-US" w:eastAsia="ru-RU"/>
        </w:rPr>
        <w:t>1</w:t>
      </w:r>
      <w:r w:rsidRPr="00491180">
        <w:rPr>
          <w:szCs w:val="28"/>
          <w:vertAlign w:val="subscript"/>
          <w:lang w:eastAsia="ru-RU"/>
        </w:rPr>
        <w:t>план</w:t>
      </w:r>
      <w:proofErr w:type="spellStart"/>
      <w:r w:rsidRPr="00491180">
        <w:rPr>
          <w:szCs w:val="28"/>
          <w:vertAlign w:val="subscript"/>
          <w:lang w:val="en-US" w:eastAsia="ru-RU"/>
        </w:rPr>
        <w:t>i</w:t>
      </w:r>
      <w:proofErr w:type="spellEnd"/>
      <w:r w:rsidRPr="00491180">
        <w:rPr>
          <w:szCs w:val="28"/>
          <w:lang w:val="en-US" w:eastAsia="ru-RU"/>
        </w:rPr>
        <w:t xml:space="preserve"> x 1 + F</w:t>
      </w:r>
      <w:r w:rsidRPr="00491180">
        <w:rPr>
          <w:szCs w:val="28"/>
          <w:vertAlign w:val="subscript"/>
          <w:lang w:val="en-US" w:eastAsia="ru-RU"/>
        </w:rPr>
        <w:t>1</w:t>
      </w:r>
      <w:r w:rsidRPr="00491180">
        <w:rPr>
          <w:szCs w:val="28"/>
          <w:vertAlign w:val="subscript"/>
          <w:lang w:eastAsia="ru-RU"/>
        </w:rPr>
        <w:t>план</w:t>
      </w:r>
      <w:proofErr w:type="spellStart"/>
      <w:r w:rsidRPr="00491180">
        <w:rPr>
          <w:szCs w:val="28"/>
          <w:vertAlign w:val="subscript"/>
          <w:lang w:val="en-US" w:eastAsia="ru-RU"/>
        </w:rPr>
        <w:t>i</w:t>
      </w:r>
      <w:proofErr w:type="spellEnd"/>
      <w:r w:rsidRPr="00491180">
        <w:rPr>
          <w:szCs w:val="28"/>
          <w:lang w:val="en-US" w:eastAsia="ru-RU"/>
        </w:rPr>
        <w:t xml:space="preserve"> x 0</w:t>
      </w:r>
      <w:proofErr w:type="gramStart"/>
      <w:r w:rsidRPr="00491180">
        <w:rPr>
          <w:szCs w:val="28"/>
          <w:lang w:val="en-US" w:eastAsia="ru-RU"/>
        </w:rPr>
        <w:t>,5</w:t>
      </w:r>
      <w:proofErr w:type="gramEnd"/>
      <w:r w:rsidRPr="00491180">
        <w:rPr>
          <w:szCs w:val="28"/>
          <w:lang w:val="en-US" w:eastAsia="ru-RU"/>
        </w:rPr>
        <w:t>) x L</w:t>
      </w:r>
      <w:r w:rsidRPr="00491180">
        <w:rPr>
          <w:szCs w:val="28"/>
          <w:vertAlign w:val="subscript"/>
          <w:lang w:val="en-US" w:eastAsia="ru-RU"/>
        </w:rPr>
        <w:t>i</w:t>
      </w:r>
      <w:r w:rsidRPr="00491180">
        <w:rPr>
          <w:szCs w:val="28"/>
          <w:lang w:val="en-US" w:eastAsia="ru-RU"/>
        </w:rPr>
        <w:t>,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val="en-US"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где: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V</w:t>
      </w:r>
      <w:r w:rsidRPr="00491180">
        <w:rPr>
          <w:szCs w:val="28"/>
          <w:vertAlign w:val="subscript"/>
          <w:lang w:eastAsia="ru-RU"/>
        </w:rPr>
        <w:t>1планi</w:t>
      </w:r>
      <w:r w:rsidRPr="00491180">
        <w:rPr>
          <w:szCs w:val="28"/>
          <w:lang w:eastAsia="ru-RU"/>
        </w:rPr>
        <w:t xml:space="preserve"> - количество врачей, которым планируется предоставить единовременные компенсационные выплаты, в i-м субъекте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1 - размер единовременной компенсационной выплаты, предоставляемой врачу, равный 1 млн. рублей;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F</w:t>
      </w:r>
      <w:r w:rsidRPr="00491180">
        <w:rPr>
          <w:szCs w:val="28"/>
          <w:vertAlign w:val="subscript"/>
          <w:lang w:eastAsia="ru-RU"/>
        </w:rPr>
        <w:t>1планi</w:t>
      </w:r>
      <w:r w:rsidRPr="00491180">
        <w:rPr>
          <w:szCs w:val="28"/>
          <w:lang w:eastAsia="ru-RU"/>
        </w:rP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в i-м субъекте 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0,5 -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0,5 млн. рублей;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5" w:name="Par53"/>
      <w:bookmarkEnd w:id="5"/>
      <w:proofErr w:type="spellStart"/>
      <w:r w:rsidRPr="00491180">
        <w:rPr>
          <w:szCs w:val="28"/>
          <w:lang w:eastAsia="ru-RU"/>
        </w:rPr>
        <w:t>L</w:t>
      </w:r>
      <w:r w:rsidRPr="00491180">
        <w:rPr>
          <w:szCs w:val="28"/>
          <w:vertAlign w:val="subscript"/>
          <w:lang w:eastAsia="ru-RU"/>
        </w:rPr>
        <w:t>i</w:t>
      </w:r>
      <w:proofErr w:type="spellEnd"/>
      <w:r w:rsidRPr="00491180">
        <w:rPr>
          <w:szCs w:val="28"/>
          <w:lang w:eastAsia="ru-RU"/>
        </w:rPr>
        <w:t xml:space="preserve"> - предельный уровень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расходного обязательства </w:t>
      </w:r>
      <w:r w:rsidR="00E15F8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i-го субъекта Российской Федерации из федерального бюджета, определяемый в соответствии с </w:t>
      </w:r>
      <w:hyperlink r:id="rId15" w:history="1">
        <w:r w:rsidRPr="00491180">
          <w:rPr>
            <w:szCs w:val="28"/>
            <w:lang w:eastAsia="ru-RU"/>
          </w:rPr>
          <w:t>пунктом 13</w:t>
        </w:r>
      </w:hyperlink>
      <w:r w:rsidRPr="00491180">
        <w:rPr>
          <w:szCs w:val="28"/>
          <w:lang w:eastAsia="ru-RU"/>
        </w:rPr>
        <w:t xml:space="preserve"> Правил формирования, предоставления и распределения субсидий.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10. </w:t>
      </w:r>
      <w:proofErr w:type="gramStart"/>
      <w:r w:rsidRPr="00491180">
        <w:rPr>
          <w:szCs w:val="28"/>
          <w:lang w:eastAsia="ru-RU"/>
        </w:rPr>
        <w:t xml:space="preserve">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 (S</w:t>
      </w:r>
      <w:r w:rsidRPr="00491180">
        <w:rPr>
          <w:szCs w:val="28"/>
          <w:vertAlign w:val="subscript"/>
          <w:lang w:eastAsia="ru-RU"/>
        </w:rPr>
        <w:t>2i</w:t>
      </w:r>
      <w:r w:rsidRPr="00491180">
        <w:rPr>
          <w:szCs w:val="28"/>
          <w:lang w:eastAsia="ru-RU"/>
        </w:rPr>
        <w:t xml:space="preserve">),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части, касающейся медицинских работников, прибывших (переехавших) на работу в сельские населенные пункты, либо рабочие поселки, либо </w:t>
      </w:r>
      <w:r w:rsidRPr="00491180">
        <w:rPr>
          <w:szCs w:val="28"/>
          <w:lang w:eastAsia="ru-RU"/>
        </w:rPr>
        <w:lastRenderedPageBreak/>
        <w:t xml:space="preserve">поселки городского типа, расположенные на территории Дальневосточного федерального округа, в районах Крайнего Севера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и приравненных к ним местностях, Арктической зоне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</w:t>
      </w:r>
      <w:proofErr w:type="gramEnd"/>
      <w:r w:rsidRPr="00491180">
        <w:rPr>
          <w:szCs w:val="28"/>
          <w:lang w:eastAsia="ru-RU"/>
        </w:rPr>
        <w:t xml:space="preserve"> Федерации, определяется по формуле: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center"/>
        <w:rPr>
          <w:szCs w:val="28"/>
          <w:lang w:val="en-US" w:eastAsia="ru-RU"/>
        </w:rPr>
      </w:pPr>
      <w:r w:rsidRPr="00491180">
        <w:rPr>
          <w:szCs w:val="28"/>
          <w:lang w:val="en-US" w:eastAsia="ru-RU"/>
        </w:rPr>
        <w:t>S</w:t>
      </w:r>
      <w:r w:rsidRPr="00491180">
        <w:rPr>
          <w:szCs w:val="28"/>
          <w:vertAlign w:val="subscript"/>
          <w:lang w:val="en-US" w:eastAsia="ru-RU"/>
        </w:rPr>
        <w:t>2i</w:t>
      </w:r>
      <w:r w:rsidRPr="00491180">
        <w:rPr>
          <w:szCs w:val="28"/>
          <w:lang w:val="en-US" w:eastAsia="ru-RU"/>
        </w:rPr>
        <w:t xml:space="preserve"> = (V</w:t>
      </w:r>
      <w:r w:rsidRPr="00491180">
        <w:rPr>
          <w:szCs w:val="28"/>
          <w:vertAlign w:val="subscript"/>
          <w:lang w:val="en-US" w:eastAsia="ru-RU"/>
        </w:rPr>
        <w:t>2</w:t>
      </w:r>
      <w:r w:rsidRPr="00491180">
        <w:rPr>
          <w:szCs w:val="28"/>
          <w:vertAlign w:val="subscript"/>
          <w:lang w:eastAsia="ru-RU"/>
        </w:rPr>
        <w:t>план</w:t>
      </w:r>
      <w:proofErr w:type="spellStart"/>
      <w:r w:rsidRPr="00491180">
        <w:rPr>
          <w:szCs w:val="28"/>
          <w:vertAlign w:val="subscript"/>
          <w:lang w:val="en-US" w:eastAsia="ru-RU"/>
        </w:rPr>
        <w:t>i</w:t>
      </w:r>
      <w:proofErr w:type="spellEnd"/>
      <w:r w:rsidRPr="00491180">
        <w:rPr>
          <w:szCs w:val="28"/>
          <w:lang w:val="en-US" w:eastAsia="ru-RU"/>
        </w:rPr>
        <w:t xml:space="preserve"> x 2 + F</w:t>
      </w:r>
      <w:r w:rsidRPr="00491180">
        <w:rPr>
          <w:szCs w:val="28"/>
          <w:vertAlign w:val="subscript"/>
          <w:lang w:val="en-US" w:eastAsia="ru-RU"/>
        </w:rPr>
        <w:t>2</w:t>
      </w:r>
      <w:r w:rsidRPr="00491180">
        <w:rPr>
          <w:szCs w:val="28"/>
          <w:vertAlign w:val="subscript"/>
          <w:lang w:eastAsia="ru-RU"/>
        </w:rPr>
        <w:t>план</w:t>
      </w:r>
      <w:proofErr w:type="spellStart"/>
      <w:r w:rsidRPr="00491180">
        <w:rPr>
          <w:szCs w:val="28"/>
          <w:vertAlign w:val="subscript"/>
          <w:lang w:val="en-US" w:eastAsia="ru-RU"/>
        </w:rPr>
        <w:t>i</w:t>
      </w:r>
      <w:proofErr w:type="spellEnd"/>
      <w:r w:rsidRPr="00491180">
        <w:rPr>
          <w:szCs w:val="28"/>
          <w:lang w:val="en-US" w:eastAsia="ru-RU"/>
        </w:rPr>
        <w:t xml:space="preserve"> x 1) x L</w:t>
      </w:r>
      <w:r w:rsidRPr="00491180">
        <w:rPr>
          <w:szCs w:val="28"/>
          <w:vertAlign w:val="subscript"/>
          <w:lang w:val="en-US" w:eastAsia="ru-RU"/>
        </w:rPr>
        <w:t>i</w:t>
      </w:r>
      <w:r w:rsidRPr="00491180">
        <w:rPr>
          <w:szCs w:val="28"/>
          <w:lang w:val="en-US" w:eastAsia="ru-RU"/>
        </w:rPr>
        <w:t>,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val="en-US"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где: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V</w:t>
      </w:r>
      <w:r w:rsidRPr="00491180">
        <w:rPr>
          <w:szCs w:val="28"/>
          <w:vertAlign w:val="subscript"/>
          <w:lang w:eastAsia="ru-RU"/>
        </w:rPr>
        <w:t>2планi</w:t>
      </w:r>
      <w:r w:rsidRPr="00491180">
        <w:rPr>
          <w:szCs w:val="28"/>
          <w:lang w:eastAsia="ru-RU"/>
        </w:rPr>
        <w:t xml:space="preserve"> - количество врачей, которым планируется предоставить единовременные компенсационные выплаты, в i-м субъекте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2 - размер единовременной компенсационной выплаты, предоставляемой врачу, равный 2 млн. рублей;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F</w:t>
      </w:r>
      <w:r w:rsidRPr="00491180">
        <w:rPr>
          <w:szCs w:val="28"/>
          <w:vertAlign w:val="subscript"/>
          <w:lang w:eastAsia="ru-RU"/>
        </w:rPr>
        <w:t>2планi</w:t>
      </w:r>
      <w:r w:rsidRPr="00491180">
        <w:rPr>
          <w:szCs w:val="28"/>
          <w:lang w:eastAsia="ru-RU"/>
        </w:rP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в i-м субъекте 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1 млн. рублей;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spellStart"/>
      <w:r w:rsidRPr="00491180">
        <w:rPr>
          <w:szCs w:val="28"/>
          <w:lang w:eastAsia="ru-RU"/>
        </w:rPr>
        <w:t>L</w:t>
      </w:r>
      <w:r w:rsidRPr="00491180">
        <w:rPr>
          <w:szCs w:val="28"/>
          <w:vertAlign w:val="subscript"/>
          <w:lang w:eastAsia="ru-RU"/>
        </w:rPr>
        <w:t>i</w:t>
      </w:r>
      <w:proofErr w:type="spellEnd"/>
      <w:r w:rsidRPr="00491180">
        <w:rPr>
          <w:szCs w:val="28"/>
          <w:lang w:eastAsia="ru-RU"/>
        </w:rPr>
        <w:t xml:space="preserve"> - предельный уровень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расходного обязательства i-го субъекта Российской Федерации из федерального бюджета, определяемый в соответствии с </w:t>
      </w:r>
      <w:hyperlink r:id="rId16" w:history="1">
        <w:r w:rsidRPr="00491180">
          <w:rPr>
            <w:szCs w:val="28"/>
            <w:lang w:eastAsia="ru-RU"/>
          </w:rPr>
          <w:t>пунктом 13</w:t>
        </w:r>
      </w:hyperlink>
      <w:r w:rsidRPr="00491180">
        <w:rPr>
          <w:szCs w:val="28"/>
          <w:lang w:eastAsia="ru-RU"/>
        </w:rPr>
        <w:t xml:space="preserve"> Правил формирования, предоставления и распределения субсидий.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6" w:name="Par64"/>
      <w:bookmarkEnd w:id="6"/>
      <w:r w:rsidRPr="00491180">
        <w:rPr>
          <w:szCs w:val="28"/>
          <w:lang w:eastAsia="ru-RU"/>
        </w:rPr>
        <w:t xml:space="preserve">11. </w:t>
      </w:r>
      <w:proofErr w:type="gramStart"/>
      <w:r w:rsidRPr="00491180">
        <w:rPr>
          <w:szCs w:val="28"/>
          <w:lang w:eastAsia="ru-RU"/>
        </w:rPr>
        <w:t xml:space="preserve">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 (S</w:t>
      </w:r>
      <w:r w:rsidRPr="00491180">
        <w:rPr>
          <w:szCs w:val="28"/>
          <w:vertAlign w:val="subscript"/>
          <w:lang w:eastAsia="ru-RU"/>
        </w:rPr>
        <w:t>3i</w:t>
      </w:r>
      <w:r w:rsidRPr="00491180">
        <w:rPr>
          <w:szCs w:val="28"/>
          <w:lang w:eastAsia="ru-RU"/>
        </w:rPr>
        <w:t xml:space="preserve">),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 труднодоступных территориях, определяется по формуле:</w:t>
      </w:r>
      <w:proofErr w:type="gramEnd"/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center"/>
        <w:rPr>
          <w:szCs w:val="28"/>
          <w:lang w:val="en-US" w:eastAsia="ru-RU"/>
        </w:rPr>
      </w:pPr>
      <w:r w:rsidRPr="00491180">
        <w:rPr>
          <w:szCs w:val="28"/>
          <w:lang w:val="en-US" w:eastAsia="ru-RU"/>
        </w:rPr>
        <w:t>S</w:t>
      </w:r>
      <w:r w:rsidRPr="00491180">
        <w:rPr>
          <w:szCs w:val="28"/>
          <w:vertAlign w:val="subscript"/>
          <w:lang w:val="en-US" w:eastAsia="ru-RU"/>
        </w:rPr>
        <w:t>3i</w:t>
      </w:r>
      <w:r w:rsidRPr="00491180">
        <w:rPr>
          <w:szCs w:val="28"/>
          <w:lang w:val="en-US" w:eastAsia="ru-RU"/>
        </w:rPr>
        <w:t xml:space="preserve"> = (V</w:t>
      </w:r>
      <w:r w:rsidRPr="00491180">
        <w:rPr>
          <w:szCs w:val="28"/>
          <w:vertAlign w:val="subscript"/>
          <w:lang w:val="en-US" w:eastAsia="ru-RU"/>
        </w:rPr>
        <w:t>3</w:t>
      </w:r>
      <w:r w:rsidRPr="00491180">
        <w:rPr>
          <w:szCs w:val="28"/>
          <w:vertAlign w:val="subscript"/>
          <w:lang w:eastAsia="ru-RU"/>
        </w:rPr>
        <w:t>план</w:t>
      </w:r>
      <w:proofErr w:type="spellStart"/>
      <w:r w:rsidRPr="00491180">
        <w:rPr>
          <w:szCs w:val="28"/>
          <w:vertAlign w:val="subscript"/>
          <w:lang w:val="en-US" w:eastAsia="ru-RU"/>
        </w:rPr>
        <w:t>i</w:t>
      </w:r>
      <w:proofErr w:type="spellEnd"/>
      <w:r w:rsidRPr="00491180">
        <w:rPr>
          <w:szCs w:val="28"/>
          <w:lang w:val="en-US" w:eastAsia="ru-RU"/>
        </w:rPr>
        <w:t xml:space="preserve"> x 1</w:t>
      </w:r>
      <w:proofErr w:type="gramStart"/>
      <w:r w:rsidRPr="00491180">
        <w:rPr>
          <w:szCs w:val="28"/>
          <w:lang w:val="en-US" w:eastAsia="ru-RU"/>
        </w:rPr>
        <w:t>,5</w:t>
      </w:r>
      <w:proofErr w:type="gramEnd"/>
      <w:r w:rsidRPr="00491180">
        <w:rPr>
          <w:szCs w:val="28"/>
          <w:lang w:val="en-US" w:eastAsia="ru-RU"/>
        </w:rPr>
        <w:t xml:space="preserve"> + F</w:t>
      </w:r>
      <w:r w:rsidRPr="00491180">
        <w:rPr>
          <w:szCs w:val="28"/>
          <w:vertAlign w:val="subscript"/>
          <w:lang w:val="en-US" w:eastAsia="ru-RU"/>
        </w:rPr>
        <w:t>3</w:t>
      </w:r>
      <w:r w:rsidRPr="00491180">
        <w:rPr>
          <w:szCs w:val="28"/>
          <w:vertAlign w:val="subscript"/>
          <w:lang w:eastAsia="ru-RU"/>
        </w:rPr>
        <w:t>план</w:t>
      </w:r>
      <w:proofErr w:type="spellStart"/>
      <w:r w:rsidRPr="00491180">
        <w:rPr>
          <w:szCs w:val="28"/>
          <w:vertAlign w:val="subscript"/>
          <w:lang w:val="en-US" w:eastAsia="ru-RU"/>
        </w:rPr>
        <w:t>i</w:t>
      </w:r>
      <w:proofErr w:type="spellEnd"/>
      <w:r w:rsidRPr="00491180">
        <w:rPr>
          <w:szCs w:val="28"/>
          <w:lang w:val="en-US" w:eastAsia="ru-RU"/>
        </w:rPr>
        <w:t xml:space="preserve"> x 0,75) x L</w:t>
      </w:r>
      <w:r w:rsidRPr="00491180">
        <w:rPr>
          <w:szCs w:val="28"/>
          <w:vertAlign w:val="subscript"/>
          <w:lang w:val="en-US" w:eastAsia="ru-RU"/>
        </w:rPr>
        <w:t>i</w:t>
      </w:r>
      <w:r w:rsidRPr="00491180">
        <w:rPr>
          <w:szCs w:val="28"/>
          <w:lang w:val="en-US" w:eastAsia="ru-RU"/>
        </w:rPr>
        <w:t>,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val="en-US"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где: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V</w:t>
      </w:r>
      <w:r w:rsidRPr="00491180">
        <w:rPr>
          <w:szCs w:val="28"/>
          <w:vertAlign w:val="subscript"/>
          <w:lang w:eastAsia="ru-RU"/>
        </w:rPr>
        <w:t>3планi</w:t>
      </w:r>
      <w:r w:rsidRPr="00491180">
        <w:rPr>
          <w:szCs w:val="28"/>
          <w:lang w:eastAsia="ru-RU"/>
        </w:rPr>
        <w:t xml:space="preserve"> - количество врачей, которым планируется предоставить единовременные компенсационные выплаты, в i-м субъекте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lastRenderedPageBreak/>
        <w:t>1,5 - размер единовременной компенсационной выплаты, предоставляемой врачу, равный 1,5 млн. рублей;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F</w:t>
      </w:r>
      <w:r w:rsidRPr="00491180">
        <w:rPr>
          <w:szCs w:val="28"/>
          <w:vertAlign w:val="subscript"/>
          <w:lang w:eastAsia="ru-RU"/>
        </w:rPr>
        <w:t>3планi</w:t>
      </w:r>
      <w:r w:rsidRPr="00491180">
        <w:rPr>
          <w:szCs w:val="28"/>
          <w:lang w:eastAsia="ru-RU"/>
        </w:rP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в i-м субъекте 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0,75 -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0,75 млн. рублей;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spellStart"/>
      <w:r w:rsidRPr="00491180">
        <w:rPr>
          <w:szCs w:val="28"/>
          <w:lang w:eastAsia="ru-RU"/>
        </w:rPr>
        <w:t>L</w:t>
      </w:r>
      <w:r w:rsidRPr="00491180">
        <w:rPr>
          <w:szCs w:val="28"/>
          <w:vertAlign w:val="subscript"/>
          <w:lang w:eastAsia="ru-RU"/>
        </w:rPr>
        <w:t>i</w:t>
      </w:r>
      <w:proofErr w:type="spellEnd"/>
      <w:r w:rsidRPr="00491180">
        <w:rPr>
          <w:szCs w:val="28"/>
          <w:lang w:eastAsia="ru-RU"/>
        </w:rPr>
        <w:t xml:space="preserve"> - предельный уровень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расходного обязательства </w:t>
      </w:r>
      <w:r w:rsidR="00E15F8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i-го субъекта Российской Федерации из федерального бюджета, определяемый в соответствии с </w:t>
      </w:r>
      <w:hyperlink r:id="rId17" w:history="1">
        <w:r w:rsidRPr="00491180">
          <w:rPr>
            <w:szCs w:val="28"/>
            <w:lang w:eastAsia="ru-RU"/>
          </w:rPr>
          <w:t>пунктом 13</w:t>
        </w:r>
      </w:hyperlink>
      <w:r w:rsidRPr="00491180">
        <w:rPr>
          <w:szCs w:val="28"/>
          <w:lang w:eastAsia="ru-RU"/>
        </w:rPr>
        <w:t xml:space="preserve"> Правил формирования, предоставления и распределения субсидий.</w:t>
      </w:r>
    </w:p>
    <w:p w:rsidR="005D428C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12. </w:t>
      </w:r>
      <w:proofErr w:type="gramStart"/>
      <w:r w:rsidRPr="00491180">
        <w:rPr>
          <w:szCs w:val="28"/>
          <w:lang w:eastAsia="ru-RU"/>
        </w:rPr>
        <w:t xml:space="preserve">Объем бюджетных ассигнований на финансовое обеспечение расходных обязательств субъекта Российской Федерации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на осуществление единовременных компенсационных выплат медицинским работникам, в целях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которых предоставляется субсидия, утверждается законом субъекта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установленных в соглашении значений результата использования субсидии</w:t>
      </w:r>
      <w:r w:rsidR="005D428C">
        <w:rPr>
          <w:szCs w:val="28"/>
          <w:lang w:eastAsia="ru-RU"/>
        </w:rPr>
        <w:t>.</w:t>
      </w:r>
      <w:proofErr w:type="gramEnd"/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gramStart"/>
      <w:r w:rsidRPr="00491180">
        <w:rPr>
          <w:szCs w:val="28"/>
          <w:lang w:eastAsia="ru-RU"/>
        </w:rPr>
        <w:t xml:space="preserve">Размер субсидии бюджету субъекта Российской Федерации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финансовом году не может превышать размер средств на исполнение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финансовом году расходных обязательств субъекта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Российской Федерации, связанных с реализацией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Правил, с учетом предельного уровня </w:t>
      </w:r>
      <w:proofErr w:type="spellStart"/>
      <w:r w:rsidRPr="00491180">
        <w:rPr>
          <w:szCs w:val="28"/>
          <w:lang w:eastAsia="ru-RU"/>
        </w:rPr>
        <w:t>софинансирования</w:t>
      </w:r>
      <w:proofErr w:type="spellEnd"/>
      <w:r w:rsidRPr="00491180">
        <w:rPr>
          <w:szCs w:val="28"/>
          <w:lang w:eastAsia="ru-RU"/>
        </w:rPr>
        <w:t xml:space="preserve"> расходного обязательства субъекта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Российской Федерации из федерального бюджета, определенного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соответствии с </w:t>
      </w:r>
      <w:hyperlink r:id="rId18" w:history="1">
        <w:r w:rsidRPr="00491180">
          <w:rPr>
            <w:szCs w:val="28"/>
            <w:lang w:eastAsia="ru-RU"/>
          </w:rPr>
          <w:t>пунктом 13</w:t>
        </w:r>
      </w:hyperlink>
      <w:r w:rsidRPr="00491180">
        <w:rPr>
          <w:szCs w:val="28"/>
          <w:lang w:eastAsia="ru-RU"/>
        </w:rPr>
        <w:t xml:space="preserve"> Правил формирования, предоставления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 распределения субсидий.</w:t>
      </w:r>
      <w:proofErr w:type="gramEnd"/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13. Субсидия перечисляется в установленном порядке на единые счета бюджетов, открытые финансовым органам субъектов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в территориальных органах Федерального казначейства.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bookmarkStart w:id="7" w:name="Par77"/>
      <w:bookmarkEnd w:id="7"/>
      <w:r w:rsidRPr="00491180">
        <w:rPr>
          <w:szCs w:val="28"/>
          <w:lang w:eastAsia="ru-RU"/>
        </w:rPr>
        <w:t xml:space="preserve">14. Результатом использования субсидии является доля медицинских работников, которым фактически предоставлены единовременные </w:t>
      </w:r>
      <w:r w:rsidRPr="00491180">
        <w:rPr>
          <w:szCs w:val="28"/>
          <w:lang w:eastAsia="ru-RU"/>
        </w:rPr>
        <w:lastRenderedPageBreak/>
        <w:t>компенсационные выплаты, в общей численности медицинских работников, которым запланировано предоставить указанные выплаты (процентов) (</w:t>
      </w:r>
      <w:proofErr w:type="spellStart"/>
      <w:r w:rsidRPr="00491180">
        <w:rPr>
          <w:szCs w:val="28"/>
          <w:lang w:eastAsia="ru-RU"/>
        </w:rPr>
        <w:t>I</w:t>
      </w:r>
      <w:r w:rsidRPr="00491180">
        <w:rPr>
          <w:szCs w:val="28"/>
          <w:vertAlign w:val="subscript"/>
          <w:lang w:eastAsia="ru-RU"/>
        </w:rPr>
        <w:t>i</w:t>
      </w:r>
      <w:proofErr w:type="spellEnd"/>
      <w:r w:rsidRPr="00491180">
        <w:rPr>
          <w:szCs w:val="28"/>
          <w:lang w:eastAsia="ru-RU"/>
        </w:rPr>
        <w:t>), рассчитываемая по формуле:</w:t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491180">
        <w:rPr>
          <w:noProof/>
          <w:position w:val="-26"/>
          <w:szCs w:val="28"/>
          <w:lang w:eastAsia="ru-RU"/>
        </w:rPr>
        <w:drawing>
          <wp:inline distT="0" distB="0" distL="0" distR="0">
            <wp:extent cx="1514475" cy="628650"/>
            <wp:effectExtent l="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180" w:rsidRPr="00491180" w:rsidRDefault="00491180" w:rsidP="00491180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491180" w:rsidRPr="00491180" w:rsidRDefault="00491180" w:rsidP="0049118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где: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spellStart"/>
      <w:proofErr w:type="gramStart"/>
      <w:r w:rsidRPr="00491180">
        <w:rPr>
          <w:szCs w:val="28"/>
          <w:lang w:eastAsia="ru-RU"/>
        </w:rPr>
        <w:t>V</w:t>
      </w:r>
      <w:proofErr w:type="gramEnd"/>
      <w:r w:rsidRPr="00491180">
        <w:rPr>
          <w:szCs w:val="28"/>
          <w:vertAlign w:val="subscript"/>
          <w:lang w:eastAsia="ru-RU"/>
        </w:rPr>
        <w:t>фактi</w:t>
      </w:r>
      <w:proofErr w:type="spellEnd"/>
      <w:r w:rsidRPr="00491180">
        <w:rPr>
          <w:szCs w:val="28"/>
          <w:lang w:eastAsia="ru-RU"/>
        </w:rPr>
        <w:t xml:space="preserve"> - количество врачей, которым фактически предоставлены единовременные компенсационные выплаты, в i-м субъекте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spellStart"/>
      <w:r w:rsidRPr="00491180">
        <w:rPr>
          <w:szCs w:val="28"/>
          <w:lang w:eastAsia="ru-RU"/>
        </w:rPr>
        <w:t>F</w:t>
      </w:r>
      <w:r w:rsidRPr="00491180">
        <w:rPr>
          <w:szCs w:val="28"/>
          <w:vertAlign w:val="subscript"/>
          <w:lang w:eastAsia="ru-RU"/>
        </w:rPr>
        <w:t>фактi</w:t>
      </w:r>
      <w:proofErr w:type="spellEnd"/>
      <w:r w:rsidRPr="00491180">
        <w:rPr>
          <w:szCs w:val="28"/>
          <w:lang w:eastAsia="ru-RU"/>
        </w:rPr>
        <w:t xml:space="preserve"> - количество фельдшеров, а также акушерок и медицинских </w:t>
      </w:r>
      <w:proofErr w:type="gramStart"/>
      <w:r w:rsidRPr="00491180">
        <w:rPr>
          <w:szCs w:val="28"/>
          <w:lang w:eastAsia="ru-RU"/>
        </w:rPr>
        <w:t>сестер</w:t>
      </w:r>
      <w:proofErr w:type="gramEnd"/>
      <w:r w:rsidRPr="00491180">
        <w:rPr>
          <w:szCs w:val="28"/>
          <w:lang w:eastAsia="ru-RU"/>
        </w:rPr>
        <w:t xml:space="preserve"> фельдшерских и фельдшерско-акушерских пунктов, которым фактически предоставлены единовременные компенсационные выплаты,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в i-м субъекте 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spellStart"/>
      <w:proofErr w:type="gramStart"/>
      <w:r w:rsidRPr="00491180">
        <w:rPr>
          <w:szCs w:val="28"/>
          <w:lang w:eastAsia="ru-RU"/>
        </w:rPr>
        <w:t>V</w:t>
      </w:r>
      <w:proofErr w:type="gramEnd"/>
      <w:r w:rsidRPr="00491180">
        <w:rPr>
          <w:szCs w:val="28"/>
          <w:vertAlign w:val="subscript"/>
          <w:lang w:eastAsia="ru-RU"/>
        </w:rPr>
        <w:t>планi</w:t>
      </w:r>
      <w:proofErr w:type="spellEnd"/>
      <w:r w:rsidRPr="00491180">
        <w:rPr>
          <w:szCs w:val="28"/>
          <w:lang w:eastAsia="ru-RU"/>
        </w:rPr>
        <w:t xml:space="preserve"> - количество врачей, которым планируется предоставить единовременные компенсационные выплаты, в i-м субъекте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Российской Федерации в соответствующем финансовом году;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proofErr w:type="spellStart"/>
      <w:r w:rsidRPr="00491180">
        <w:rPr>
          <w:szCs w:val="28"/>
          <w:lang w:eastAsia="ru-RU"/>
        </w:rPr>
        <w:t>F</w:t>
      </w:r>
      <w:r w:rsidRPr="00491180">
        <w:rPr>
          <w:szCs w:val="28"/>
          <w:vertAlign w:val="subscript"/>
          <w:lang w:eastAsia="ru-RU"/>
        </w:rPr>
        <w:t>планi</w:t>
      </w:r>
      <w:proofErr w:type="spellEnd"/>
      <w:r w:rsidRPr="00491180">
        <w:rPr>
          <w:szCs w:val="28"/>
          <w:lang w:eastAsia="ru-RU"/>
        </w:rPr>
        <w:t xml:space="preserve"> - количество фельдшеров, а также акушерок и медицинских </w:t>
      </w:r>
      <w:proofErr w:type="gramStart"/>
      <w:r w:rsidRPr="00491180">
        <w:rPr>
          <w:szCs w:val="28"/>
          <w:lang w:eastAsia="ru-RU"/>
        </w:rPr>
        <w:t>сестер</w:t>
      </w:r>
      <w:proofErr w:type="gramEnd"/>
      <w:r w:rsidRPr="00491180">
        <w:rPr>
          <w:szCs w:val="28"/>
          <w:lang w:eastAsia="ru-RU"/>
        </w:rPr>
        <w:t xml:space="preserve"> фельдшерских и фельдшерско-акушерских пунктов, которым планируется предоставить единовременные компенсационные выплаты, </w:t>
      </w:r>
      <w:r w:rsidR="00A6720A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в i-м субъекте Российской Федерации в соответствующем финансовом году.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15.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субсидии, установленного </w:t>
      </w:r>
      <w:r w:rsidR="00E15F8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в соглашении, и фактически достигнутого по итогам отчетного года значения результата использования субсидии, предусмотренного </w:t>
      </w:r>
      <w:hyperlink w:anchor="Par77" w:history="1">
        <w:r w:rsidRPr="00491180">
          <w:rPr>
            <w:szCs w:val="28"/>
            <w:lang w:eastAsia="ru-RU"/>
          </w:rPr>
          <w:t xml:space="preserve">пунктом </w:t>
        </w:r>
        <w:r w:rsidR="00E15F85">
          <w:rPr>
            <w:szCs w:val="28"/>
            <w:lang w:eastAsia="ru-RU"/>
          </w:rPr>
          <w:br/>
        </w:r>
        <w:r w:rsidRPr="00491180">
          <w:rPr>
            <w:szCs w:val="28"/>
            <w:lang w:eastAsia="ru-RU"/>
          </w:rPr>
          <w:t>14</w:t>
        </w:r>
      </w:hyperlink>
      <w:r w:rsidRPr="00491180">
        <w:rPr>
          <w:szCs w:val="28"/>
          <w:lang w:eastAsia="ru-RU"/>
        </w:rPr>
        <w:t xml:space="preserve"> настоящих Правил.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16.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</w:t>
      </w:r>
      <w:r w:rsidR="00AA3F0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 xml:space="preserve">Российской Федерации от применения мер финансовой ответственности установлены </w:t>
      </w:r>
      <w:hyperlink r:id="rId20" w:history="1">
        <w:r w:rsidRPr="00491180">
          <w:rPr>
            <w:szCs w:val="28"/>
            <w:lang w:eastAsia="ru-RU"/>
          </w:rPr>
          <w:t>пунктами 16</w:t>
        </w:r>
      </w:hyperlink>
      <w:r w:rsidRPr="00491180">
        <w:rPr>
          <w:szCs w:val="28"/>
          <w:lang w:eastAsia="ru-RU"/>
        </w:rPr>
        <w:t xml:space="preserve"> - </w:t>
      </w:r>
      <w:hyperlink r:id="rId21" w:history="1">
        <w:r w:rsidRPr="00491180">
          <w:rPr>
            <w:szCs w:val="28"/>
            <w:lang w:eastAsia="ru-RU"/>
          </w:rPr>
          <w:t>18</w:t>
        </w:r>
      </w:hyperlink>
      <w:r w:rsidRPr="00491180">
        <w:rPr>
          <w:szCs w:val="28"/>
          <w:lang w:eastAsia="ru-RU"/>
        </w:rPr>
        <w:t xml:space="preserve"> и </w:t>
      </w:r>
      <w:hyperlink r:id="rId22" w:history="1">
        <w:r w:rsidRPr="00491180">
          <w:rPr>
            <w:szCs w:val="28"/>
            <w:lang w:eastAsia="ru-RU"/>
          </w:rPr>
          <w:t>20</w:t>
        </w:r>
      </w:hyperlink>
      <w:r w:rsidRPr="00491180">
        <w:rPr>
          <w:szCs w:val="28"/>
          <w:lang w:eastAsia="ru-RU"/>
        </w:rPr>
        <w:t xml:space="preserve"> Правил формирования, предоставления </w:t>
      </w:r>
      <w:r w:rsidR="00E15F85">
        <w:rPr>
          <w:szCs w:val="28"/>
          <w:lang w:eastAsia="ru-RU"/>
        </w:rPr>
        <w:br/>
      </w:r>
      <w:r w:rsidRPr="00491180">
        <w:rPr>
          <w:szCs w:val="28"/>
          <w:lang w:eastAsia="ru-RU"/>
        </w:rPr>
        <w:t>и распределения субсидий.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 xml:space="preserve">17. </w:t>
      </w:r>
      <w:proofErr w:type="gramStart"/>
      <w:r w:rsidRPr="00491180">
        <w:rPr>
          <w:szCs w:val="28"/>
          <w:lang w:eastAsia="ru-RU"/>
        </w:rPr>
        <w:t>Контроль за</w:t>
      </w:r>
      <w:proofErr w:type="gramEnd"/>
      <w:r w:rsidRPr="00491180">
        <w:rPr>
          <w:szCs w:val="28"/>
          <w:lang w:eastAsia="ru-RU"/>
        </w:rPr>
        <w:t xml:space="preserve"> реализацией субъектами Российской Федерации мероприятий, предусмотренных </w:t>
      </w:r>
      <w:hyperlink w:anchor="Par16" w:history="1">
        <w:r w:rsidRPr="00491180">
          <w:rPr>
            <w:szCs w:val="28"/>
            <w:lang w:eastAsia="ru-RU"/>
          </w:rPr>
          <w:t>пунктом 1</w:t>
        </w:r>
      </w:hyperlink>
      <w:r w:rsidRPr="00491180">
        <w:rPr>
          <w:szCs w:val="28"/>
          <w:lang w:eastAsia="ru-RU"/>
        </w:rPr>
        <w:t xml:space="preserve"> настоящих Правил, </w:t>
      </w:r>
      <w:r w:rsidRPr="00491180">
        <w:rPr>
          <w:szCs w:val="28"/>
          <w:lang w:eastAsia="ru-RU"/>
        </w:rPr>
        <w:lastRenderedPageBreak/>
        <w:t>осуществляется Федеральной службой по надзору в сфере здравоохранения.</w:t>
      </w:r>
    </w:p>
    <w:p w:rsidR="00491180" w:rsidRPr="00491180" w:rsidRDefault="00491180" w:rsidP="00491180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  <w:lang w:eastAsia="ru-RU"/>
        </w:rPr>
      </w:pPr>
      <w:r w:rsidRPr="00491180">
        <w:rPr>
          <w:szCs w:val="28"/>
          <w:lang w:eastAsia="ru-RU"/>
        </w:rPr>
        <w:t>18.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</w:t>
      </w:r>
      <w:proofErr w:type="gramStart"/>
      <w:r w:rsidRPr="00491180">
        <w:rPr>
          <w:szCs w:val="28"/>
          <w:lang w:eastAsia="ru-RU"/>
        </w:rPr>
        <w:t>.</w:t>
      </w:r>
      <w:r w:rsidR="00F9310F" w:rsidRPr="00F9310F">
        <w:rPr>
          <w:szCs w:val="28"/>
        </w:rPr>
        <w:t>»</w:t>
      </w:r>
      <w:r w:rsidR="00F9310F">
        <w:rPr>
          <w:szCs w:val="28"/>
        </w:rPr>
        <w:t>.</w:t>
      </w:r>
      <w:proofErr w:type="gramEnd"/>
    </w:p>
    <w:p w:rsidR="00316E9A" w:rsidRPr="00491180" w:rsidRDefault="00316E9A" w:rsidP="00491180">
      <w:pPr>
        <w:spacing w:line="288" w:lineRule="auto"/>
        <w:ind w:firstLine="567"/>
        <w:jc w:val="center"/>
        <w:rPr>
          <w:szCs w:val="28"/>
        </w:rPr>
      </w:pPr>
    </w:p>
    <w:sectPr w:rsidR="00316E9A" w:rsidRPr="00491180" w:rsidSect="003F3C74">
      <w:headerReference w:type="default" r:id="rId23"/>
      <w:headerReference w:type="first" r:id="rId24"/>
      <w:pgSz w:w="11906" w:h="16838" w:code="9"/>
      <w:pgMar w:top="1134" w:right="1418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40" w:rsidRDefault="00315340" w:rsidP="00BC2CA9">
      <w:r>
        <w:separator/>
      </w:r>
    </w:p>
  </w:endnote>
  <w:endnote w:type="continuationSeparator" w:id="0">
    <w:p w:rsidR="00315340" w:rsidRDefault="00315340" w:rsidP="00BC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40" w:rsidRDefault="00315340" w:rsidP="00BC2CA9">
      <w:r>
        <w:separator/>
      </w:r>
    </w:p>
  </w:footnote>
  <w:footnote w:type="continuationSeparator" w:id="0">
    <w:p w:rsidR="00315340" w:rsidRDefault="00315340" w:rsidP="00BC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4909"/>
      <w:docPartObj>
        <w:docPartGallery w:val="Page Numbers (Top of Page)"/>
        <w:docPartUnique/>
      </w:docPartObj>
    </w:sdtPr>
    <w:sdtContent>
      <w:p w:rsidR="0032710A" w:rsidRDefault="009457D5">
        <w:pPr>
          <w:pStyle w:val="a3"/>
          <w:jc w:val="center"/>
        </w:pPr>
        <w:fldSimple w:instr=" PAGE   \* MERGEFORMAT ">
          <w:r w:rsidR="00C75C53">
            <w:rPr>
              <w:noProof/>
            </w:rPr>
            <w:t>10</w:t>
          </w:r>
        </w:fldSimple>
      </w:p>
    </w:sdtContent>
  </w:sdt>
  <w:p w:rsidR="0032710A" w:rsidRDefault="003271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9D" w:rsidRDefault="001D389D">
    <w:pPr>
      <w:pStyle w:val="a3"/>
      <w:jc w:val="center"/>
    </w:pPr>
  </w:p>
  <w:p w:rsidR="00DD0AD4" w:rsidRDefault="00DD0A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094104"/>
    <w:rsid w:val="0000291B"/>
    <w:rsid w:val="000101A9"/>
    <w:rsid w:val="000163C9"/>
    <w:rsid w:val="00024971"/>
    <w:rsid w:val="00026B37"/>
    <w:rsid w:val="00035DA6"/>
    <w:rsid w:val="00041117"/>
    <w:rsid w:val="000565C4"/>
    <w:rsid w:val="00094104"/>
    <w:rsid w:val="00096CFE"/>
    <w:rsid w:val="000C3A35"/>
    <w:rsid w:val="000D167C"/>
    <w:rsid w:val="000D4AE0"/>
    <w:rsid w:val="001239A3"/>
    <w:rsid w:val="00134FE7"/>
    <w:rsid w:val="00143516"/>
    <w:rsid w:val="00144AD7"/>
    <w:rsid w:val="0015340C"/>
    <w:rsid w:val="00175350"/>
    <w:rsid w:val="00185793"/>
    <w:rsid w:val="00193348"/>
    <w:rsid w:val="00195A85"/>
    <w:rsid w:val="001A5717"/>
    <w:rsid w:val="001B1107"/>
    <w:rsid w:val="001D389D"/>
    <w:rsid w:val="001E2E36"/>
    <w:rsid w:val="0024338B"/>
    <w:rsid w:val="00254353"/>
    <w:rsid w:val="00255BC3"/>
    <w:rsid w:val="00266640"/>
    <w:rsid w:val="00271119"/>
    <w:rsid w:val="00281B07"/>
    <w:rsid w:val="00292F57"/>
    <w:rsid w:val="002A4054"/>
    <w:rsid w:val="002A43D9"/>
    <w:rsid w:val="002A5788"/>
    <w:rsid w:val="002F1B12"/>
    <w:rsid w:val="00314E59"/>
    <w:rsid w:val="00315340"/>
    <w:rsid w:val="00316E9A"/>
    <w:rsid w:val="0032710A"/>
    <w:rsid w:val="00346BB3"/>
    <w:rsid w:val="003573B1"/>
    <w:rsid w:val="003602BB"/>
    <w:rsid w:val="003604FD"/>
    <w:rsid w:val="0038047F"/>
    <w:rsid w:val="00382C2C"/>
    <w:rsid w:val="0038533B"/>
    <w:rsid w:val="00393C41"/>
    <w:rsid w:val="003A09CB"/>
    <w:rsid w:val="003A0B79"/>
    <w:rsid w:val="003A1C2A"/>
    <w:rsid w:val="003B404E"/>
    <w:rsid w:val="003B4ED5"/>
    <w:rsid w:val="003D3E92"/>
    <w:rsid w:val="003D6DF4"/>
    <w:rsid w:val="003F0260"/>
    <w:rsid w:val="003F3C74"/>
    <w:rsid w:val="0041513B"/>
    <w:rsid w:val="00423378"/>
    <w:rsid w:val="00433048"/>
    <w:rsid w:val="004332DB"/>
    <w:rsid w:val="00440258"/>
    <w:rsid w:val="00447A41"/>
    <w:rsid w:val="00451DDA"/>
    <w:rsid w:val="00456938"/>
    <w:rsid w:val="00462F82"/>
    <w:rsid w:val="00467CD1"/>
    <w:rsid w:val="00471F0F"/>
    <w:rsid w:val="0048661B"/>
    <w:rsid w:val="00491180"/>
    <w:rsid w:val="00491B41"/>
    <w:rsid w:val="00494168"/>
    <w:rsid w:val="004A6CEC"/>
    <w:rsid w:val="004A6D21"/>
    <w:rsid w:val="004B715C"/>
    <w:rsid w:val="004C5DEC"/>
    <w:rsid w:val="004C7C95"/>
    <w:rsid w:val="004D29A4"/>
    <w:rsid w:val="004D661A"/>
    <w:rsid w:val="004D75B3"/>
    <w:rsid w:val="004E1178"/>
    <w:rsid w:val="004E6BB1"/>
    <w:rsid w:val="00516CF5"/>
    <w:rsid w:val="0052174E"/>
    <w:rsid w:val="00546EE1"/>
    <w:rsid w:val="00561AB8"/>
    <w:rsid w:val="00586AA1"/>
    <w:rsid w:val="005A300B"/>
    <w:rsid w:val="005D428C"/>
    <w:rsid w:val="005E0909"/>
    <w:rsid w:val="005E53D6"/>
    <w:rsid w:val="005F40AA"/>
    <w:rsid w:val="00607680"/>
    <w:rsid w:val="006119F8"/>
    <w:rsid w:val="00614BE2"/>
    <w:rsid w:val="006278D6"/>
    <w:rsid w:val="006306F6"/>
    <w:rsid w:val="00653FBC"/>
    <w:rsid w:val="00661DAD"/>
    <w:rsid w:val="006B1888"/>
    <w:rsid w:val="006B3800"/>
    <w:rsid w:val="006D0B99"/>
    <w:rsid w:val="006D28E9"/>
    <w:rsid w:val="006E1ED7"/>
    <w:rsid w:val="006E7613"/>
    <w:rsid w:val="006F7EB8"/>
    <w:rsid w:val="0070109F"/>
    <w:rsid w:val="00716E11"/>
    <w:rsid w:val="007221AE"/>
    <w:rsid w:val="00730C62"/>
    <w:rsid w:val="00737C21"/>
    <w:rsid w:val="0075171E"/>
    <w:rsid w:val="007532E8"/>
    <w:rsid w:val="007533C4"/>
    <w:rsid w:val="00754D10"/>
    <w:rsid w:val="00760A9C"/>
    <w:rsid w:val="007750B5"/>
    <w:rsid w:val="00796636"/>
    <w:rsid w:val="007A4443"/>
    <w:rsid w:val="007B3C71"/>
    <w:rsid w:val="007D4913"/>
    <w:rsid w:val="0082471A"/>
    <w:rsid w:val="00832A92"/>
    <w:rsid w:val="00852FB1"/>
    <w:rsid w:val="00870036"/>
    <w:rsid w:val="00874D41"/>
    <w:rsid w:val="008B0801"/>
    <w:rsid w:val="008B3501"/>
    <w:rsid w:val="008D64C1"/>
    <w:rsid w:val="008F1A57"/>
    <w:rsid w:val="008F71BD"/>
    <w:rsid w:val="00903BB8"/>
    <w:rsid w:val="00917116"/>
    <w:rsid w:val="00917710"/>
    <w:rsid w:val="009457D5"/>
    <w:rsid w:val="00951252"/>
    <w:rsid w:val="00953BC6"/>
    <w:rsid w:val="009662B1"/>
    <w:rsid w:val="009703CC"/>
    <w:rsid w:val="009818A5"/>
    <w:rsid w:val="0099538E"/>
    <w:rsid w:val="009A4008"/>
    <w:rsid w:val="009D1BA8"/>
    <w:rsid w:val="009D50F5"/>
    <w:rsid w:val="009F748E"/>
    <w:rsid w:val="009F7CFD"/>
    <w:rsid w:val="00A00D4C"/>
    <w:rsid w:val="00A16D59"/>
    <w:rsid w:val="00A24B67"/>
    <w:rsid w:val="00A24E22"/>
    <w:rsid w:val="00A30E46"/>
    <w:rsid w:val="00A45594"/>
    <w:rsid w:val="00A46B50"/>
    <w:rsid w:val="00A6720A"/>
    <w:rsid w:val="00A70B59"/>
    <w:rsid w:val="00A76283"/>
    <w:rsid w:val="00A87247"/>
    <w:rsid w:val="00A9390A"/>
    <w:rsid w:val="00AA3F05"/>
    <w:rsid w:val="00AA664A"/>
    <w:rsid w:val="00AA7C00"/>
    <w:rsid w:val="00AB43C4"/>
    <w:rsid w:val="00AC3099"/>
    <w:rsid w:val="00AC3D90"/>
    <w:rsid w:val="00AC59E5"/>
    <w:rsid w:val="00AD180F"/>
    <w:rsid w:val="00AD45C8"/>
    <w:rsid w:val="00B35369"/>
    <w:rsid w:val="00B36B16"/>
    <w:rsid w:val="00B53452"/>
    <w:rsid w:val="00B70C95"/>
    <w:rsid w:val="00BB21EA"/>
    <w:rsid w:val="00BC2CA9"/>
    <w:rsid w:val="00BC522A"/>
    <w:rsid w:val="00BD0D03"/>
    <w:rsid w:val="00BD0E8F"/>
    <w:rsid w:val="00BD2566"/>
    <w:rsid w:val="00BE0474"/>
    <w:rsid w:val="00BF508C"/>
    <w:rsid w:val="00C04393"/>
    <w:rsid w:val="00C259A1"/>
    <w:rsid w:val="00C4109E"/>
    <w:rsid w:val="00C6207A"/>
    <w:rsid w:val="00C75C53"/>
    <w:rsid w:val="00C80E60"/>
    <w:rsid w:val="00C83259"/>
    <w:rsid w:val="00C90CD8"/>
    <w:rsid w:val="00CA1C67"/>
    <w:rsid w:val="00CA64DA"/>
    <w:rsid w:val="00CB1365"/>
    <w:rsid w:val="00CC2F81"/>
    <w:rsid w:val="00CC4FEE"/>
    <w:rsid w:val="00CD0719"/>
    <w:rsid w:val="00CD5D91"/>
    <w:rsid w:val="00CE41E6"/>
    <w:rsid w:val="00CE7716"/>
    <w:rsid w:val="00CF3E89"/>
    <w:rsid w:val="00D208EC"/>
    <w:rsid w:val="00D30BDC"/>
    <w:rsid w:val="00D35D3C"/>
    <w:rsid w:val="00D50928"/>
    <w:rsid w:val="00D51941"/>
    <w:rsid w:val="00D60924"/>
    <w:rsid w:val="00D67F23"/>
    <w:rsid w:val="00D904F2"/>
    <w:rsid w:val="00D90DBE"/>
    <w:rsid w:val="00D93670"/>
    <w:rsid w:val="00D93CB7"/>
    <w:rsid w:val="00DA24EB"/>
    <w:rsid w:val="00DA5115"/>
    <w:rsid w:val="00DB5E53"/>
    <w:rsid w:val="00DC042E"/>
    <w:rsid w:val="00DC0580"/>
    <w:rsid w:val="00DC5FC7"/>
    <w:rsid w:val="00DC7259"/>
    <w:rsid w:val="00DD0AD4"/>
    <w:rsid w:val="00DD4517"/>
    <w:rsid w:val="00DD6D1D"/>
    <w:rsid w:val="00DD7281"/>
    <w:rsid w:val="00DF1E09"/>
    <w:rsid w:val="00E04B6E"/>
    <w:rsid w:val="00E15A2C"/>
    <w:rsid w:val="00E15F85"/>
    <w:rsid w:val="00E27CF3"/>
    <w:rsid w:val="00E33BB9"/>
    <w:rsid w:val="00E66A0C"/>
    <w:rsid w:val="00E72FC4"/>
    <w:rsid w:val="00E824C7"/>
    <w:rsid w:val="00E832C9"/>
    <w:rsid w:val="00E87478"/>
    <w:rsid w:val="00EA0082"/>
    <w:rsid w:val="00EA656A"/>
    <w:rsid w:val="00EB416F"/>
    <w:rsid w:val="00ED6C4C"/>
    <w:rsid w:val="00ED6E60"/>
    <w:rsid w:val="00EE52A7"/>
    <w:rsid w:val="00EE5F86"/>
    <w:rsid w:val="00EE66E7"/>
    <w:rsid w:val="00EF043F"/>
    <w:rsid w:val="00F12B0D"/>
    <w:rsid w:val="00F270B8"/>
    <w:rsid w:val="00F42B5D"/>
    <w:rsid w:val="00F54430"/>
    <w:rsid w:val="00F71671"/>
    <w:rsid w:val="00F71696"/>
    <w:rsid w:val="00F9310F"/>
    <w:rsid w:val="00F93CF6"/>
    <w:rsid w:val="00FA4371"/>
    <w:rsid w:val="00FB4EED"/>
    <w:rsid w:val="00FB6D64"/>
    <w:rsid w:val="00FD6EAB"/>
    <w:rsid w:val="00FD7B7A"/>
    <w:rsid w:val="00FE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04"/>
    <w:pPr>
      <w:ind w:firstLine="851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1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unhideWhenUsed/>
    <w:rsid w:val="00094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10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94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104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D5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D91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096CFE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9"/>
    <w:rsid w:val="00096CFE"/>
    <w:pPr>
      <w:widowControl w:val="0"/>
      <w:shd w:val="clear" w:color="auto" w:fill="FFFFFF"/>
      <w:spacing w:before="240" w:after="240" w:line="470" w:lineRule="exact"/>
      <w:ind w:hanging="6960"/>
      <w:jc w:val="center"/>
    </w:pPr>
    <w:rPr>
      <w:rFonts w:eastAsia="Times New Roman"/>
      <w:sz w:val="29"/>
      <w:szCs w:val="29"/>
      <w:lang w:eastAsia="ru-RU"/>
    </w:rPr>
  </w:style>
  <w:style w:type="table" w:styleId="aa">
    <w:name w:val="Table Grid"/>
    <w:basedOn w:val="a1"/>
    <w:uiPriority w:val="39"/>
    <w:rsid w:val="009F7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31A2A13B2FE5A9E45E9DF7530FAF4683E8CEE4EB3ECC0410B5D7BED8145F396A728458AB6BE068056ED190BCBB607B68DEAE6FAC4BDB42Z6nAP" TargetMode="External"/><Relationship Id="rId13" Type="http://schemas.openxmlformats.org/officeDocument/2006/relationships/hyperlink" Target="consultantplus://offline/ref=0631A2A13B2FE5A9E45E9DF7530FAF4684E0C1E4E23CCC0410B5D7BED8145F396A728458AB6BE66E046ED190BCBB607B68DEAE6FAC4BDB42Z6nAP" TargetMode="External"/><Relationship Id="rId18" Type="http://schemas.openxmlformats.org/officeDocument/2006/relationships/hyperlink" Target="consultantplus://offline/ref=0631A2A13B2FE5A9E45E9DF7530FAF4683E8CEE4EB3ECC0410B5D7BED8145F396A72845BAE6CEB385021D0CCF9EF737A6ADEAC6CB0Z4nB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31A2A13B2FE5A9E45E9DF7530FAF4683E8CEE4EB3ECC0410B5D7BED8145F396A72845BAC6FEB385021D0CCF9EF737A6ADEAC6CB0Z4nBP" TargetMode="External"/><Relationship Id="rId7" Type="http://schemas.openxmlformats.org/officeDocument/2006/relationships/hyperlink" Target="consultantplus://offline/ref=0631A2A13B2FE5A9E45E9DF7530FAF4684E0C1E4E23CCC0410B5D7BED8145F396A728458AB6AE96F076ED190BCBB607B68DEAE6FAC4BDB42Z6nAP" TargetMode="External"/><Relationship Id="rId12" Type="http://schemas.openxmlformats.org/officeDocument/2006/relationships/hyperlink" Target="consultantplus://offline/ref=0631A2A13B2FE5A9E45E9DF7530FAF4684E0C1E4E23CCC0410B5D7BED8145F396A72845CAA6DEB385021D0CCF9EF737A6ADEAC6CB0Z4nBP" TargetMode="External"/><Relationship Id="rId17" Type="http://schemas.openxmlformats.org/officeDocument/2006/relationships/hyperlink" Target="consultantplus://offline/ref=0631A2A13B2FE5A9E45E9DF7530FAF4683E8CEE4EB3ECC0410B5D7BED8145F396A72845BAE6CEB385021D0CCF9EF737A6ADEAC6CB0Z4nB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31A2A13B2FE5A9E45E9DF7530FAF4683E8CEE4EB3ECC0410B5D7BED8145F396A72845BAE6CEB385021D0CCF9EF737A6ADEAC6CB0Z4nBP" TargetMode="External"/><Relationship Id="rId20" Type="http://schemas.openxmlformats.org/officeDocument/2006/relationships/hyperlink" Target="consultantplus://offline/ref=0631A2A13B2FE5A9E45E9DF7530FAF4683E8CEE4EB3ECC0410B5D7BED8145F396A72845BAD62EB385021D0CCF9EF737A6ADEAC6CB0Z4nB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31A2A13B2FE5A9E45E9DF7530FAF4684E1CEE1E836CC0410B5D7BED8145F397872DC54AA6AFE6C027B87C1FAZEnCP" TargetMode="External"/><Relationship Id="rId11" Type="http://schemas.openxmlformats.org/officeDocument/2006/relationships/hyperlink" Target="consultantplus://offline/ref=0631A2A13B2FE5A9E45E9DF7530FAF4684E0C1E4E23CCC0410B5D7BED8145F396A72845DA36FEB385021D0CCF9EF737A6ADEAC6CB0Z4nBP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631A2A13B2FE5A9E45E9DF7530FAF4683E8CEE4EB3ECC0410B5D7BED8145F396A72845BAE6CEB385021D0CCF9EF737A6ADEAC6CB0Z4nBP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631A2A13B2FE5A9E45E9DF7530FAF4684E0C1E4E23CCC0410B5D7BED8145F396A728458AB6BE769056ED190BCBB607B68DEAE6FAC4BDB42Z6nAP" TargetMode="External"/><Relationship Id="rId19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31A2A13B2FE5A9E45E9DF7530FAF4684E0C1E4E23CCC0410B5D7BED8145F396A728458AB6BE769036ED190BCBB607B68DEAE6FAC4BDB42Z6nAP" TargetMode="External"/><Relationship Id="rId14" Type="http://schemas.openxmlformats.org/officeDocument/2006/relationships/hyperlink" Target="consultantplus://offline/ref=0631A2A13B2FE5A9E45E9DF7530FAF4684E0C1E4E23CCC0410B5D7BED8145F396A728458AB6BE66D086ED190BCBB607B68DEAE6FAC4BDB42Z6nAP" TargetMode="External"/><Relationship Id="rId22" Type="http://schemas.openxmlformats.org/officeDocument/2006/relationships/hyperlink" Target="consultantplus://offline/ref=0631A2A13B2FE5A9E45E9DF7530FAF4683E8CEE4EB3ECC0410B5D7BED8145F396A728458A362EB385021D0CCF9EF737A6ADEAC6CB0Z4n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21973</CharactersWithSpaces>
  <SharedDoc>false</SharedDoc>
  <HLinks>
    <vt:vector size="204" baseType="variant"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6094942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consultantplus://offline/ref=C3DC0D020AC59ABB73D173B5B88D2D402CC39FCEA49AD1A9EB39ED6C58CA038FF13883821EA8B780FB341948C793D039700AC38F1A27uFI</vt:lpwstr>
      </vt:variant>
      <vt:variant>
        <vt:lpwstr/>
      </vt:variant>
      <vt:variant>
        <vt:i4>6094852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consultantplus://offline/ref=C3DC0D020AC59ABB73D173B5B88D2D402CC39FCEA49AD1A9EB39ED6C58CA038FF138838111A5B780FB341948C793D039700AC38F1A27uFI</vt:lpwstr>
      </vt:variant>
      <vt:variant>
        <vt:lpwstr/>
      </vt:variant>
      <vt:variant>
        <vt:i4>6094856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consultantplus://offline/ref=C3DC0D020AC59ABB73D173B5B88D2D402CC39FCEA49AD1A9EB39ED6C58CA038FF138838110A8B780FB341948C793D039700AC38F1A27uFI</vt:lpwstr>
      </vt:variant>
      <vt:variant>
        <vt:lpwstr/>
      </vt:variant>
      <vt:variant>
        <vt:i4>196678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P1624</vt:lpwstr>
      </vt:variant>
      <vt:variant>
        <vt:i4>6094853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consultantplus://offline/ref=C3DC0D020AC59ABB73D173B5B88D2D402CC39FCEA49AD1A9EB39ED6C58CA038FF138838113A6B780FB341948C793D039700AC38F1A27uFI</vt:lpwstr>
      </vt:variant>
      <vt:variant>
        <vt:lpwstr/>
      </vt:variant>
      <vt:variant>
        <vt:i4>458821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6094853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consultantplus://offline/ref=C3DC0D020AC59ABB73D173B5B88D2D402CC39FCEA49AD1A9EB39ED6C58CA038FF138838113A6B780FB341948C793D039700AC38F1A27uFI</vt:lpwstr>
      </vt:variant>
      <vt:variant>
        <vt:lpwstr/>
      </vt:variant>
      <vt:variant>
        <vt:i4>458821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6094853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consultantplus://offline/ref=C3DC0D020AC59ABB73D173B5B88D2D402CC39FCEA49AD1A9EB39ED6C58CA038FF138838113A6B780FB341948C793D039700AC38F1A27uFI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6094853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consultantplus://offline/ref=C3DC0D020AC59ABB73D173B5B88D2D402CC39FCEA49AD1A9EB39ED6C58CA038FF138838113A6B780FB341948C793D039700AC38F1A27uFI</vt:lpwstr>
      </vt:variant>
      <vt:variant>
        <vt:lpwstr/>
      </vt:variant>
      <vt:variant>
        <vt:i4>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P1611</vt:lpwstr>
      </vt:variant>
      <vt:variant>
        <vt:i4>65606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P1601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P1611</vt:lpwstr>
      </vt:variant>
      <vt:variant>
        <vt:i4>65606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P1601</vt:lpwstr>
      </vt:variant>
      <vt:variant>
        <vt:i4>458821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3604536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consultantplus://offline/ref=C3DC0D020AC59ABB73D173B5B88D2D402CC399CEA09BD1A9EB39ED6C58CA038FF138838216A1BAD5A37B181481C0C33B7E0AC187067C6E622Eu1I</vt:lpwstr>
      </vt:variant>
      <vt:variant>
        <vt:lpwstr/>
      </vt:variant>
      <vt:variant>
        <vt:i4>3604590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consultantplus://offline/ref=C3DC0D020AC59ABB73D173B5B88D2D402CC399CEA09BD1A9EB39ED6C58CA038FF138838216A1BAD6AF7B181481C0C33B7E0AC187067C6E622Eu1I</vt:lpwstr>
      </vt:variant>
      <vt:variant>
        <vt:lpwstr/>
      </vt:variant>
      <vt:variant>
        <vt:i4>6094943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consultantplus://offline/ref=C3DC0D020AC59ABB73D173B5B88D2D402CC399CEA09BD1A9EB39ED6C58CA038FF138838617A7B780FB341948C793D039700AC38F1A27uFI</vt:lpwstr>
      </vt:variant>
      <vt:variant>
        <vt:lpwstr/>
      </vt:variant>
      <vt:variant>
        <vt:i4>6094862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consultantplus://offline/ref=C3DC0D020AC59ABB73D173B5B88D2D402CC399CEA09BD1A9EB39ED6C58CA038FF13883871EA5B780FB341948C793D039700AC38F1A27uFI</vt:lpwstr>
      </vt:variant>
      <vt:variant>
        <vt:lpwstr/>
      </vt:variant>
      <vt:variant>
        <vt:i4>3604585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consultantplus://offline/ref=C3DC0D020AC59ABB73D173B5B88D2D402CC399CEA09BD1A9EB39ED6C58CA038FF138838216A1BBD1AE7B181481C0C33B7E0AC187067C6E622Eu1I</vt:lpwstr>
      </vt:variant>
      <vt:variant>
        <vt:lpwstr/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consultantplus://offline/ref=C3DC0D020AC59ABB73D173B5B88D2D402CC399CEA09BD1A9EB39ED6C58CA038FF138838216A1BBD1A87B181481C0C33B7E0AC187067C6E622Eu1I</vt:lpwstr>
      </vt:variant>
      <vt:variant>
        <vt:lpwstr/>
      </vt:variant>
      <vt:variant>
        <vt:i4>393285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P1570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  <vt:variant>
        <vt:i4>3604529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consultantplus://offline/ref=C3DC0D020AC59ABB73D173B5B88D2D402CC39FCEA49AD1A9EB39ED6C58CA038FF138838216A1BCD0AE7B181481C0C33B7E0AC187067C6E622Eu1I</vt:lpwstr>
      </vt:variant>
      <vt:variant>
        <vt:lpwstr/>
      </vt:variant>
      <vt:variant>
        <vt:i4>458821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P1565</vt:lpwstr>
      </vt:variant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consultantplus://offline/ref=C3DC0D020AC59ABB73D173B5B88D2D402CC399CEA09BD1A9EB39ED6C58CA038FF138838216A0B5D7AC7B181481C0C33B7E0AC187067C6E622Eu1I</vt:lpwstr>
      </vt:variant>
      <vt:variant>
        <vt:lpwstr/>
      </vt:variant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consultantplus://offline/ref=C3DC0D020AC59ABB73D173B5B88D2D402CC39DC2A391D1A9EB39ED6C58CA038FF138838216A1BCD5AB7B181481C0C33B7E0AC187067C6E622Eu1I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consultantplus://offline/ref=C3DC0D020AC59ABB73D173B5B88D2D402CC39BC8AA97D1A9EB39ED6C58CA038FF138838216A1BCD5AA7B181481C0C33B7E0AC187067C6E622Eu1I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Лозовская Татьяна Дмитриевна</dc:creator>
  <cp:lastModifiedBy>администратор4</cp:lastModifiedBy>
  <cp:revision>2</cp:revision>
  <cp:lastPrinted>2022-03-15T12:03:00Z</cp:lastPrinted>
  <dcterms:created xsi:type="dcterms:W3CDTF">2022-03-23T05:11:00Z</dcterms:created>
  <dcterms:modified xsi:type="dcterms:W3CDTF">2022-03-23T05:11:00Z</dcterms:modified>
</cp:coreProperties>
</file>