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E5A" w:rsidRDefault="00167E5A" w:rsidP="00167E5A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B875C9" w:rsidRPr="00567ADD" w:rsidRDefault="00B549AE" w:rsidP="00567ADD">
      <w:pPr>
        <w:autoSpaceDE w:val="0"/>
        <w:autoSpaceDN w:val="0"/>
        <w:adjustRightInd w:val="0"/>
        <w:spacing w:line="276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A427D2" w:rsidRDefault="00A427D2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Default="00B875C9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0546F6" w:rsidRDefault="000546F6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Pr="00167E5A" w:rsidRDefault="00B875C9" w:rsidP="00BE4F52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B875C9" w:rsidRDefault="007A2BE8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</w:t>
      </w:r>
      <w:r>
        <w:rPr>
          <w:b/>
          <w:bCs/>
          <w:sz w:val="28"/>
          <w:szCs w:val="28"/>
        </w:rPr>
        <w:br/>
        <w:t>стандарта</w:t>
      </w:r>
      <w:r w:rsidR="00B875C9" w:rsidRPr="000D39BB">
        <w:rPr>
          <w:b/>
          <w:bCs/>
          <w:sz w:val="28"/>
          <w:szCs w:val="28"/>
        </w:rPr>
        <w:t xml:space="preserve"> </w:t>
      </w:r>
      <w:r w:rsidR="00EE6B7A">
        <w:rPr>
          <w:b/>
          <w:bCs/>
          <w:sz w:val="28"/>
          <w:szCs w:val="28"/>
        </w:rPr>
        <w:t>медицинской</w:t>
      </w:r>
      <w:r w:rsidR="006571D4">
        <w:rPr>
          <w:b/>
          <w:bCs/>
          <w:sz w:val="28"/>
          <w:szCs w:val="28"/>
        </w:rPr>
        <w:t xml:space="preserve"> помощи взрослым</w:t>
      </w:r>
      <w:r w:rsidR="00B875C9" w:rsidRPr="000D39BB">
        <w:rPr>
          <w:b/>
          <w:bCs/>
          <w:sz w:val="28"/>
          <w:szCs w:val="28"/>
        </w:rPr>
        <w:t xml:space="preserve"> </w:t>
      </w:r>
      <w:r w:rsidR="00CD3FF3">
        <w:rPr>
          <w:b/>
          <w:bCs/>
          <w:sz w:val="28"/>
          <w:szCs w:val="28"/>
        </w:rPr>
        <w:br/>
      </w:r>
      <w:r w:rsidR="00B875C9" w:rsidRPr="000D39BB">
        <w:rPr>
          <w:b/>
          <w:bCs/>
          <w:sz w:val="28"/>
          <w:szCs w:val="28"/>
        </w:rPr>
        <w:t>при</w:t>
      </w:r>
      <w:r w:rsidR="00171178">
        <w:rPr>
          <w:b/>
          <w:bCs/>
          <w:sz w:val="28"/>
          <w:szCs w:val="28"/>
        </w:rPr>
        <w:t xml:space="preserve"> </w:t>
      </w:r>
      <w:r w:rsidR="000A2E54">
        <w:rPr>
          <w:b/>
          <w:bCs/>
          <w:sz w:val="28"/>
          <w:szCs w:val="28"/>
        </w:rPr>
        <w:t xml:space="preserve">ожогах термических и химических, ожогах солнечных, </w:t>
      </w:r>
      <w:r w:rsidR="00FC7D8B">
        <w:rPr>
          <w:b/>
          <w:bCs/>
          <w:sz w:val="28"/>
          <w:szCs w:val="28"/>
        </w:rPr>
        <w:br/>
      </w:r>
      <w:r w:rsidR="000A2E54">
        <w:rPr>
          <w:b/>
          <w:bCs/>
          <w:sz w:val="28"/>
          <w:szCs w:val="28"/>
        </w:rPr>
        <w:t>ожогах дыхательных путей</w:t>
      </w:r>
      <w:r w:rsidR="00E80525">
        <w:rPr>
          <w:b/>
          <w:bCs/>
          <w:sz w:val="28"/>
          <w:szCs w:val="28"/>
        </w:rPr>
        <w:t xml:space="preserve"> </w:t>
      </w:r>
      <w:r w:rsidR="00ED2344">
        <w:rPr>
          <w:b/>
          <w:bCs/>
          <w:sz w:val="28"/>
          <w:szCs w:val="28"/>
        </w:rPr>
        <w:t>(диагностика и лечение)</w:t>
      </w:r>
    </w:p>
    <w:p w:rsidR="00F37DF8" w:rsidRDefault="00F37DF8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80525" w:rsidRPr="000D39BB" w:rsidRDefault="00E80525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159A7" w:rsidRDefault="005159A7" w:rsidP="00B875C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D39BB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пунктом 4 части 1 статьи</w:t>
      </w:r>
      <w:r w:rsidRPr="000D39BB">
        <w:rPr>
          <w:sz w:val="28"/>
          <w:szCs w:val="28"/>
        </w:rPr>
        <w:t xml:space="preserve"> 37 Федерального</w:t>
      </w:r>
      <w:r>
        <w:rPr>
          <w:sz w:val="28"/>
          <w:szCs w:val="28"/>
        </w:rPr>
        <w:t xml:space="preserve"> закона </w:t>
      </w:r>
      <w:r>
        <w:rPr>
          <w:sz w:val="28"/>
          <w:szCs w:val="28"/>
        </w:rPr>
        <w:br/>
        <w:t>от 21 ноября 2011 г. № </w:t>
      </w:r>
      <w:r w:rsidRPr="000D39BB">
        <w:rPr>
          <w:sz w:val="28"/>
          <w:szCs w:val="28"/>
        </w:rPr>
        <w:t>323-ФЗ «Об основах охраны здоровья граждан в Российской Федерации» (Собрание законодательств</w:t>
      </w:r>
      <w:r>
        <w:rPr>
          <w:sz w:val="28"/>
          <w:szCs w:val="28"/>
        </w:rPr>
        <w:t>а Российской Федерации, 2011, № </w:t>
      </w:r>
      <w:r w:rsidRPr="000D39BB">
        <w:rPr>
          <w:sz w:val="28"/>
          <w:szCs w:val="28"/>
        </w:rPr>
        <w:t xml:space="preserve">48, </w:t>
      </w:r>
      <w:r w:rsidR="00F37DF8">
        <w:rPr>
          <w:sz w:val="28"/>
          <w:szCs w:val="28"/>
        </w:rPr>
        <w:br/>
      </w:r>
      <w:r w:rsidRPr="000D39BB">
        <w:rPr>
          <w:sz w:val="28"/>
          <w:szCs w:val="28"/>
        </w:rPr>
        <w:t>ст. 6724;</w:t>
      </w:r>
      <w:r w:rsidR="00D36933">
        <w:rPr>
          <w:sz w:val="28"/>
          <w:szCs w:val="28"/>
        </w:rPr>
        <w:t xml:space="preserve"> 2022,</w:t>
      </w:r>
      <w:r w:rsidR="00C04257">
        <w:rPr>
          <w:sz w:val="28"/>
          <w:szCs w:val="28"/>
        </w:rPr>
        <w:t xml:space="preserve"> № 1,</w:t>
      </w:r>
      <w:r w:rsidR="00D36933">
        <w:rPr>
          <w:sz w:val="28"/>
          <w:szCs w:val="28"/>
        </w:rPr>
        <w:t xml:space="preserve"> № 51</w:t>
      </w:r>
      <w:r>
        <w:rPr>
          <w:sz w:val="28"/>
          <w:szCs w:val="28"/>
        </w:rPr>
        <w:t>)</w:t>
      </w:r>
      <w:r w:rsidR="00F37DF8">
        <w:rPr>
          <w:sz w:val="28"/>
          <w:szCs w:val="28"/>
        </w:rPr>
        <w:t xml:space="preserve"> и подпунктом 5.2.18</w:t>
      </w:r>
      <w:r w:rsidR="00C04257">
        <w:rPr>
          <w:sz w:val="28"/>
          <w:szCs w:val="28"/>
        </w:rPr>
        <w:t xml:space="preserve"> пункта 5</w:t>
      </w:r>
      <w:r w:rsidR="00F37DF8">
        <w:rPr>
          <w:sz w:val="28"/>
          <w:szCs w:val="28"/>
        </w:rPr>
        <w:t xml:space="preserve"> Положения </w:t>
      </w:r>
      <w:r w:rsidR="003315B6">
        <w:rPr>
          <w:sz w:val="28"/>
          <w:szCs w:val="28"/>
        </w:rPr>
        <w:br/>
      </w:r>
      <w:r>
        <w:rPr>
          <w:sz w:val="28"/>
          <w:szCs w:val="28"/>
        </w:rPr>
        <w:t>о Министерстве здравоохранения Российской Федерации, утвержденного постановлением Правительства Российской Федерации от 19 июня 2012 г. № 608 (Собрание законодательства Российской Фед</w:t>
      </w:r>
      <w:r w:rsidR="00F37DF8">
        <w:rPr>
          <w:sz w:val="28"/>
          <w:szCs w:val="28"/>
        </w:rPr>
        <w:t xml:space="preserve">ерации, 2012, № 26, ст. 3526), </w:t>
      </w:r>
      <w:r w:rsidR="003315B6">
        <w:rPr>
          <w:sz w:val="28"/>
          <w:szCs w:val="28"/>
        </w:rPr>
        <w:br/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</w:t>
      </w:r>
      <w:r w:rsidRPr="000D39BB">
        <w:rPr>
          <w:sz w:val="28"/>
          <w:szCs w:val="28"/>
        </w:rPr>
        <w:t>:</w:t>
      </w:r>
    </w:p>
    <w:p w:rsidR="003A113B" w:rsidRDefault="00F44628" w:rsidP="004F182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1. </w:t>
      </w:r>
      <w:r w:rsidR="00C006BA">
        <w:rPr>
          <w:sz w:val="28"/>
          <w:szCs w:val="28"/>
        </w:rPr>
        <w:t>У</w:t>
      </w:r>
      <w:r w:rsidR="005063FE">
        <w:rPr>
          <w:sz w:val="28"/>
          <w:szCs w:val="28"/>
        </w:rPr>
        <w:t xml:space="preserve">твердить </w:t>
      </w:r>
      <w:r w:rsidR="00B875C9" w:rsidRPr="0036054D">
        <w:rPr>
          <w:sz w:val="28"/>
          <w:szCs w:val="28"/>
        </w:rPr>
        <w:t xml:space="preserve">стандарт </w:t>
      </w:r>
      <w:r w:rsidR="00482BDE">
        <w:rPr>
          <w:sz w:val="28"/>
          <w:szCs w:val="28"/>
        </w:rPr>
        <w:t>медицинской</w:t>
      </w:r>
      <w:r w:rsidR="00445F56">
        <w:rPr>
          <w:sz w:val="28"/>
          <w:szCs w:val="28"/>
        </w:rPr>
        <w:t xml:space="preserve"> помощи</w:t>
      </w:r>
      <w:r w:rsidR="00BD272A">
        <w:rPr>
          <w:bCs/>
          <w:sz w:val="28"/>
          <w:szCs w:val="28"/>
        </w:rPr>
        <w:t xml:space="preserve"> </w:t>
      </w:r>
      <w:r w:rsidR="006571D4">
        <w:rPr>
          <w:bCs/>
          <w:sz w:val="28"/>
          <w:szCs w:val="28"/>
        </w:rPr>
        <w:t>взрослым</w:t>
      </w:r>
      <w:r w:rsidR="00BD272A" w:rsidRPr="00BD272A">
        <w:rPr>
          <w:bCs/>
          <w:sz w:val="28"/>
          <w:szCs w:val="28"/>
        </w:rPr>
        <w:t xml:space="preserve"> </w:t>
      </w:r>
      <w:r w:rsidR="00115719">
        <w:rPr>
          <w:bCs/>
          <w:sz w:val="28"/>
          <w:szCs w:val="28"/>
        </w:rPr>
        <w:t xml:space="preserve">при </w:t>
      </w:r>
      <w:r w:rsidR="00FC7D8B">
        <w:rPr>
          <w:bCs/>
          <w:sz w:val="28"/>
          <w:szCs w:val="28"/>
        </w:rPr>
        <w:t xml:space="preserve">ожогах термических и химических, ожогах солнечных, ожогах дыхательных путей </w:t>
      </w:r>
      <w:r w:rsidR="00ED2344">
        <w:rPr>
          <w:bCs/>
          <w:sz w:val="28"/>
          <w:szCs w:val="28"/>
        </w:rPr>
        <w:t>(диагностика и лечение)</w:t>
      </w:r>
      <w:r w:rsidR="00482BDE">
        <w:rPr>
          <w:bCs/>
          <w:sz w:val="28"/>
          <w:szCs w:val="28"/>
        </w:rPr>
        <w:t xml:space="preserve"> </w:t>
      </w:r>
      <w:r w:rsidR="005063FE">
        <w:rPr>
          <w:bCs/>
          <w:sz w:val="28"/>
          <w:szCs w:val="28"/>
        </w:rPr>
        <w:t>согласно приложению.</w:t>
      </w:r>
    </w:p>
    <w:p w:rsidR="00F44628" w:rsidRPr="004F1821" w:rsidRDefault="00F44628" w:rsidP="004F182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</w:t>
      </w:r>
      <w:r w:rsidRPr="002D4429">
        <w:rPr>
          <w:sz w:val="28"/>
          <w:szCs w:val="28"/>
        </w:rPr>
        <w:t>Признать утратившим силу приказ Министерства здравоохранения Российской</w:t>
      </w:r>
      <w:r>
        <w:rPr>
          <w:sz w:val="28"/>
          <w:szCs w:val="28"/>
        </w:rPr>
        <w:t xml:space="preserve"> Федерации от 20 декабря </w:t>
      </w:r>
      <w:r w:rsidRPr="00F44628">
        <w:rPr>
          <w:sz w:val="28"/>
          <w:szCs w:val="28"/>
        </w:rPr>
        <w:t>2012</w:t>
      </w:r>
      <w:r>
        <w:rPr>
          <w:sz w:val="28"/>
          <w:szCs w:val="28"/>
        </w:rPr>
        <w:t xml:space="preserve"> г. № 1278н «</w:t>
      </w:r>
      <w:r w:rsidRPr="00F44628">
        <w:rPr>
          <w:sz w:val="28"/>
          <w:szCs w:val="28"/>
        </w:rPr>
        <w:t>Об утверждении стандарта скорой медицинско</w:t>
      </w:r>
      <w:r>
        <w:rPr>
          <w:sz w:val="28"/>
          <w:szCs w:val="28"/>
        </w:rPr>
        <w:t>й помощи при ожогах, гипотермии»</w:t>
      </w:r>
      <w:r w:rsidRPr="00F44628">
        <w:rPr>
          <w:sz w:val="28"/>
          <w:szCs w:val="28"/>
        </w:rPr>
        <w:t xml:space="preserve"> (</w:t>
      </w:r>
      <w:r>
        <w:rPr>
          <w:sz w:val="28"/>
          <w:szCs w:val="28"/>
        </w:rPr>
        <w:t>зарегистрирован</w:t>
      </w:r>
      <w:r w:rsidRPr="007906A3">
        <w:rPr>
          <w:sz w:val="28"/>
          <w:szCs w:val="28"/>
        </w:rPr>
        <w:t xml:space="preserve"> </w:t>
      </w:r>
      <w:r w:rsidRPr="002D4429">
        <w:rPr>
          <w:sz w:val="28"/>
          <w:szCs w:val="28"/>
        </w:rPr>
        <w:t>Министерством юстиции Российской Федерации</w:t>
      </w:r>
      <w:r>
        <w:rPr>
          <w:sz w:val="28"/>
          <w:szCs w:val="28"/>
        </w:rPr>
        <w:t xml:space="preserve"> 25 февраля </w:t>
      </w:r>
      <w:r w:rsidRPr="00F44628">
        <w:rPr>
          <w:sz w:val="28"/>
          <w:szCs w:val="28"/>
        </w:rPr>
        <w:t>2013</w:t>
      </w:r>
      <w:r>
        <w:rPr>
          <w:sz w:val="28"/>
          <w:szCs w:val="28"/>
        </w:rPr>
        <w:t> г., регистрационный №</w:t>
      </w:r>
      <w:r w:rsidRPr="00F44628">
        <w:rPr>
          <w:sz w:val="28"/>
          <w:szCs w:val="28"/>
        </w:rPr>
        <w:t xml:space="preserve"> 27308)</w:t>
      </w:r>
      <w:r>
        <w:rPr>
          <w:sz w:val="28"/>
          <w:szCs w:val="28"/>
        </w:rPr>
        <w:t>.</w:t>
      </w:r>
    </w:p>
    <w:p w:rsidR="00525AE0" w:rsidRPr="00A756BF" w:rsidRDefault="00525AE0" w:rsidP="008160CC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75C9" w:rsidRDefault="00B875C9" w:rsidP="008160C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60CC" w:rsidRPr="000D39BB" w:rsidRDefault="008160CC" w:rsidP="00A756B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tbl>
      <w:tblPr>
        <w:tblStyle w:val="ac"/>
        <w:tblW w:w="10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9"/>
        <w:gridCol w:w="5285"/>
      </w:tblGrid>
      <w:tr w:rsidR="00525AE0" w:rsidTr="009949CC">
        <w:trPr>
          <w:trHeight w:val="454"/>
        </w:trPr>
        <w:tc>
          <w:tcPr>
            <w:tcW w:w="5109" w:type="dxa"/>
          </w:tcPr>
          <w:p w:rsidR="00525AE0" w:rsidRDefault="00525AE0" w:rsidP="00B875C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</w:rPr>
            </w:pPr>
            <w:r>
              <w:rPr>
                <w:sz w:val="28"/>
                <w:szCs w:val="28"/>
              </w:rPr>
              <w:t>Министр</w:t>
            </w:r>
          </w:p>
        </w:tc>
        <w:tc>
          <w:tcPr>
            <w:tcW w:w="5285" w:type="dxa"/>
          </w:tcPr>
          <w:p w:rsidR="00525AE0" w:rsidRDefault="00445F56" w:rsidP="0022587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</w:rPr>
            </w:pPr>
            <w:r>
              <w:rPr>
                <w:sz w:val="28"/>
                <w:szCs w:val="28"/>
              </w:rPr>
              <w:t>М.А. </w:t>
            </w:r>
            <w:r w:rsidR="00525AE0">
              <w:rPr>
                <w:sz w:val="28"/>
                <w:szCs w:val="28"/>
              </w:rPr>
              <w:t>Мурашко</w:t>
            </w:r>
          </w:p>
        </w:tc>
      </w:tr>
    </w:tbl>
    <w:p w:rsidR="00C71857" w:rsidRDefault="00C71857">
      <w:pPr>
        <w:spacing w:after="200" w:line="276" w:lineRule="auto"/>
        <w:rPr>
          <w:sz w:val="28"/>
          <w:szCs w:val="28"/>
        </w:rPr>
      </w:pPr>
    </w:p>
    <w:p w:rsidR="00EE6B7A" w:rsidRDefault="00111AEF">
      <w:pPr>
        <w:spacing w:after="200" w:line="276" w:lineRule="auto"/>
        <w:rPr>
          <w:sz w:val="28"/>
          <w:szCs w:val="28"/>
        </w:rPr>
        <w:sectPr w:rsidR="00EE6B7A" w:rsidSect="00B724C6">
          <w:headerReference w:type="default" r:id="rId8"/>
          <w:headerReference w:type="first" r:id="rId9"/>
          <w:pgSz w:w="11906" w:h="16838"/>
          <w:pgMar w:top="1134" w:right="567" w:bottom="1135" w:left="1134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br w:type="page"/>
      </w:r>
    </w:p>
    <w:p w:rsidR="0088739C" w:rsidRPr="00FF4E91" w:rsidRDefault="0088739C" w:rsidP="0088739C">
      <w:pPr>
        <w:tabs>
          <w:tab w:val="right" w:pos="10773"/>
        </w:tabs>
        <w:autoSpaceDE w:val="0"/>
        <w:autoSpaceDN w:val="0"/>
        <w:adjustRightInd w:val="0"/>
        <w:ind w:left="8080"/>
        <w:jc w:val="center"/>
        <w:rPr>
          <w:rStyle w:val="a7"/>
          <w:rFonts w:eastAsia="Calibri"/>
        </w:rPr>
      </w:pPr>
      <w:bookmarkStart w:id="0" w:name="_GoBack"/>
      <w:bookmarkEnd w:id="0"/>
      <w:r w:rsidRPr="00CA1D3A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br/>
      </w:r>
      <w:r w:rsidRPr="00CA1D3A">
        <w:rPr>
          <w:sz w:val="28"/>
          <w:szCs w:val="28"/>
        </w:rPr>
        <w:t>к приказу</w:t>
      </w:r>
      <w:r>
        <w:rPr>
          <w:sz w:val="28"/>
          <w:szCs w:val="28"/>
        </w:rPr>
        <w:t xml:space="preserve"> </w:t>
      </w:r>
      <w:r w:rsidRPr="00CA1D3A">
        <w:rPr>
          <w:sz w:val="28"/>
          <w:szCs w:val="28"/>
        </w:rPr>
        <w:t>Министерства здраво</w:t>
      </w:r>
      <w:r>
        <w:rPr>
          <w:sz w:val="28"/>
          <w:szCs w:val="28"/>
        </w:rPr>
        <w:t>охранения Российской Федерации</w:t>
      </w:r>
      <w:r>
        <w:rPr>
          <w:sz w:val="28"/>
          <w:szCs w:val="28"/>
        </w:rPr>
        <w:br/>
        <w:t>от «____» ____________ 2022</w:t>
      </w:r>
      <w:r w:rsidRPr="00CA1D3A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</w:t>
      </w:r>
      <w:r w:rsidRPr="00CA1D3A">
        <w:rPr>
          <w:sz w:val="28"/>
          <w:szCs w:val="28"/>
        </w:rPr>
        <w:t>______</w:t>
      </w:r>
    </w:p>
    <w:p w:rsidR="0088739C" w:rsidRPr="00FF4E91" w:rsidRDefault="0088739C" w:rsidP="0088739C">
      <w:pPr>
        <w:widowControl w:val="0"/>
        <w:autoSpaceDE w:val="0"/>
        <w:autoSpaceDN w:val="0"/>
        <w:jc w:val="center"/>
        <w:rPr>
          <w:rStyle w:val="a7"/>
          <w:rFonts w:eastAsia="Calibri"/>
          <w:sz w:val="28"/>
        </w:rPr>
      </w:pPr>
    </w:p>
    <w:p w:rsidR="0088739C" w:rsidRPr="00793B8B" w:rsidRDefault="0088739C" w:rsidP="0088739C">
      <w:pPr>
        <w:jc w:val="center"/>
        <w:rPr>
          <w:rStyle w:val="a7"/>
          <w:rFonts w:eastAsia="Calibri"/>
          <w:caps/>
          <w:sz w:val="28"/>
          <w:szCs w:val="32"/>
          <w:lang w:eastAsia="en-US"/>
        </w:rPr>
      </w:pPr>
      <w:r w:rsidRPr="00793B8B">
        <w:rPr>
          <w:rStyle w:val="a7"/>
          <w:rFonts w:eastAsia="Calibri"/>
          <w:caps/>
          <w:sz w:val="28"/>
          <w:szCs w:val="32"/>
          <w:lang w:eastAsia="en-US"/>
        </w:rPr>
        <w:t>Стандарт</w:t>
      </w:r>
    </w:p>
    <w:p w:rsidR="0088739C" w:rsidRPr="00793B8B" w:rsidRDefault="0088739C" w:rsidP="0088739C">
      <w:pPr>
        <w:jc w:val="center"/>
        <w:rPr>
          <w:rStyle w:val="a7"/>
          <w:rFonts w:eastAsia="Calibri"/>
          <w:b w:val="0"/>
          <w:caps/>
          <w:sz w:val="28"/>
          <w:szCs w:val="32"/>
          <w:lang w:eastAsia="en-US"/>
        </w:rPr>
      </w:pPr>
      <w:r w:rsidRPr="00793B8B">
        <w:rPr>
          <w:rStyle w:val="a7"/>
          <w:rFonts w:eastAsia="Calibri"/>
          <w:caps/>
          <w:sz w:val="28"/>
          <w:szCs w:val="32"/>
          <w:lang w:eastAsia="en-US"/>
        </w:rPr>
        <w:t>медицинской помощи взрослым при ожогах термических и химических, ожогах солнечных, ожогах дыхательных путей</w:t>
      </w:r>
      <w:r w:rsidR="00610964">
        <w:rPr>
          <w:rStyle w:val="a7"/>
          <w:rFonts w:eastAsia="Calibri"/>
          <w:caps/>
          <w:sz w:val="28"/>
          <w:szCs w:val="32"/>
          <w:lang w:eastAsia="en-US"/>
        </w:rPr>
        <w:t xml:space="preserve"> (диагностика и лечение)</w:t>
      </w:r>
    </w:p>
    <w:p w:rsidR="0088739C" w:rsidRDefault="0088739C" w:rsidP="0088739C">
      <w:pPr>
        <w:widowControl w:val="0"/>
        <w:autoSpaceDE w:val="0"/>
        <w:autoSpaceDN w:val="0"/>
        <w:jc w:val="center"/>
        <w:rPr>
          <w:rStyle w:val="a7"/>
          <w:rFonts w:eastAsia="Calibri"/>
          <w:caps/>
          <w:sz w:val="28"/>
        </w:rPr>
      </w:pPr>
    </w:p>
    <w:p w:rsidR="0088739C" w:rsidRPr="00793B8B" w:rsidRDefault="0088739C" w:rsidP="0088739C">
      <w:pPr>
        <w:widowControl w:val="0"/>
        <w:autoSpaceDE w:val="0"/>
        <w:autoSpaceDN w:val="0"/>
        <w:jc w:val="center"/>
        <w:rPr>
          <w:rStyle w:val="a7"/>
          <w:rFonts w:eastAsia="Calibri"/>
          <w:caps/>
          <w:sz w:val="28"/>
        </w:rPr>
      </w:pPr>
    </w:p>
    <w:p w:rsidR="0088739C" w:rsidRPr="00793B8B" w:rsidRDefault="0088739C" w:rsidP="0088739C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4E35CA">
        <w:rPr>
          <w:b/>
          <w:sz w:val="28"/>
          <w:szCs w:val="20"/>
        </w:rPr>
        <w:t>Возрастная</w:t>
      </w:r>
      <w:r w:rsidRPr="00793B8B">
        <w:rPr>
          <w:b/>
          <w:sz w:val="28"/>
          <w:szCs w:val="20"/>
        </w:rPr>
        <w:t xml:space="preserve"> </w:t>
      </w:r>
      <w:r w:rsidRPr="004E35CA">
        <w:rPr>
          <w:b/>
          <w:sz w:val="28"/>
          <w:szCs w:val="20"/>
        </w:rPr>
        <w:t>категория</w:t>
      </w:r>
      <w:r w:rsidRPr="00793B8B">
        <w:rPr>
          <w:b/>
          <w:sz w:val="28"/>
          <w:szCs w:val="20"/>
        </w:rPr>
        <w:t xml:space="preserve"> </w:t>
      </w:r>
      <w:r w:rsidRPr="004E35CA">
        <w:rPr>
          <w:b/>
          <w:sz w:val="28"/>
          <w:szCs w:val="20"/>
        </w:rPr>
        <w:t>пациента</w:t>
      </w:r>
      <w:r w:rsidRPr="00793B8B">
        <w:rPr>
          <w:b/>
          <w:sz w:val="28"/>
          <w:szCs w:val="20"/>
        </w:rPr>
        <w:t>:</w:t>
      </w:r>
      <w:r w:rsidRPr="00793B8B">
        <w:rPr>
          <w:sz w:val="28"/>
          <w:szCs w:val="20"/>
        </w:rPr>
        <w:t xml:space="preserve"> взрослые</w:t>
      </w:r>
    </w:p>
    <w:p w:rsidR="0088739C" w:rsidRPr="00793B8B" w:rsidRDefault="0088739C" w:rsidP="0088739C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4E35CA">
        <w:rPr>
          <w:b/>
          <w:sz w:val="28"/>
          <w:szCs w:val="20"/>
        </w:rPr>
        <w:t>Пол</w:t>
      </w:r>
      <w:r w:rsidRPr="00793B8B">
        <w:rPr>
          <w:b/>
          <w:sz w:val="28"/>
          <w:szCs w:val="20"/>
        </w:rPr>
        <w:t xml:space="preserve"> </w:t>
      </w:r>
      <w:r w:rsidRPr="004E35CA">
        <w:rPr>
          <w:b/>
          <w:sz w:val="28"/>
          <w:szCs w:val="20"/>
        </w:rPr>
        <w:t>пациента</w:t>
      </w:r>
      <w:r w:rsidRPr="00793B8B">
        <w:rPr>
          <w:b/>
          <w:sz w:val="28"/>
          <w:szCs w:val="20"/>
        </w:rPr>
        <w:t>:</w:t>
      </w:r>
      <w:r w:rsidRPr="00793B8B">
        <w:rPr>
          <w:sz w:val="28"/>
          <w:szCs w:val="20"/>
        </w:rPr>
        <w:t xml:space="preserve"> любой</w:t>
      </w:r>
    </w:p>
    <w:p w:rsidR="0088739C" w:rsidRPr="00793B8B" w:rsidRDefault="0088739C" w:rsidP="0088739C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7F7D42">
        <w:rPr>
          <w:b/>
          <w:sz w:val="28"/>
          <w:szCs w:val="20"/>
        </w:rPr>
        <w:t>Вид</w:t>
      </w:r>
      <w:r w:rsidRPr="00793B8B"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медицинской</w:t>
      </w:r>
      <w:r w:rsidRPr="00793B8B"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помощи</w:t>
      </w:r>
      <w:r w:rsidRPr="00793B8B">
        <w:rPr>
          <w:b/>
          <w:sz w:val="28"/>
          <w:szCs w:val="20"/>
        </w:rPr>
        <w:t>:</w:t>
      </w:r>
      <w:r w:rsidRPr="00793B8B">
        <w:rPr>
          <w:sz w:val="28"/>
          <w:szCs w:val="20"/>
        </w:rPr>
        <w:t xml:space="preserve"> скорая медицинская помощь</w:t>
      </w:r>
      <w:r>
        <w:rPr>
          <w:sz w:val="28"/>
          <w:szCs w:val="20"/>
        </w:rPr>
        <w:t>,</w:t>
      </w:r>
      <w:r w:rsidRPr="00793B8B">
        <w:rPr>
          <w:sz w:val="28"/>
          <w:szCs w:val="20"/>
        </w:rPr>
        <w:t xml:space="preserve"> первичная медико-санитарная помощь, специа</w:t>
      </w:r>
      <w:r>
        <w:rPr>
          <w:sz w:val="28"/>
          <w:szCs w:val="20"/>
        </w:rPr>
        <w:t>лизированная медицинская помощь</w:t>
      </w:r>
      <w:r w:rsidRPr="00793B8B">
        <w:rPr>
          <w:sz w:val="28"/>
          <w:szCs w:val="20"/>
        </w:rPr>
        <w:t xml:space="preserve"> </w:t>
      </w:r>
    </w:p>
    <w:p w:rsidR="0088739C" w:rsidRPr="00FE485C" w:rsidRDefault="0088739C" w:rsidP="0088739C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7F7D42">
        <w:rPr>
          <w:b/>
          <w:sz w:val="28"/>
          <w:szCs w:val="20"/>
        </w:rPr>
        <w:t>Условия</w:t>
      </w:r>
      <w:r w:rsidRPr="00FE485C"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оказания</w:t>
      </w:r>
      <w:r w:rsidRPr="00FE485C"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медицинской</w:t>
      </w:r>
      <w:r w:rsidRPr="00FE485C">
        <w:rPr>
          <w:b/>
          <w:sz w:val="28"/>
          <w:szCs w:val="20"/>
        </w:rPr>
        <w:t xml:space="preserve"> </w:t>
      </w:r>
      <w:r w:rsidRPr="007F7D42">
        <w:rPr>
          <w:b/>
          <w:sz w:val="28"/>
          <w:szCs w:val="20"/>
        </w:rPr>
        <w:t>помощи</w:t>
      </w:r>
      <w:r w:rsidRPr="00FE485C">
        <w:rPr>
          <w:b/>
          <w:sz w:val="28"/>
          <w:szCs w:val="20"/>
        </w:rPr>
        <w:t>:</w:t>
      </w:r>
      <w:r w:rsidRPr="00FE485C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вне медицинской организации, </w:t>
      </w:r>
      <w:proofErr w:type="spellStart"/>
      <w:r>
        <w:rPr>
          <w:sz w:val="28"/>
          <w:szCs w:val="20"/>
        </w:rPr>
        <w:t>амбулаторно</w:t>
      </w:r>
      <w:proofErr w:type="spellEnd"/>
      <w:r>
        <w:rPr>
          <w:sz w:val="28"/>
          <w:szCs w:val="20"/>
        </w:rPr>
        <w:t>, стационарно</w:t>
      </w:r>
    </w:p>
    <w:p w:rsidR="0088739C" w:rsidRPr="00FE485C" w:rsidRDefault="0088739C" w:rsidP="0088739C">
      <w:pPr>
        <w:widowControl w:val="0"/>
        <w:autoSpaceDE w:val="0"/>
        <w:autoSpaceDN w:val="0"/>
        <w:spacing w:line="360" w:lineRule="auto"/>
        <w:jc w:val="both"/>
        <w:rPr>
          <w:sz w:val="28"/>
          <w:szCs w:val="20"/>
        </w:rPr>
      </w:pPr>
      <w:r w:rsidRPr="007F7D42">
        <w:rPr>
          <w:b/>
          <w:sz w:val="28"/>
          <w:szCs w:val="20"/>
        </w:rPr>
        <w:t>Форма оказания медицинской помощи:</w:t>
      </w:r>
      <w:r w:rsidRPr="007F7D42">
        <w:rPr>
          <w:sz w:val="28"/>
          <w:szCs w:val="20"/>
        </w:rPr>
        <w:t xml:space="preserve"> </w:t>
      </w:r>
      <w:r>
        <w:rPr>
          <w:sz w:val="28"/>
          <w:szCs w:val="20"/>
        </w:rPr>
        <w:t>экстренная, неотложная</w:t>
      </w:r>
    </w:p>
    <w:p w:rsidR="0088739C" w:rsidRPr="00FE485C" w:rsidRDefault="0088739C" w:rsidP="0088739C">
      <w:pPr>
        <w:spacing w:line="360" w:lineRule="auto"/>
      </w:pPr>
      <w:r w:rsidRPr="004E35CA">
        <w:rPr>
          <w:b/>
          <w:sz w:val="28"/>
          <w:szCs w:val="28"/>
        </w:rPr>
        <w:t>Средняя продолжительность лечения законченного случая (количество дней)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0"/>
        </w:rPr>
        <w:t>19</w:t>
      </w:r>
    </w:p>
    <w:p w:rsidR="0088739C" w:rsidRPr="00436399" w:rsidRDefault="0088739C" w:rsidP="0088739C">
      <w:pPr>
        <w:tabs>
          <w:tab w:val="left" w:pos="1560"/>
        </w:tabs>
        <w:spacing w:line="360" w:lineRule="auto"/>
        <w:rPr>
          <w:sz w:val="28"/>
          <w:szCs w:val="28"/>
        </w:rPr>
      </w:pPr>
      <w:r w:rsidRPr="006C272B">
        <w:rPr>
          <w:b/>
          <w:sz w:val="28"/>
          <w:szCs w:val="28"/>
        </w:rPr>
        <w:t xml:space="preserve">Нозологические единицы (код по МКБ </w:t>
      </w:r>
      <w:r w:rsidRPr="006C272B">
        <w:rPr>
          <w:b/>
          <w:sz w:val="28"/>
          <w:szCs w:val="28"/>
          <w:lang w:val="en-US"/>
        </w:rPr>
        <w:t>X</w:t>
      </w:r>
      <w:r w:rsidRPr="00314AA1">
        <w:rPr>
          <w:b/>
          <w:sz w:val="28"/>
          <w:szCs w:val="28"/>
          <w:vertAlign w:val="superscript"/>
        </w:rPr>
        <w:t>1</w:t>
      </w:r>
      <w:r w:rsidRPr="006C272B">
        <w:rPr>
          <w:b/>
          <w:sz w:val="28"/>
          <w:szCs w:val="28"/>
        </w:rPr>
        <w:t>):</w:t>
      </w:r>
    </w:p>
    <w:p w:rsidR="0088739C" w:rsidRPr="00BC4BD8" w:rsidRDefault="0088739C" w:rsidP="0088739C">
      <w:pPr>
        <w:tabs>
          <w:tab w:val="left" w:pos="1701"/>
        </w:tabs>
        <w:spacing w:line="360" w:lineRule="auto"/>
        <w:ind w:left="1701" w:hanging="1701"/>
        <w:rPr>
          <w:sz w:val="28"/>
          <w:szCs w:val="20"/>
        </w:rPr>
      </w:pPr>
      <w:r>
        <w:rPr>
          <w:sz w:val="28"/>
          <w:szCs w:val="20"/>
          <w:lang w:val="en-US"/>
        </w:rPr>
        <w:t>L</w:t>
      </w:r>
      <w:r w:rsidRPr="00BC4BD8">
        <w:rPr>
          <w:sz w:val="28"/>
          <w:szCs w:val="20"/>
        </w:rPr>
        <w:t>55</w:t>
      </w:r>
      <w:r w:rsidRPr="00BC4BD8">
        <w:rPr>
          <w:sz w:val="28"/>
          <w:szCs w:val="20"/>
        </w:rPr>
        <w:tab/>
        <w:t>Солнечный ожог</w:t>
      </w:r>
    </w:p>
    <w:p w:rsidR="0088739C" w:rsidRPr="00BC4BD8" w:rsidRDefault="0088739C" w:rsidP="0088739C">
      <w:pPr>
        <w:tabs>
          <w:tab w:val="left" w:pos="1701"/>
        </w:tabs>
        <w:spacing w:line="360" w:lineRule="auto"/>
        <w:ind w:left="1701" w:hanging="1701"/>
        <w:rPr>
          <w:sz w:val="28"/>
          <w:szCs w:val="20"/>
        </w:rPr>
      </w:pPr>
      <w:r>
        <w:rPr>
          <w:sz w:val="28"/>
          <w:szCs w:val="20"/>
          <w:lang w:val="en-US"/>
        </w:rPr>
        <w:t>T</w:t>
      </w:r>
      <w:r w:rsidRPr="00BC4BD8">
        <w:rPr>
          <w:sz w:val="28"/>
          <w:szCs w:val="20"/>
        </w:rPr>
        <w:t>20-</w:t>
      </w:r>
      <w:r>
        <w:rPr>
          <w:sz w:val="28"/>
          <w:szCs w:val="20"/>
          <w:lang w:val="en-US"/>
        </w:rPr>
        <w:t>T</w:t>
      </w:r>
      <w:r w:rsidRPr="00BC4BD8">
        <w:rPr>
          <w:sz w:val="28"/>
          <w:szCs w:val="20"/>
        </w:rPr>
        <w:t>25</w:t>
      </w:r>
      <w:r w:rsidRPr="00BC4BD8">
        <w:rPr>
          <w:sz w:val="28"/>
          <w:szCs w:val="20"/>
        </w:rPr>
        <w:tab/>
      </w:r>
      <w:r>
        <w:rPr>
          <w:sz w:val="28"/>
          <w:szCs w:val="20"/>
        </w:rPr>
        <w:t>Т</w:t>
      </w:r>
      <w:r w:rsidRPr="00BC4BD8">
        <w:rPr>
          <w:sz w:val="28"/>
          <w:szCs w:val="20"/>
        </w:rPr>
        <w:t>ермические и химические ожоги наружных поверхностей тела, уточненные по их локализации</w:t>
      </w:r>
    </w:p>
    <w:p w:rsidR="0088739C" w:rsidRPr="00BC4BD8" w:rsidRDefault="0088739C" w:rsidP="0088739C">
      <w:pPr>
        <w:tabs>
          <w:tab w:val="left" w:pos="1701"/>
        </w:tabs>
        <w:spacing w:line="360" w:lineRule="auto"/>
        <w:ind w:left="1701" w:hanging="1701"/>
        <w:rPr>
          <w:sz w:val="28"/>
          <w:szCs w:val="20"/>
        </w:rPr>
      </w:pPr>
      <w:r>
        <w:rPr>
          <w:sz w:val="28"/>
          <w:szCs w:val="20"/>
          <w:lang w:val="en-US"/>
        </w:rPr>
        <w:t>T</w:t>
      </w:r>
      <w:r w:rsidRPr="00BC4BD8">
        <w:rPr>
          <w:sz w:val="28"/>
          <w:szCs w:val="20"/>
        </w:rPr>
        <w:t>27</w:t>
      </w:r>
      <w:r w:rsidRPr="00BC4BD8">
        <w:rPr>
          <w:sz w:val="28"/>
          <w:szCs w:val="20"/>
        </w:rPr>
        <w:tab/>
        <w:t>Термические и химические ожоги дыхательных путей</w:t>
      </w:r>
    </w:p>
    <w:p w:rsidR="0088739C" w:rsidRDefault="0088739C" w:rsidP="0088739C">
      <w:pPr>
        <w:tabs>
          <w:tab w:val="left" w:pos="1701"/>
        </w:tabs>
        <w:spacing w:line="360" w:lineRule="auto"/>
        <w:ind w:left="1701" w:hanging="1701"/>
        <w:rPr>
          <w:sz w:val="28"/>
          <w:szCs w:val="20"/>
        </w:rPr>
      </w:pPr>
      <w:r>
        <w:rPr>
          <w:sz w:val="28"/>
          <w:szCs w:val="20"/>
          <w:lang w:val="en-US"/>
        </w:rPr>
        <w:t>T</w:t>
      </w:r>
      <w:r w:rsidRPr="00BC4BD8">
        <w:rPr>
          <w:sz w:val="28"/>
          <w:szCs w:val="20"/>
        </w:rPr>
        <w:t>29-</w:t>
      </w:r>
      <w:r>
        <w:rPr>
          <w:sz w:val="28"/>
          <w:szCs w:val="20"/>
          <w:lang w:val="en-US"/>
        </w:rPr>
        <w:t>T</w:t>
      </w:r>
      <w:r w:rsidRPr="00BC4BD8">
        <w:rPr>
          <w:sz w:val="28"/>
          <w:szCs w:val="20"/>
        </w:rPr>
        <w:t>32</w:t>
      </w:r>
      <w:r w:rsidRPr="00BC4BD8">
        <w:rPr>
          <w:sz w:val="28"/>
          <w:szCs w:val="20"/>
        </w:rPr>
        <w:tab/>
      </w:r>
      <w:r>
        <w:rPr>
          <w:sz w:val="28"/>
          <w:szCs w:val="20"/>
        </w:rPr>
        <w:t>Т</w:t>
      </w:r>
      <w:r w:rsidRPr="00BC4BD8">
        <w:rPr>
          <w:sz w:val="28"/>
          <w:szCs w:val="20"/>
        </w:rPr>
        <w:t xml:space="preserve">ермические и химические ожоги множественной и </w:t>
      </w:r>
      <w:proofErr w:type="spellStart"/>
      <w:r w:rsidRPr="00BC4BD8">
        <w:rPr>
          <w:sz w:val="28"/>
          <w:szCs w:val="20"/>
        </w:rPr>
        <w:t>неуточненной</w:t>
      </w:r>
      <w:proofErr w:type="spellEnd"/>
      <w:r w:rsidRPr="00BC4BD8">
        <w:rPr>
          <w:sz w:val="28"/>
          <w:szCs w:val="20"/>
        </w:rPr>
        <w:t xml:space="preserve"> локализации</w:t>
      </w:r>
    </w:p>
    <w:p w:rsidR="0088739C" w:rsidRPr="00BC4BD8" w:rsidRDefault="0088739C" w:rsidP="0088739C">
      <w:pPr>
        <w:tabs>
          <w:tab w:val="left" w:pos="1701"/>
        </w:tabs>
        <w:ind w:left="1701" w:hanging="1701"/>
        <w:rPr>
          <w:sz w:val="28"/>
          <w:szCs w:val="20"/>
        </w:rPr>
      </w:pPr>
    </w:p>
    <w:p w:rsidR="0088739C" w:rsidRPr="002E7AB5" w:rsidRDefault="0088739C" w:rsidP="0088739C">
      <w:pPr>
        <w:pStyle w:val="a6"/>
        <w:keepNext/>
        <w:numPr>
          <w:ilvl w:val="0"/>
          <w:numId w:val="2"/>
        </w:numPr>
        <w:autoSpaceDE w:val="0"/>
        <w:autoSpaceDN w:val="0"/>
        <w:jc w:val="both"/>
        <w:rPr>
          <w:b/>
          <w:sz w:val="28"/>
          <w:szCs w:val="28"/>
        </w:rPr>
      </w:pPr>
      <w:r w:rsidRPr="00AC70FC">
        <w:rPr>
          <w:b/>
          <w:sz w:val="28"/>
          <w:szCs w:val="28"/>
        </w:rPr>
        <w:lastRenderedPageBreak/>
        <w:t>Медицинские услуги для диагностики заболевания</w:t>
      </w:r>
      <w:r>
        <w:rPr>
          <w:b/>
          <w:sz w:val="28"/>
          <w:szCs w:val="28"/>
        </w:rPr>
        <w:t>, состояния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88739C" w:rsidRPr="00FF4E91" w:rsidTr="000A2E54">
        <w:trPr>
          <w:cantSplit/>
          <w:trHeight w:val="512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88739C" w:rsidRPr="00FF4E91" w:rsidRDefault="0088739C" w:rsidP="0088739C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Cs w:val="28"/>
              </w:rPr>
            </w:pPr>
            <w:r w:rsidRPr="00FF4E91">
              <w:rPr>
                <w:sz w:val="28"/>
                <w:szCs w:val="28"/>
              </w:rPr>
              <w:t>Прием (осмотр, консультация) врача-специалиста</w:t>
            </w:r>
          </w:p>
        </w:tc>
      </w:tr>
      <w:tr w:rsidR="0088739C" w:rsidRPr="00FF4E91" w:rsidTr="000A2E54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88739C" w:rsidRPr="00DF75B8" w:rsidRDefault="0088739C" w:rsidP="000A2E54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DF75B8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DF75B8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8739C" w:rsidRPr="00796F97" w:rsidRDefault="0088739C" w:rsidP="000A2E54">
            <w:pPr>
              <w:jc w:val="center"/>
              <w:rPr>
                <w:szCs w:val="28"/>
                <w:vertAlign w:val="superscript"/>
                <w:lang w:val="en-US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  <w:proofErr w:type="gramStart"/>
            <w:r>
              <w:rPr>
                <w:szCs w:val="28"/>
                <w:vertAlign w:val="superscript"/>
                <w:lang w:val="en-US"/>
              </w:rPr>
              <w:t>2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88739C" w:rsidRPr="001D047D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DF75B8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B01.044.001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 врачом скорой медицинской помощи (врачом-специалистом) при оказании скорой медицинской помощи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1D047D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DF75B8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B01.044.002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Осмотр фельдшером скорой медицинской помощи (специалистом со средним медицинским образованием) </w:t>
            </w:r>
            <w:r>
              <w:rPr>
                <w:sz w:val="28"/>
                <w:szCs w:val="28"/>
              </w:rPr>
              <w:br/>
              <w:t>при оказании скорой медицинской помощи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1D047D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DF75B8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B01.047.001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 (осмотр, консультация) врача-терапевта первичный (при оказании медицинской помощи в амбулаторных условиях медицинская услуга является взаимозаменяемой </w:t>
            </w:r>
            <w:r>
              <w:rPr>
                <w:sz w:val="28"/>
                <w:szCs w:val="28"/>
              </w:rPr>
              <w:br/>
              <w:t>с медицинской услугой B01.026.001 «Прием (осмотр, консультация) врача общей практики (семейного врача) первичный»)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1D047D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DF75B8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B01.050.001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врача-травматолога-ортопеда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1D047D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DF75B8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B01.057.001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врача-хирурга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88739C" w:rsidRPr="00DF75B8" w:rsidRDefault="0088739C" w:rsidP="0088739C">
      <w:pPr>
        <w:rPr>
          <w:lang w:val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5"/>
        <w:gridCol w:w="7768"/>
        <w:gridCol w:w="2309"/>
        <w:gridCol w:w="2254"/>
      </w:tblGrid>
      <w:tr w:rsidR="0088739C" w:rsidRPr="0023196B" w:rsidTr="000A2E54">
        <w:trPr>
          <w:cantSplit/>
          <w:trHeight w:val="531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88739C" w:rsidRPr="009A33AC" w:rsidRDefault="0088739C" w:rsidP="0088739C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 w:rsidRPr="00FF4E91">
              <w:rPr>
                <w:sz w:val="28"/>
                <w:szCs w:val="28"/>
              </w:rPr>
              <w:t>Лабораторные</w:t>
            </w:r>
            <w:r w:rsidRPr="009A33AC">
              <w:rPr>
                <w:sz w:val="28"/>
                <w:szCs w:val="28"/>
                <w:lang w:val="en-US"/>
              </w:rPr>
              <w:t xml:space="preserve"> </w:t>
            </w:r>
            <w:r w:rsidRPr="00FF4E91">
              <w:rPr>
                <w:sz w:val="28"/>
                <w:szCs w:val="28"/>
              </w:rPr>
              <w:t>методы</w:t>
            </w:r>
            <w:r w:rsidRPr="009A33AC">
              <w:rPr>
                <w:sz w:val="28"/>
                <w:szCs w:val="28"/>
                <w:lang w:val="en-US"/>
              </w:rPr>
              <w:t xml:space="preserve"> </w:t>
            </w:r>
            <w:r w:rsidRPr="00FF4E91">
              <w:rPr>
                <w:sz w:val="28"/>
                <w:szCs w:val="28"/>
              </w:rPr>
              <w:t>исследования</w:t>
            </w:r>
          </w:p>
        </w:tc>
      </w:tr>
      <w:tr w:rsidR="0088739C" w:rsidRPr="00FF4E91" w:rsidTr="000A2E54">
        <w:trPr>
          <w:cantSplit/>
          <w:trHeight w:val="1200"/>
        </w:trPr>
        <w:tc>
          <w:tcPr>
            <w:tcW w:w="2265" w:type="dxa"/>
            <w:shd w:val="clear" w:color="auto" w:fill="auto"/>
            <w:vAlign w:val="center"/>
            <w:hideMark/>
          </w:tcPr>
          <w:p w:rsidR="0088739C" w:rsidRPr="00A44DE7" w:rsidRDefault="0088739C" w:rsidP="000A2E54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A44DE7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A44DE7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309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54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88739C" w:rsidRPr="00A44DE7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A09.05.091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уровня карбоксигемоглобина 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0,0036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88739C" w:rsidRPr="00A44DE7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A12.05.005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основных групп по системе AB0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88739C" w:rsidRPr="00A44DE7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A12.05.006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антигена D системы Резус (резус-фактор)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88739C" w:rsidRPr="00A44DE7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B03.005.006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88739C" w:rsidRPr="006E6060" w:rsidRDefault="0088739C" w:rsidP="000A2E5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Коагулограмма</w:t>
            </w:r>
            <w:proofErr w:type="spellEnd"/>
            <w:r>
              <w:rPr>
                <w:sz w:val="28"/>
                <w:szCs w:val="28"/>
              </w:rPr>
              <w:t xml:space="preserve"> (ориентировочное исследование системы гемостаза)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88739C" w:rsidRPr="00A44DE7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B03.016.002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(клинический) анализ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88739C" w:rsidRPr="00A44DE7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B03.016.004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крови биохимический общетерапевтический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88739C" w:rsidRPr="00A44DE7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B03.016.006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(клинический) анализ мочи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0,045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88739C" w:rsidRPr="00A44DE7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B03.016.011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кислотно-основного состояния и газов крови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0,038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88739C" w:rsidRPr="00E45FD2" w:rsidRDefault="0088739C" w:rsidP="0088739C"/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92"/>
        <w:gridCol w:w="7768"/>
        <w:gridCol w:w="2268"/>
        <w:gridCol w:w="2268"/>
      </w:tblGrid>
      <w:tr w:rsidR="0088739C" w:rsidRPr="00FF4E91" w:rsidTr="000A2E54">
        <w:trPr>
          <w:cantSplit/>
          <w:trHeight w:val="487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88739C" w:rsidRPr="008F73F7" w:rsidRDefault="0088739C" w:rsidP="0088739C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</w:rPr>
            </w:pPr>
            <w:r w:rsidRPr="00FF4E91">
              <w:rPr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88739C" w:rsidRPr="00FF4E91" w:rsidTr="000A2E54">
        <w:trPr>
          <w:cantSplit/>
          <w:trHeight w:val="1200"/>
        </w:trPr>
        <w:tc>
          <w:tcPr>
            <w:tcW w:w="2292" w:type="dxa"/>
            <w:shd w:val="clear" w:color="auto" w:fill="auto"/>
            <w:vAlign w:val="center"/>
            <w:hideMark/>
          </w:tcPr>
          <w:p w:rsidR="0088739C" w:rsidRPr="006F579A" w:rsidRDefault="0088739C" w:rsidP="000A2E54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6F579A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6F579A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88739C" w:rsidRPr="006F579A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A03.09.001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Бронхоскопия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88739C" w:rsidRPr="00A44DE7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A03.16.001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Эзофагогастродуоденоскопия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88739C" w:rsidRPr="00A44DE7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A04.12.006.002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Дуплексное сканирование вен нижних конечностей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88739C" w:rsidRPr="00A44DE7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A04.12.020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88739C" w:rsidRPr="006E6060" w:rsidRDefault="0088739C" w:rsidP="000A2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Лазерная допплеровская </w:t>
            </w:r>
            <w:proofErr w:type="spellStart"/>
            <w:r>
              <w:rPr>
                <w:sz w:val="28"/>
                <w:szCs w:val="28"/>
              </w:rPr>
              <w:t>флоуметрия</w:t>
            </w:r>
            <w:proofErr w:type="spellEnd"/>
            <w:r>
              <w:rPr>
                <w:sz w:val="28"/>
                <w:szCs w:val="28"/>
              </w:rPr>
              <w:t xml:space="preserve"> сосудов (одна анатомическая область)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0,0023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88739C" w:rsidRPr="00A44DE7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A05.10.006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Регистрация электрокардиограммы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88739C" w:rsidRPr="00A44DE7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A06.09.007.001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Прицельная рентгенография органов грудной клетки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0773E2" w:rsidRDefault="000773E2" w:rsidP="000773E2">
      <w:pPr>
        <w:pStyle w:val="a6"/>
        <w:keepNext/>
        <w:autoSpaceDE w:val="0"/>
        <w:autoSpaceDN w:val="0"/>
        <w:ind w:left="360"/>
        <w:jc w:val="both"/>
        <w:rPr>
          <w:b/>
          <w:sz w:val="28"/>
          <w:szCs w:val="28"/>
        </w:rPr>
      </w:pPr>
    </w:p>
    <w:p w:rsidR="0088739C" w:rsidRPr="00C936D9" w:rsidRDefault="0088739C" w:rsidP="0088739C">
      <w:pPr>
        <w:pStyle w:val="a6"/>
        <w:keepNext/>
        <w:numPr>
          <w:ilvl w:val="0"/>
          <w:numId w:val="2"/>
        </w:numPr>
        <w:autoSpaceDE w:val="0"/>
        <w:autoSpaceDN w:val="0"/>
        <w:jc w:val="both"/>
        <w:rPr>
          <w:b/>
          <w:sz w:val="28"/>
          <w:szCs w:val="28"/>
        </w:rPr>
      </w:pPr>
      <w:r w:rsidRPr="00D17692">
        <w:rPr>
          <w:b/>
          <w:sz w:val="28"/>
          <w:szCs w:val="28"/>
        </w:rPr>
        <w:t xml:space="preserve">Медицинские услуги для лечения заболевания, состояния и </w:t>
      </w:r>
      <w:proofErr w:type="gramStart"/>
      <w:r w:rsidRPr="00D17692">
        <w:rPr>
          <w:b/>
          <w:sz w:val="28"/>
          <w:szCs w:val="28"/>
        </w:rPr>
        <w:t>контроля за</w:t>
      </w:r>
      <w:proofErr w:type="gramEnd"/>
      <w:r w:rsidRPr="00D17692">
        <w:rPr>
          <w:b/>
          <w:sz w:val="28"/>
          <w:szCs w:val="28"/>
        </w:rPr>
        <w:t xml:space="preserve"> лечением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88739C" w:rsidRPr="00FF4E91" w:rsidTr="000A2E54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88739C" w:rsidRPr="008F73F7" w:rsidRDefault="0088739C" w:rsidP="0088739C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</w:rPr>
            </w:pPr>
            <w:r w:rsidRPr="00FF4E91">
              <w:rPr>
                <w:sz w:val="28"/>
                <w:szCs w:val="28"/>
              </w:rPr>
              <w:t>Прием (осмотр, консультация) и наблюдение врача-специалиста</w:t>
            </w:r>
          </w:p>
        </w:tc>
      </w:tr>
      <w:tr w:rsidR="0088739C" w:rsidRPr="00FF4E91" w:rsidTr="000A2E54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88739C" w:rsidRPr="006001EC" w:rsidRDefault="0088739C" w:rsidP="000A2E54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B01.003.003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Суточное наблюдение врачом-анестезиологом-реаниматологом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B01.050.001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врача-травматолога-ортопеда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B01.050.002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врача-травматолога-ортопеда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B01.050.003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Ежедневный осмотр врачом-травматологом-ортопедом </w:t>
            </w:r>
            <w:r>
              <w:rPr>
                <w:sz w:val="28"/>
                <w:szCs w:val="28"/>
              </w:rPr>
              <w:br/>
              <w:t>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B01.057.001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врача-хирурга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B01.057.002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врача-хирурга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8739C" w:rsidRPr="009A33AC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B01.057.005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Ежедневный осмотр врачом-хирургом с наблюдением </w:t>
            </w:r>
            <w:r>
              <w:rPr>
                <w:sz w:val="28"/>
                <w:szCs w:val="28"/>
              </w:rPr>
              <w:br/>
              <w:t xml:space="preserve">и уходом среднего и младшего медицинского персонала </w:t>
            </w:r>
            <w:r>
              <w:rPr>
                <w:sz w:val="28"/>
                <w:szCs w:val="28"/>
              </w:rPr>
              <w:br/>
              <w:t>в отделении стационара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</w:tbl>
    <w:p w:rsidR="0088739C" w:rsidRPr="0065359E" w:rsidRDefault="0088739C" w:rsidP="0088739C"/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88739C" w:rsidRPr="0023196B" w:rsidTr="000A2E54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88739C" w:rsidRPr="0065359E" w:rsidRDefault="0088739C" w:rsidP="0088739C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</w:rPr>
            </w:pPr>
            <w:r w:rsidRPr="0093795E">
              <w:rPr>
                <w:sz w:val="28"/>
                <w:szCs w:val="28"/>
              </w:rPr>
              <w:lastRenderedPageBreak/>
              <w:t>Лабораторные</w:t>
            </w:r>
            <w:r w:rsidRPr="0065359E"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методы</w:t>
            </w:r>
            <w:r w:rsidRPr="0065359E"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исследования</w:t>
            </w:r>
          </w:p>
        </w:tc>
      </w:tr>
      <w:tr w:rsidR="0088739C" w:rsidRPr="00FF4E91" w:rsidTr="000A2E54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88739C" w:rsidRPr="0065359E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Код</w:t>
            </w:r>
            <w:r w:rsidRPr="0065359E"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65359E">
              <w:rPr>
                <w:szCs w:val="28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A08.01.001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Патолого-анатомическое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исследование </w:t>
            </w:r>
            <w:proofErr w:type="spellStart"/>
            <w:r>
              <w:rPr>
                <w:sz w:val="28"/>
                <w:szCs w:val="28"/>
              </w:rPr>
              <w:t>биопсийного</w:t>
            </w:r>
            <w:proofErr w:type="spellEnd"/>
            <w:r>
              <w:rPr>
                <w:sz w:val="28"/>
                <w:szCs w:val="28"/>
              </w:rPr>
              <w:t xml:space="preserve"> (операционного) материала кожи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0,0023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A08.01.002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Цитологическое исследование микропрепарата кожи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0,0095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A08.02.001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Патолого-анатомическое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исследование </w:t>
            </w:r>
            <w:proofErr w:type="spellStart"/>
            <w:r>
              <w:rPr>
                <w:sz w:val="28"/>
                <w:szCs w:val="28"/>
              </w:rPr>
              <w:t>биопсийного</w:t>
            </w:r>
            <w:proofErr w:type="spellEnd"/>
            <w:r>
              <w:rPr>
                <w:sz w:val="28"/>
                <w:szCs w:val="28"/>
              </w:rPr>
              <w:t xml:space="preserve"> (операционного) материала мышечной ткани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0,0023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A08.03.002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Патолого-анатомическое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исследование </w:t>
            </w:r>
            <w:proofErr w:type="spellStart"/>
            <w:r>
              <w:rPr>
                <w:sz w:val="28"/>
                <w:szCs w:val="28"/>
              </w:rPr>
              <w:t>биопсийного</w:t>
            </w:r>
            <w:proofErr w:type="spellEnd"/>
            <w:r>
              <w:rPr>
                <w:sz w:val="28"/>
                <w:szCs w:val="28"/>
              </w:rPr>
              <w:t xml:space="preserve"> (операционного) материала костной ткани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0,0023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A09.05.091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уровня карбоксигемоглобина в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A09.05.209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Исследование уровня </w:t>
            </w:r>
            <w:proofErr w:type="spellStart"/>
            <w:r>
              <w:rPr>
                <w:sz w:val="28"/>
                <w:szCs w:val="28"/>
              </w:rPr>
              <w:t>прокальцитонина</w:t>
            </w:r>
            <w:proofErr w:type="spellEnd"/>
            <w:r>
              <w:rPr>
                <w:sz w:val="28"/>
                <w:szCs w:val="28"/>
              </w:rPr>
              <w:t xml:space="preserve"> в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A09.05.233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Исследование уровня </w:t>
            </w:r>
            <w:proofErr w:type="spellStart"/>
            <w:r>
              <w:rPr>
                <w:sz w:val="28"/>
                <w:szCs w:val="28"/>
              </w:rPr>
              <w:t>пресепсина</w:t>
            </w:r>
            <w:proofErr w:type="spellEnd"/>
            <w:r>
              <w:rPr>
                <w:sz w:val="28"/>
                <w:szCs w:val="28"/>
              </w:rPr>
              <w:t xml:space="preserve"> в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A12.05.005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основных групп по системе AB0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A12.05.006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антигена D системы Резус (резус-фактор)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A26.01.001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Микробиологическое (</w:t>
            </w:r>
            <w:proofErr w:type="spellStart"/>
            <w:r>
              <w:rPr>
                <w:sz w:val="28"/>
                <w:szCs w:val="28"/>
              </w:rPr>
              <w:t>культуральное</w:t>
            </w:r>
            <w:proofErr w:type="spellEnd"/>
            <w:r>
              <w:rPr>
                <w:sz w:val="28"/>
                <w:szCs w:val="28"/>
              </w:rPr>
              <w:t xml:space="preserve">) исследование </w:t>
            </w:r>
            <w:proofErr w:type="gramStart"/>
            <w:r>
              <w:rPr>
                <w:sz w:val="28"/>
                <w:szCs w:val="28"/>
              </w:rPr>
              <w:t>гнойного</w:t>
            </w:r>
            <w:proofErr w:type="gramEnd"/>
            <w:r>
              <w:rPr>
                <w:sz w:val="28"/>
                <w:szCs w:val="28"/>
              </w:rPr>
              <w:t xml:space="preserve"> отделяемого на аэробные и факультативно-анаэробные микроорганизмы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A26.02.001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F446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Микробиологическое (</w:t>
            </w:r>
            <w:proofErr w:type="spellStart"/>
            <w:r>
              <w:rPr>
                <w:sz w:val="28"/>
                <w:szCs w:val="28"/>
              </w:rPr>
              <w:t>культуральное</w:t>
            </w:r>
            <w:proofErr w:type="spellEnd"/>
            <w:r>
              <w:rPr>
                <w:sz w:val="28"/>
                <w:szCs w:val="28"/>
              </w:rPr>
              <w:t xml:space="preserve">) исследование </w:t>
            </w:r>
            <w:proofErr w:type="gramStart"/>
            <w:r>
              <w:rPr>
                <w:sz w:val="28"/>
                <w:szCs w:val="28"/>
              </w:rPr>
              <w:t>раневого</w:t>
            </w:r>
            <w:proofErr w:type="gramEnd"/>
            <w:r>
              <w:rPr>
                <w:sz w:val="28"/>
                <w:szCs w:val="28"/>
              </w:rPr>
              <w:t xml:space="preserve"> отделяемого на аэробные и факультативно-анаэробные микроорганизмы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A26.05.001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Микробиологическое (</w:t>
            </w:r>
            <w:proofErr w:type="spellStart"/>
            <w:r>
              <w:rPr>
                <w:sz w:val="28"/>
                <w:szCs w:val="28"/>
              </w:rPr>
              <w:t>культуральное</w:t>
            </w:r>
            <w:proofErr w:type="spellEnd"/>
            <w:r>
              <w:rPr>
                <w:sz w:val="28"/>
                <w:szCs w:val="28"/>
              </w:rPr>
              <w:t xml:space="preserve">) исследование крови </w:t>
            </w:r>
            <w:r>
              <w:rPr>
                <w:sz w:val="28"/>
                <w:szCs w:val="28"/>
              </w:rPr>
              <w:br/>
              <w:t>на стерильность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A26.30.004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чувствительности микроорганизмов </w:t>
            </w:r>
            <w:r>
              <w:rPr>
                <w:sz w:val="28"/>
                <w:szCs w:val="28"/>
              </w:rPr>
              <w:br/>
              <w:t xml:space="preserve">к </w:t>
            </w:r>
            <w:proofErr w:type="spellStart"/>
            <w:r>
              <w:rPr>
                <w:sz w:val="28"/>
                <w:szCs w:val="28"/>
              </w:rPr>
              <w:t>антимикробным</w:t>
            </w:r>
            <w:proofErr w:type="spellEnd"/>
            <w:r>
              <w:rPr>
                <w:sz w:val="28"/>
                <w:szCs w:val="28"/>
              </w:rPr>
              <w:t xml:space="preserve"> химиотерапевтическим препаратам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B03.002.003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иммунологического статуса при смешанном иммунодефиците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B03.005.006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Коагулограмма</w:t>
            </w:r>
            <w:proofErr w:type="spellEnd"/>
            <w:r>
              <w:rPr>
                <w:sz w:val="28"/>
                <w:szCs w:val="28"/>
              </w:rPr>
              <w:t xml:space="preserve"> (ориентировочное исследование системы гемостаза)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B03.016.002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(клинический) анализ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B03.016.004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крови биохимический общетерапевтический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B03.016.006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(клинический) анализ мочи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B03.016.011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кислотно-основного состояния и газов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:rsidR="0088739C" w:rsidRDefault="0088739C" w:rsidP="0088739C">
      <w:pPr>
        <w:rPr>
          <w:lang w:val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88739C" w:rsidRPr="0023196B" w:rsidTr="000A2E54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88739C" w:rsidRPr="008F5B99" w:rsidRDefault="0088739C" w:rsidP="0088739C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 w:rsidRPr="0093795E">
              <w:rPr>
                <w:sz w:val="28"/>
                <w:szCs w:val="28"/>
              </w:rPr>
              <w:t>Инструментальные</w:t>
            </w:r>
            <w:r w:rsidRPr="00565575">
              <w:rPr>
                <w:sz w:val="28"/>
                <w:szCs w:val="28"/>
                <w:lang w:val="en-US"/>
              </w:rPr>
              <w:t xml:space="preserve"> </w:t>
            </w:r>
            <w:r w:rsidRPr="0093795E">
              <w:rPr>
                <w:sz w:val="28"/>
                <w:szCs w:val="28"/>
              </w:rPr>
              <w:t>методы</w:t>
            </w:r>
            <w:r w:rsidRPr="00565575">
              <w:rPr>
                <w:sz w:val="28"/>
                <w:szCs w:val="28"/>
                <w:lang w:val="en-US"/>
              </w:rPr>
              <w:t xml:space="preserve"> </w:t>
            </w:r>
            <w:r w:rsidRPr="0093795E">
              <w:rPr>
                <w:sz w:val="28"/>
                <w:szCs w:val="28"/>
              </w:rPr>
              <w:t>исследования</w:t>
            </w:r>
          </w:p>
        </w:tc>
      </w:tr>
      <w:tr w:rsidR="0088739C" w:rsidRPr="00FF4E91" w:rsidTr="000A2E54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88739C" w:rsidRPr="006001EC" w:rsidRDefault="0088739C" w:rsidP="000A2E54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A03.09.001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Бронхоскопия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A03.16.001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Эзофагогастродуоденоскопия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A04.10.002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Эхокардиография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A04.12.005.002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Дуплексное сканирование артерий верхних конечностей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0,0038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A04.12.006.001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Дуплексное сканирование артерий нижних конечностей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0,0058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A04.12.006.002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Дуплексное сканирование вен нижних конечностей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A04.12.020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F446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Лазерная допплеровская </w:t>
            </w:r>
            <w:proofErr w:type="spellStart"/>
            <w:r>
              <w:rPr>
                <w:sz w:val="28"/>
                <w:szCs w:val="28"/>
              </w:rPr>
              <w:t>флоуметрия</w:t>
            </w:r>
            <w:proofErr w:type="spellEnd"/>
            <w:r>
              <w:rPr>
                <w:sz w:val="28"/>
                <w:szCs w:val="28"/>
              </w:rPr>
              <w:t xml:space="preserve"> сосудов (одна анатомическая область)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A05.10.006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Регистрация электрокардиограммы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A06.09.007.001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Прицельная рентгенография органов грудной клетки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88739C" w:rsidRDefault="0088739C" w:rsidP="0088739C">
      <w:pPr>
        <w:rPr>
          <w:lang w:val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88739C" w:rsidRPr="00FF4E91" w:rsidTr="000A2E54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88739C" w:rsidRPr="008F73F7" w:rsidRDefault="0088739C" w:rsidP="0088739C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</w:rPr>
            </w:pPr>
            <w:r w:rsidRPr="0093795E">
              <w:rPr>
                <w:sz w:val="28"/>
                <w:szCs w:val="28"/>
              </w:rPr>
              <w:t xml:space="preserve">Хирургические, эндоскопические, </w:t>
            </w:r>
            <w:proofErr w:type="spellStart"/>
            <w:r w:rsidRPr="0093795E">
              <w:rPr>
                <w:sz w:val="28"/>
                <w:szCs w:val="28"/>
              </w:rPr>
              <w:t>эндоваскулярные</w:t>
            </w:r>
            <w:proofErr w:type="spellEnd"/>
            <w:r w:rsidRPr="0093795E">
              <w:rPr>
                <w:sz w:val="28"/>
                <w:szCs w:val="28"/>
              </w:rPr>
              <w:t xml:space="preserve"> и другие методы лечения, требующие анестезиологического и/или </w:t>
            </w:r>
            <w:proofErr w:type="spellStart"/>
            <w:r w:rsidRPr="0093795E">
              <w:rPr>
                <w:sz w:val="28"/>
                <w:szCs w:val="28"/>
              </w:rPr>
              <w:t>реаниматологического</w:t>
            </w:r>
            <w:proofErr w:type="spellEnd"/>
            <w:r w:rsidRPr="0093795E">
              <w:rPr>
                <w:sz w:val="28"/>
                <w:szCs w:val="28"/>
              </w:rPr>
              <w:t xml:space="preserve"> сопровождения</w:t>
            </w:r>
          </w:p>
        </w:tc>
      </w:tr>
      <w:tr w:rsidR="0088739C" w:rsidRPr="00FF4E91" w:rsidTr="000A2E54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88739C" w:rsidRPr="006001EC" w:rsidRDefault="0088739C" w:rsidP="000A2E54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A16.01.003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Некрэктомия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A16.01.003.001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Некрэктомия</w:t>
            </w:r>
            <w:proofErr w:type="spellEnd"/>
            <w:r>
              <w:rPr>
                <w:sz w:val="28"/>
                <w:szCs w:val="28"/>
              </w:rPr>
              <w:t xml:space="preserve"> ультразвуковая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A16.01.003.006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Некрэктомия</w:t>
            </w:r>
            <w:proofErr w:type="spellEnd"/>
            <w:r>
              <w:rPr>
                <w:sz w:val="28"/>
                <w:szCs w:val="28"/>
              </w:rPr>
              <w:t xml:space="preserve"> с использованием </w:t>
            </w:r>
            <w:proofErr w:type="spellStart"/>
            <w:r>
              <w:rPr>
                <w:sz w:val="28"/>
                <w:szCs w:val="28"/>
              </w:rPr>
              <w:t>гидрохирургической</w:t>
            </w:r>
            <w:proofErr w:type="spellEnd"/>
            <w:r>
              <w:rPr>
                <w:sz w:val="28"/>
                <w:szCs w:val="28"/>
              </w:rPr>
              <w:t xml:space="preserve"> системы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A16.01.004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Хирургическая обработка раны или инфицированной ткани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A16.01.010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Аутодермопластика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A16.01.010.002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Пластика раны местными тканями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0,0013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A16.01.022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Дермабразия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A16.01.029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Некротомия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A16.03.058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Остеонекрэктомия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0,0023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A16.03.082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Ампутация одного или нескольких пальцев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0,0012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A16.30.017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Ампутация нижней конечности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0,00055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A16.30.019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Ампутация верхней конечности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0,00055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88739C" w:rsidRDefault="0088739C" w:rsidP="0088739C">
      <w:pPr>
        <w:rPr>
          <w:lang w:val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88739C" w:rsidRPr="0023196B" w:rsidTr="000A2E54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88739C" w:rsidRPr="00793B8B" w:rsidRDefault="0088739C" w:rsidP="0088739C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</w:rPr>
            </w:pPr>
            <w:proofErr w:type="spellStart"/>
            <w:r w:rsidRPr="0093795E">
              <w:rPr>
                <w:sz w:val="28"/>
                <w:szCs w:val="28"/>
              </w:rPr>
              <w:t>Немедикаментозные</w:t>
            </w:r>
            <w:proofErr w:type="spellEnd"/>
            <w:r w:rsidRPr="00793B8B"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методы</w:t>
            </w:r>
            <w:r w:rsidRPr="00793B8B"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профилактики</w:t>
            </w:r>
            <w:r w:rsidRPr="00793B8B">
              <w:rPr>
                <w:sz w:val="28"/>
                <w:szCs w:val="28"/>
              </w:rPr>
              <w:t xml:space="preserve">, </w:t>
            </w:r>
            <w:r w:rsidRPr="0093795E">
              <w:rPr>
                <w:sz w:val="28"/>
                <w:szCs w:val="28"/>
              </w:rPr>
              <w:t>лечения</w:t>
            </w:r>
            <w:r w:rsidRPr="00793B8B"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и</w:t>
            </w:r>
            <w:r w:rsidRPr="00793B8B"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медицинской</w:t>
            </w:r>
            <w:r w:rsidRPr="00793B8B">
              <w:rPr>
                <w:sz w:val="28"/>
                <w:szCs w:val="28"/>
              </w:rPr>
              <w:t xml:space="preserve"> </w:t>
            </w:r>
            <w:r w:rsidRPr="0093795E">
              <w:rPr>
                <w:sz w:val="28"/>
                <w:szCs w:val="28"/>
              </w:rPr>
              <w:t>реабилитации</w:t>
            </w:r>
          </w:p>
        </w:tc>
      </w:tr>
      <w:tr w:rsidR="0088739C" w:rsidRPr="00FF4E91" w:rsidTr="000A2E54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88739C" w:rsidRPr="006001EC" w:rsidRDefault="0088739C" w:rsidP="000A2E54">
            <w:pPr>
              <w:jc w:val="center"/>
              <w:rPr>
                <w:szCs w:val="28"/>
                <w:lang w:val="en-US"/>
              </w:rPr>
            </w:pPr>
            <w:r w:rsidRPr="00FF4E91">
              <w:rPr>
                <w:szCs w:val="28"/>
              </w:rPr>
              <w:t>Код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медицинской</w:t>
            </w:r>
            <w:r w:rsidRPr="006001EC">
              <w:rPr>
                <w:szCs w:val="28"/>
                <w:lang w:val="en-US"/>
              </w:rPr>
              <w:t xml:space="preserve"> </w:t>
            </w:r>
            <w:r w:rsidRPr="00FF4E91">
              <w:rPr>
                <w:szCs w:val="28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A15.12.002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Эластическая компрессия нижних конечностей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A16.09.011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Искусственная вентиляция легких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A17.30.010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Вакуумное воздействие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0,0058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A18.05.002.003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Гемодиализ </w:t>
            </w:r>
            <w:proofErr w:type="spellStart"/>
            <w:r>
              <w:rPr>
                <w:sz w:val="28"/>
                <w:szCs w:val="28"/>
              </w:rPr>
              <w:t>интермиттирующий</w:t>
            </w:r>
            <w:proofErr w:type="spellEnd"/>
            <w:r>
              <w:rPr>
                <w:sz w:val="28"/>
                <w:szCs w:val="28"/>
              </w:rPr>
              <w:t xml:space="preserve"> продленный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A18.05.003.002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Гемофильтрация</w:t>
            </w:r>
            <w:proofErr w:type="spellEnd"/>
            <w:r>
              <w:rPr>
                <w:sz w:val="28"/>
                <w:szCs w:val="28"/>
              </w:rPr>
              <w:t xml:space="preserve"> крови </w:t>
            </w:r>
            <w:proofErr w:type="gramStart"/>
            <w:r>
              <w:rPr>
                <w:sz w:val="28"/>
                <w:szCs w:val="28"/>
              </w:rPr>
              <w:t>продолжительная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A18.05.012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Гемотрансфузия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A19.04.001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Лечебная физкультура при заболеваниях и травмах суставов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A19.09.002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Дыхательные упражнения дренирующие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A19.24.001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Лечебная физкультура при заболеваниях периферической нервной системы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A20.30.026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Оксигенотерапия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88739C" w:rsidRPr="008F5B99" w:rsidTr="000A2E54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88739C" w:rsidRPr="006001EC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A21.12.002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88739C" w:rsidRPr="006E606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Перемежающаяся </w:t>
            </w:r>
            <w:proofErr w:type="spellStart"/>
            <w:r>
              <w:rPr>
                <w:sz w:val="28"/>
                <w:szCs w:val="28"/>
              </w:rPr>
              <w:t>пневмокомпрессия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739C" w:rsidRPr="006E6060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</w:tbl>
    <w:p w:rsidR="0088739C" w:rsidRPr="004E30AB" w:rsidRDefault="0088739C" w:rsidP="0088739C">
      <w:pPr>
        <w:rPr>
          <w:lang w:val="en-US"/>
        </w:rPr>
      </w:pPr>
    </w:p>
    <w:p w:rsidR="0088739C" w:rsidRPr="008D13CE" w:rsidRDefault="0088739C" w:rsidP="0088739C">
      <w:pPr>
        <w:pStyle w:val="a6"/>
        <w:keepNext/>
        <w:numPr>
          <w:ilvl w:val="0"/>
          <w:numId w:val="2"/>
        </w:numPr>
        <w:autoSpaceDE w:val="0"/>
        <w:autoSpaceDN w:val="0"/>
        <w:jc w:val="both"/>
        <w:rPr>
          <w:b/>
          <w:sz w:val="28"/>
          <w:szCs w:val="28"/>
        </w:rPr>
      </w:pPr>
      <w:r w:rsidRPr="00D17692">
        <w:rPr>
          <w:b/>
          <w:sz w:val="28"/>
          <w:szCs w:val="28"/>
        </w:rPr>
        <w:t>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  <w:bookmarkStart w:id="1" w:name="P1982"/>
      <w:bookmarkEnd w:id="1"/>
    </w:p>
    <w:tbl>
      <w:tblPr>
        <w:tblW w:w="14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1"/>
        <w:gridCol w:w="3089"/>
        <w:gridCol w:w="3260"/>
        <w:gridCol w:w="2126"/>
        <w:gridCol w:w="1701"/>
        <w:gridCol w:w="1559"/>
        <w:gridCol w:w="1545"/>
      </w:tblGrid>
      <w:tr w:rsidR="0088739C" w:rsidRPr="00FF4E91" w:rsidTr="000A2E54">
        <w:trPr>
          <w:cantSplit/>
          <w:trHeight w:val="944"/>
        </w:trPr>
        <w:tc>
          <w:tcPr>
            <w:tcW w:w="1301" w:type="dxa"/>
            <w:shd w:val="clear" w:color="auto" w:fill="auto"/>
            <w:vAlign w:val="center"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Код</w:t>
            </w:r>
          </w:p>
        </w:tc>
        <w:tc>
          <w:tcPr>
            <w:tcW w:w="3089" w:type="dxa"/>
            <w:shd w:val="clear" w:color="auto" w:fill="auto"/>
            <w:vAlign w:val="center"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proofErr w:type="spellStart"/>
            <w:r w:rsidRPr="00FF4E91">
              <w:rPr>
                <w:szCs w:val="28"/>
              </w:rPr>
              <w:t>Анатомо-терапевтическо-химическая</w:t>
            </w:r>
            <w:proofErr w:type="spellEnd"/>
            <w:r w:rsidRPr="00FF4E91">
              <w:rPr>
                <w:szCs w:val="28"/>
              </w:rPr>
              <w:t xml:space="preserve"> классификация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Наименован</w:t>
            </w:r>
            <w:r>
              <w:rPr>
                <w:szCs w:val="28"/>
              </w:rPr>
              <w:t xml:space="preserve">ие </w:t>
            </w:r>
            <w:proofErr w:type="gramStart"/>
            <w:r>
              <w:rPr>
                <w:szCs w:val="28"/>
              </w:rPr>
              <w:t>лекарственного</w:t>
            </w:r>
            <w:proofErr w:type="gramEnd"/>
            <w:r>
              <w:rPr>
                <w:szCs w:val="28"/>
              </w:rPr>
              <w:t xml:space="preserve"> препарата</w:t>
            </w:r>
            <w:r>
              <w:rPr>
                <w:szCs w:val="28"/>
                <w:vertAlign w:val="superscript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Единицы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796F97" w:rsidRDefault="0088739C" w:rsidP="000A2E54">
            <w:pPr>
              <w:jc w:val="center"/>
              <w:rPr>
                <w:szCs w:val="28"/>
                <w:vertAlign w:val="superscript"/>
                <w:lang w:val="en-US"/>
              </w:rPr>
            </w:pPr>
            <w:r w:rsidRPr="00FF4E91">
              <w:rPr>
                <w:szCs w:val="28"/>
              </w:rPr>
              <w:t>ССД</w:t>
            </w:r>
            <w:proofErr w:type="gramStart"/>
            <w:r>
              <w:rPr>
                <w:szCs w:val="28"/>
                <w:vertAlign w:val="superscript"/>
                <w:lang w:val="en-US"/>
              </w:rPr>
              <w:t>4</w:t>
            </w:r>
            <w:proofErr w:type="gramEnd"/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796F97" w:rsidRDefault="0088739C" w:rsidP="000A2E54">
            <w:pPr>
              <w:jc w:val="center"/>
              <w:rPr>
                <w:szCs w:val="28"/>
                <w:vertAlign w:val="superscript"/>
                <w:lang w:val="en-US"/>
              </w:rPr>
            </w:pPr>
            <w:r w:rsidRPr="00FF4E91">
              <w:rPr>
                <w:szCs w:val="28"/>
              </w:rPr>
              <w:t>СКД</w:t>
            </w:r>
            <w:r>
              <w:rPr>
                <w:szCs w:val="28"/>
                <w:vertAlign w:val="superscript"/>
                <w:lang w:val="en-US"/>
              </w:rPr>
              <w:t>5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A02AB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Соединения алюминия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Алгелдрат+Бензокаин+Магния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гидроксид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Алюминия фосфат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A02BA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Блокаторы</w:t>
            </w:r>
            <w:proofErr w:type="spellEnd"/>
            <w:r>
              <w:rPr>
                <w:sz w:val="28"/>
                <w:szCs w:val="28"/>
              </w:rPr>
              <w:t xml:space="preserve"> Н2-гистаминовых рецепторов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Ранитидин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0,0067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6 300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Фамотидин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A02BC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Ингибиторы протонного насоса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Омепразол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Эзомепразол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A10AD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Инсулин двухфазный [человеческий </w:t>
            </w:r>
            <w:r>
              <w:rPr>
                <w:sz w:val="28"/>
                <w:szCs w:val="28"/>
              </w:rPr>
              <w:br/>
              <w:t>генно-инженерный]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A11CC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Витамин D и его аналоги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Колекальциферол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Е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A11DA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Витамин B1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Тиамин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A11GA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Аскорбиновая кислота (витамин С)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Аскорбиновая кислота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A11HA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витаминные препараты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Витамин</w:t>
            </w:r>
            <w:proofErr w:type="gramStart"/>
            <w:r>
              <w:rPr>
                <w:sz w:val="28"/>
                <w:szCs w:val="28"/>
              </w:rPr>
              <w:t xml:space="preserve"> Е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A14AB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Производные </w:t>
            </w:r>
            <w:proofErr w:type="spellStart"/>
            <w:r>
              <w:rPr>
                <w:sz w:val="28"/>
                <w:szCs w:val="28"/>
              </w:rPr>
              <w:t>эстрена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Нандролон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B01AA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Антагонисты витамина К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Варфарин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B01AB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Группа гепарина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Бемипарин</w:t>
            </w:r>
            <w:proofErr w:type="spellEnd"/>
            <w:r>
              <w:rPr>
                <w:sz w:val="28"/>
                <w:szCs w:val="28"/>
              </w:rPr>
              <w:t xml:space="preserve"> натрия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65 000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Гепарин натрия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Е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Далтепарин</w:t>
            </w:r>
            <w:proofErr w:type="spellEnd"/>
            <w:r>
              <w:rPr>
                <w:sz w:val="28"/>
                <w:szCs w:val="28"/>
              </w:rPr>
              <w:t xml:space="preserve"> натрия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.а</w:t>
            </w:r>
            <w:proofErr w:type="gramEnd"/>
            <w:r>
              <w:rPr>
                <w:sz w:val="28"/>
                <w:szCs w:val="28"/>
              </w:rPr>
              <w:t>нти-Xa</w:t>
            </w:r>
            <w:proofErr w:type="spellEnd"/>
            <w:r>
              <w:rPr>
                <w:sz w:val="28"/>
                <w:szCs w:val="28"/>
              </w:rPr>
              <w:t xml:space="preserve"> 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Надропарин</w:t>
            </w:r>
            <w:proofErr w:type="spellEnd"/>
            <w:r>
              <w:rPr>
                <w:sz w:val="28"/>
                <w:szCs w:val="28"/>
              </w:rPr>
              <w:t xml:space="preserve"> кальция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анти-</w:t>
            </w:r>
            <w:proofErr w:type="gramStart"/>
            <w:r>
              <w:rPr>
                <w:sz w:val="28"/>
                <w:szCs w:val="28"/>
              </w:rPr>
              <w:t>Xa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98 800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Эноксапарин</w:t>
            </w:r>
            <w:proofErr w:type="spellEnd"/>
            <w:r>
              <w:rPr>
                <w:sz w:val="28"/>
                <w:szCs w:val="28"/>
              </w:rPr>
              <w:t xml:space="preserve"> натрия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.а</w:t>
            </w:r>
            <w:proofErr w:type="gramEnd"/>
            <w:r>
              <w:rPr>
                <w:sz w:val="28"/>
                <w:szCs w:val="28"/>
              </w:rPr>
              <w:t>нти-Xa</w:t>
            </w:r>
            <w:proofErr w:type="spellEnd"/>
            <w:r>
              <w:rPr>
                <w:sz w:val="28"/>
                <w:szCs w:val="28"/>
              </w:rPr>
              <w:t xml:space="preserve"> 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B01AC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Антиагреганты</w:t>
            </w:r>
            <w:proofErr w:type="spellEnd"/>
            <w:r>
              <w:rPr>
                <w:sz w:val="28"/>
                <w:szCs w:val="28"/>
              </w:rPr>
              <w:t xml:space="preserve">, кроме гепарина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Ацетилсалициловая кислота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B02AA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Аминокислоты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Аминокапроновая кислота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Транексамовая</w:t>
            </w:r>
            <w:proofErr w:type="spellEnd"/>
            <w:r>
              <w:rPr>
                <w:sz w:val="28"/>
                <w:szCs w:val="28"/>
              </w:rPr>
              <w:t xml:space="preserve"> кислота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15 750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B02BA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Витамин К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Менадиона</w:t>
            </w:r>
            <w:proofErr w:type="spellEnd"/>
            <w:r>
              <w:rPr>
                <w:sz w:val="28"/>
                <w:szCs w:val="28"/>
              </w:rPr>
              <w:t xml:space="preserve"> натрия бисульфит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B02BX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системные </w:t>
            </w:r>
            <w:proofErr w:type="spellStart"/>
            <w:r>
              <w:rPr>
                <w:sz w:val="28"/>
                <w:szCs w:val="28"/>
              </w:rPr>
              <w:t>гемостатики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Этамзилат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B05AA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Кровезаменители и препараты плазмы крови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Альбумин человека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Альбумин человека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Альбумин человека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0,0096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Альбумин человека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Декстран [</w:t>
            </w:r>
            <w:proofErr w:type="spellStart"/>
            <w:r>
              <w:rPr>
                <w:sz w:val="28"/>
                <w:szCs w:val="28"/>
              </w:rPr>
              <w:t>ср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ол.масса</w:t>
            </w:r>
            <w:proofErr w:type="spellEnd"/>
            <w:r>
              <w:rPr>
                <w:sz w:val="28"/>
                <w:szCs w:val="28"/>
              </w:rPr>
              <w:t xml:space="preserve"> 30000-40000]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Желатин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B05BA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Растворы для парентерального питания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Аминокислоты для парентерального питания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0,0051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Аминокислоты для парентерального </w:t>
            </w:r>
            <w:proofErr w:type="spellStart"/>
            <w:r>
              <w:rPr>
                <w:sz w:val="28"/>
                <w:szCs w:val="28"/>
              </w:rPr>
              <w:t>питания</w:t>
            </w:r>
            <w:proofErr w:type="gramStart"/>
            <w:r>
              <w:rPr>
                <w:sz w:val="28"/>
                <w:szCs w:val="28"/>
              </w:rPr>
              <w:t>+П</w:t>
            </w:r>
            <w:proofErr w:type="gramEnd"/>
            <w:r>
              <w:rPr>
                <w:sz w:val="28"/>
                <w:szCs w:val="28"/>
              </w:rPr>
              <w:t>рочие</w:t>
            </w:r>
            <w:proofErr w:type="spellEnd"/>
            <w:r>
              <w:rPr>
                <w:sz w:val="28"/>
                <w:szCs w:val="28"/>
              </w:rPr>
              <w:t xml:space="preserve"> препараты [Жировые эмульсии для парентерального </w:t>
            </w:r>
            <w:proofErr w:type="spellStart"/>
            <w:r>
              <w:rPr>
                <w:sz w:val="28"/>
                <w:szCs w:val="28"/>
              </w:rPr>
              <w:t>питания+Декстроза+</w:t>
            </w:r>
            <w:proofErr w:type="spellEnd"/>
            <w:r>
              <w:rPr>
                <w:sz w:val="28"/>
                <w:szCs w:val="28"/>
              </w:rPr>
              <w:br/>
              <w:t>Минералы]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Декстроза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Декстроза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Декстроза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Жировые эмульсии для парентерального питания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0,0051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B05BB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Растворы, влияющие на водно-электролитный баланс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Калия </w:t>
            </w:r>
            <w:proofErr w:type="spellStart"/>
            <w:r>
              <w:rPr>
                <w:sz w:val="28"/>
                <w:szCs w:val="28"/>
              </w:rPr>
              <w:t>хлорид+Кальция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хлорид+Магния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хлорид+Натрия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ацетат+Натрия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хлорид+Яблочная</w:t>
            </w:r>
            <w:proofErr w:type="spellEnd"/>
            <w:r>
              <w:rPr>
                <w:sz w:val="28"/>
                <w:szCs w:val="28"/>
              </w:rPr>
              <w:t xml:space="preserve"> кислота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Калия </w:t>
            </w:r>
            <w:proofErr w:type="spellStart"/>
            <w:r>
              <w:rPr>
                <w:sz w:val="28"/>
                <w:szCs w:val="28"/>
              </w:rPr>
              <w:t>хлорид+Кальция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хлорид+Магния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хлорид+Натрия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ацетат+Натрия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хлорид+Яблочная</w:t>
            </w:r>
            <w:proofErr w:type="spellEnd"/>
            <w:r>
              <w:rPr>
                <w:sz w:val="28"/>
                <w:szCs w:val="28"/>
              </w:rPr>
              <w:t xml:space="preserve"> кислота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Калия </w:t>
            </w:r>
            <w:proofErr w:type="spellStart"/>
            <w:r>
              <w:rPr>
                <w:sz w:val="28"/>
                <w:szCs w:val="28"/>
              </w:rPr>
              <w:t>хлорид+Кальция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хлорид+Магния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хлорид+Натрия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ацетат+Натрия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хлорид+Яблочная</w:t>
            </w:r>
            <w:proofErr w:type="spellEnd"/>
            <w:r>
              <w:rPr>
                <w:sz w:val="28"/>
                <w:szCs w:val="28"/>
              </w:rPr>
              <w:t xml:space="preserve"> кислота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Меглюмина</w:t>
            </w:r>
            <w:proofErr w:type="spellEnd"/>
            <w:r>
              <w:rPr>
                <w:sz w:val="28"/>
                <w:szCs w:val="28"/>
              </w:rPr>
              <w:t xml:space="preserve"> натрия </w:t>
            </w:r>
            <w:proofErr w:type="spellStart"/>
            <w:r>
              <w:rPr>
                <w:sz w:val="28"/>
                <w:szCs w:val="28"/>
              </w:rPr>
              <w:t>сукцинат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147 000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Натрия хлорида раствор сложный [Калия </w:t>
            </w:r>
            <w:proofErr w:type="spellStart"/>
            <w:r>
              <w:rPr>
                <w:sz w:val="28"/>
                <w:szCs w:val="28"/>
              </w:rPr>
              <w:t>хлорид+Кальция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хлорид+Натрия</w:t>
            </w:r>
            <w:proofErr w:type="spellEnd"/>
            <w:r>
              <w:rPr>
                <w:sz w:val="28"/>
                <w:szCs w:val="28"/>
              </w:rPr>
              <w:t xml:space="preserve"> хлорид]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7 000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Натрия хлорида раствор сложный [Калия </w:t>
            </w:r>
            <w:proofErr w:type="spellStart"/>
            <w:r>
              <w:rPr>
                <w:sz w:val="28"/>
                <w:szCs w:val="28"/>
              </w:rPr>
              <w:t>хлорид+Кальция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хлорид+Натрия</w:t>
            </w:r>
            <w:proofErr w:type="spellEnd"/>
            <w:r>
              <w:rPr>
                <w:sz w:val="28"/>
                <w:szCs w:val="28"/>
              </w:rPr>
              <w:t xml:space="preserve"> хлорид]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B05CB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Солевые растворы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Натрия хлорид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Натрия хлорид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21 000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Натрия хлорид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Натрия хлорид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0,0096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7 200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Натрия хлорид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B05XA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Растворы электролитов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Калия хлорид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Кальция хлорид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Магния сульфат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Натрия гидрокарбонат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C01CA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Адренергические и </w:t>
            </w:r>
            <w:proofErr w:type="spellStart"/>
            <w:r>
              <w:rPr>
                <w:sz w:val="28"/>
                <w:szCs w:val="28"/>
              </w:rPr>
              <w:t>дофаминергические</w:t>
            </w:r>
            <w:proofErr w:type="spellEnd"/>
            <w:r>
              <w:rPr>
                <w:sz w:val="28"/>
                <w:szCs w:val="28"/>
              </w:rPr>
              <w:t xml:space="preserve"> средства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Добутамин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Допамин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Норэпинефрин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Эпинефрин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C03CA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Сульфонамиды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Фуросемид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D03BA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Протеолитические ферменты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Бромелаины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H02AB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Глюкокортикоиды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Гидрокортизон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2 250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Дексаметазон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Преднизолон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Преднизолон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J01AA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Тетрациклины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Доксициклин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Тигециклин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0,0031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J01CR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Комбинации пенициллинов, включая комбинации с ингибиторами </w:t>
            </w:r>
            <w:proofErr w:type="spellStart"/>
            <w:r>
              <w:rPr>
                <w:sz w:val="28"/>
                <w:szCs w:val="28"/>
              </w:rPr>
              <w:t>беталактамаз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Амоксициллин+</w:t>
            </w:r>
            <w:proofErr w:type="spellEnd"/>
            <w:r>
              <w:rPr>
                <w:sz w:val="28"/>
                <w:szCs w:val="28"/>
              </w:rPr>
              <w:br/>
              <w:t>[</w:t>
            </w:r>
            <w:proofErr w:type="spellStart"/>
            <w:r>
              <w:rPr>
                <w:sz w:val="28"/>
                <w:szCs w:val="28"/>
              </w:rPr>
              <w:t>Клавулановая</w:t>
            </w:r>
            <w:proofErr w:type="spellEnd"/>
            <w:r>
              <w:rPr>
                <w:sz w:val="28"/>
                <w:szCs w:val="28"/>
              </w:rPr>
              <w:t xml:space="preserve"> кислота]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4 000 + 800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28 000 + 5 600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Ампициллин+</w:t>
            </w:r>
            <w:proofErr w:type="spellEnd"/>
            <w:r>
              <w:rPr>
                <w:sz w:val="28"/>
                <w:szCs w:val="28"/>
              </w:rPr>
              <w:br/>
              <w:t>[</w:t>
            </w:r>
            <w:proofErr w:type="spellStart"/>
            <w:r>
              <w:rPr>
                <w:sz w:val="28"/>
                <w:szCs w:val="28"/>
              </w:rPr>
              <w:t>Сульбактам</w:t>
            </w:r>
            <w:proofErr w:type="spellEnd"/>
            <w:r>
              <w:rPr>
                <w:sz w:val="28"/>
                <w:szCs w:val="28"/>
              </w:rPr>
              <w:t>]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3 000 + 1 500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21 000 + 10 500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J01DB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Цефалоспорины</w:t>
            </w:r>
            <w:proofErr w:type="spellEnd"/>
            <w:r>
              <w:rPr>
                <w:sz w:val="28"/>
                <w:szCs w:val="28"/>
              </w:rPr>
              <w:t xml:space="preserve"> 1-го поколения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Цефазолин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J01DC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Цефалоспорины</w:t>
            </w:r>
            <w:proofErr w:type="spellEnd"/>
            <w:r>
              <w:rPr>
                <w:sz w:val="28"/>
                <w:szCs w:val="28"/>
              </w:rPr>
              <w:t xml:space="preserve"> 2-го поколения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Цефуроксим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J01DD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Цефалоспорины</w:t>
            </w:r>
            <w:proofErr w:type="spellEnd"/>
            <w:r>
              <w:rPr>
                <w:sz w:val="28"/>
                <w:szCs w:val="28"/>
              </w:rPr>
              <w:t xml:space="preserve"> 3-го поколения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Цефоперазон+</w:t>
            </w:r>
            <w:proofErr w:type="spellEnd"/>
            <w:r>
              <w:rPr>
                <w:sz w:val="28"/>
                <w:szCs w:val="28"/>
              </w:rPr>
              <w:br/>
              <w:t>[</w:t>
            </w:r>
            <w:proofErr w:type="spellStart"/>
            <w:r>
              <w:rPr>
                <w:sz w:val="28"/>
                <w:szCs w:val="28"/>
              </w:rPr>
              <w:t>Сульбактам</w:t>
            </w:r>
            <w:proofErr w:type="spellEnd"/>
            <w:r>
              <w:rPr>
                <w:sz w:val="28"/>
                <w:szCs w:val="28"/>
              </w:rPr>
              <w:t>]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+ 4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+ 28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Цефотаксим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Цефтазидим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Цефтазидим+</w:t>
            </w:r>
            <w:proofErr w:type="spellEnd"/>
            <w:r>
              <w:rPr>
                <w:sz w:val="28"/>
                <w:szCs w:val="28"/>
              </w:rPr>
              <w:br/>
              <w:t>[</w:t>
            </w:r>
            <w:proofErr w:type="spellStart"/>
            <w:r>
              <w:rPr>
                <w:sz w:val="28"/>
                <w:szCs w:val="28"/>
              </w:rPr>
              <w:t>Авибактам</w:t>
            </w:r>
            <w:proofErr w:type="spellEnd"/>
            <w:r>
              <w:rPr>
                <w:sz w:val="28"/>
                <w:szCs w:val="28"/>
              </w:rPr>
              <w:t>]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6 000 + 1 500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42 000 + 10 500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Цефтриаксон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J01DE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Цефалоспорины</w:t>
            </w:r>
            <w:proofErr w:type="spellEnd"/>
            <w:r>
              <w:rPr>
                <w:sz w:val="28"/>
                <w:szCs w:val="28"/>
              </w:rPr>
              <w:t xml:space="preserve"> 4-го поколения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Цефепим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J01DH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Карбапенемы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Имипенем+</w:t>
            </w:r>
            <w:proofErr w:type="spellEnd"/>
            <w:r>
              <w:rPr>
                <w:sz w:val="28"/>
                <w:szCs w:val="28"/>
              </w:rPr>
              <w:t>[</w:t>
            </w:r>
            <w:proofErr w:type="spellStart"/>
            <w:r>
              <w:rPr>
                <w:sz w:val="28"/>
                <w:szCs w:val="28"/>
              </w:rPr>
              <w:t>Циластатин</w:t>
            </w:r>
            <w:proofErr w:type="spellEnd"/>
            <w:r>
              <w:rPr>
                <w:sz w:val="28"/>
                <w:szCs w:val="28"/>
              </w:rPr>
              <w:t>]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+ 4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 + 32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Меропенем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Эртапенем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0,0097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J01GB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</w:t>
            </w:r>
            <w:proofErr w:type="spellStart"/>
            <w:r>
              <w:rPr>
                <w:sz w:val="28"/>
                <w:szCs w:val="28"/>
              </w:rPr>
              <w:t>аминогликозиды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Амикацин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7 350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Гентамицин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2 450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Нетилмицин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J01MA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Фторхинолоны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Левофлоксацин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Ципрофлоксацин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6 400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Ципрофлоксацин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J01XA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Антибиотики </w:t>
            </w:r>
            <w:proofErr w:type="spellStart"/>
            <w:r>
              <w:rPr>
                <w:sz w:val="28"/>
                <w:szCs w:val="28"/>
              </w:rPr>
              <w:t>гликопептидной</w:t>
            </w:r>
            <w:proofErr w:type="spellEnd"/>
            <w:r>
              <w:rPr>
                <w:sz w:val="28"/>
                <w:szCs w:val="28"/>
              </w:rPr>
              <w:t xml:space="preserve"> структуры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Ванкомицин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J01XB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Полимиксины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Колистиметат</w:t>
            </w:r>
            <w:proofErr w:type="spellEnd"/>
            <w:r>
              <w:rPr>
                <w:sz w:val="28"/>
                <w:szCs w:val="28"/>
              </w:rPr>
              <w:t xml:space="preserve"> натрия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0,0031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млн</w:t>
            </w:r>
            <w:proofErr w:type="gramStart"/>
            <w:r>
              <w:rPr>
                <w:sz w:val="28"/>
                <w:szCs w:val="28"/>
              </w:rPr>
              <w:t>.Е</w:t>
            </w:r>
            <w:proofErr w:type="gramEnd"/>
            <w:r>
              <w:rPr>
                <w:sz w:val="28"/>
                <w:szCs w:val="28"/>
              </w:rPr>
              <w:t>Д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Полимиксин</w:t>
            </w:r>
            <w:proofErr w:type="spellEnd"/>
            <w:r>
              <w:rPr>
                <w:sz w:val="28"/>
                <w:szCs w:val="28"/>
              </w:rPr>
              <w:t xml:space="preserve"> B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1 925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J01XC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Антибиотики </w:t>
            </w:r>
            <w:proofErr w:type="spellStart"/>
            <w:r>
              <w:rPr>
                <w:sz w:val="28"/>
                <w:szCs w:val="28"/>
              </w:rPr>
              <w:t>стероидной</w:t>
            </w:r>
            <w:proofErr w:type="spellEnd"/>
            <w:r>
              <w:rPr>
                <w:sz w:val="28"/>
                <w:szCs w:val="28"/>
              </w:rPr>
              <w:t xml:space="preserve"> структуры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Фузидовая</w:t>
            </w:r>
            <w:proofErr w:type="spellEnd"/>
            <w:r>
              <w:rPr>
                <w:sz w:val="28"/>
                <w:szCs w:val="28"/>
              </w:rPr>
              <w:t xml:space="preserve"> кислота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J01XD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Производные имидазола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Метронидазол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J01XX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антибактериальные препараты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Линезолид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0,0058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13 200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Фосфомицин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J02AA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Антибиотики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Амфотерицин</w:t>
            </w:r>
            <w:proofErr w:type="spellEnd"/>
            <w:r>
              <w:rPr>
                <w:sz w:val="28"/>
                <w:szCs w:val="28"/>
              </w:rPr>
              <w:t xml:space="preserve"> B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262 500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J02AC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Производные </w:t>
            </w:r>
            <w:proofErr w:type="spellStart"/>
            <w:r>
              <w:rPr>
                <w:sz w:val="28"/>
                <w:szCs w:val="28"/>
              </w:rPr>
              <w:t>триазола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Вориконазол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0,0084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5 600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Флуконазол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9 600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J02AX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противогрибковые препараты системного действия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Каспофунгин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Каспофунгин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Микафунгин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J06BA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Иммуноглобулины, нормальные человеческие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Иммуноглобулин человека нормальный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J06BB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Специфические иммуноглобулины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Иммуноглобулин человека противостолбнячный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J07AM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Противостолбнячные вакцины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Анатоксин столбнячный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доза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M01AB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Производные уксусной кислоты и родственные соединения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Диклофенак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Диклофенак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1 950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Кеторолак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Кеторолак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0,0093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M01AE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Производные </w:t>
            </w:r>
            <w:proofErr w:type="spellStart"/>
            <w:r>
              <w:rPr>
                <w:sz w:val="28"/>
                <w:szCs w:val="28"/>
              </w:rPr>
              <w:t>пропионовой</w:t>
            </w:r>
            <w:proofErr w:type="spellEnd"/>
            <w:r>
              <w:rPr>
                <w:sz w:val="28"/>
                <w:szCs w:val="28"/>
              </w:rPr>
              <w:t xml:space="preserve"> кислоты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Ибупрофен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15 600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Кетопрофен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N01AH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Опиоидные</w:t>
            </w:r>
            <w:proofErr w:type="spellEnd"/>
            <w:r>
              <w:rPr>
                <w:sz w:val="28"/>
                <w:szCs w:val="28"/>
              </w:rPr>
              <w:t xml:space="preserve"> анальгетики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Тримеперидин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N02AA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Природные алкалоиды опия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Морфин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N02AX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</w:t>
            </w:r>
            <w:proofErr w:type="spellStart"/>
            <w:r>
              <w:rPr>
                <w:sz w:val="28"/>
                <w:szCs w:val="28"/>
              </w:rPr>
              <w:t>опиоиды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Тапентадол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Трамадол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4 400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N02BB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Пиразолоны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Метамизол</w:t>
            </w:r>
            <w:proofErr w:type="spellEnd"/>
            <w:r>
              <w:rPr>
                <w:sz w:val="28"/>
                <w:szCs w:val="28"/>
              </w:rPr>
              <w:t xml:space="preserve"> натрия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10 500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N02BE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Анилиды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Парацетамол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N05BA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Производные </w:t>
            </w:r>
            <w:proofErr w:type="spellStart"/>
            <w:r>
              <w:rPr>
                <w:sz w:val="28"/>
                <w:szCs w:val="28"/>
              </w:rPr>
              <w:t>бензодиазепина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Диазепам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N05CM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снотворные и седативные препараты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Дексмедетомидин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1 176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5 880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R05CB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Муколитические</w:t>
            </w:r>
            <w:proofErr w:type="spellEnd"/>
            <w:r>
              <w:rPr>
                <w:sz w:val="28"/>
                <w:szCs w:val="28"/>
              </w:rPr>
              <w:t xml:space="preserve"> препараты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Ацетилцистеин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4 200</w:t>
            </w: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R06AC</w:t>
            </w: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Замещенные </w:t>
            </w:r>
            <w:proofErr w:type="spellStart"/>
            <w:r>
              <w:rPr>
                <w:sz w:val="28"/>
                <w:szCs w:val="28"/>
              </w:rPr>
              <w:t>этилендиамины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</w:p>
        </w:tc>
      </w:tr>
      <w:tr w:rsidR="0088739C" w:rsidRPr="00FF4E91" w:rsidTr="000A2E54">
        <w:trPr>
          <w:cantSplit/>
          <w:trHeight w:val="472"/>
        </w:trPr>
        <w:tc>
          <w:tcPr>
            <w:tcW w:w="1301" w:type="dxa"/>
            <w:shd w:val="clear" w:color="auto" w:fill="auto"/>
            <w:vAlign w:val="center"/>
          </w:tcPr>
          <w:p w:rsidR="0088739C" w:rsidRPr="00102F90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shd w:val="clear" w:color="auto" w:fill="auto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8739C" w:rsidRPr="008F29C4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Хлоропирамин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88739C" w:rsidRPr="008F29C4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</w:t>
            </w:r>
          </w:p>
        </w:tc>
      </w:tr>
    </w:tbl>
    <w:p w:rsidR="0088739C" w:rsidRDefault="0088739C" w:rsidP="0088739C"/>
    <w:p w:rsidR="0088739C" w:rsidRPr="00565575" w:rsidRDefault="0088739C" w:rsidP="0088739C">
      <w:pPr>
        <w:pStyle w:val="a6"/>
        <w:keepNext/>
        <w:numPr>
          <w:ilvl w:val="0"/>
          <w:numId w:val="2"/>
        </w:numPr>
        <w:autoSpaceDE w:val="0"/>
        <w:autoSpaceDN w:val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lastRenderedPageBreak/>
        <w:t>Компоненты</w:t>
      </w:r>
      <w:r w:rsidRPr="00565575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крови</w:t>
      </w:r>
    </w:p>
    <w:tbl>
      <w:tblPr>
        <w:tblStyle w:val="ac"/>
        <w:tblW w:w="14595" w:type="dxa"/>
        <w:tblLayout w:type="fixed"/>
        <w:tblLook w:val="04A0"/>
      </w:tblPr>
      <w:tblGrid>
        <w:gridCol w:w="8184"/>
        <w:gridCol w:w="2128"/>
        <w:gridCol w:w="2015"/>
        <w:gridCol w:w="1106"/>
        <w:gridCol w:w="1162"/>
      </w:tblGrid>
      <w:tr w:rsidR="0088739C" w:rsidRPr="00615E8A" w:rsidTr="000A2E54">
        <w:trPr>
          <w:cantSplit/>
          <w:trHeight w:val="1240"/>
        </w:trPr>
        <w:tc>
          <w:tcPr>
            <w:tcW w:w="8184" w:type="dxa"/>
            <w:vAlign w:val="center"/>
            <w:hideMark/>
          </w:tcPr>
          <w:p w:rsidR="0088739C" w:rsidRPr="00B247BC" w:rsidRDefault="0088739C" w:rsidP="000A2E54">
            <w:pPr>
              <w:jc w:val="center"/>
              <w:rPr>
                <w:sz w:val="24"/>
                <w:szCs w:val="28"/>
                <w:lang w:val="en-US"/>
              </w:rPr>
            </w:pPr>
            <w:r w:rsidRPr="0002521B">
              <w:rPr>
                <w:sz w:val="24"/>
                <w:szCs w:val="28"/>
              </w:rPr>
              <w:t>Наименование</w:t>
            </w:r>
            <w:r w:rsidRPr="00B247BC">
              <w:rPr>
                <w:sz w:val="24"/>
                <w:szCs w:val="28"/>
                <w:lang w:val="en-US"/>
              </w:rPr>
              <w:t xml:space="preserve"> </w:t>
            </w:r>
            <w:r w:rsidRPr="0002521B">
              <w:rPr>
                <w:sz w:val="24"/>
                <w:szCs w:val="28"/>
              </w:rPr>
              <w:t>компонента</w:t>
            </w:r>
            <w:r w:rsidRPr="00B247BC">
              <w:rPr>
                <w:sz w:val="24"/>
                <w:szCs w:val="28"/>
                <w:lang w:val="en-US"/>
              </w:rPr>
              <w:t xml:space="preserve"> </w:t>
            </w:r>
            <w:r w:rsidRPr="0002521B">
              <w:rPr>
                <w:sz w:val="24"/>
                <w:szCs w:val="28"/>
              </w:rPr>
              <w:t>крови</w:t>
            </w:r>
          </w:p>
        </w:tc>
        <w:tc>
          <w:tcPr>
            <w:tcW w:w="2128" w:type="dxa"/>
          </w:tcPr>
          <w:p w:rsidR="0088739C" w:rsidRPr="0002521B" w:rsidRDefault="0088739C" w:rsidP="000A2E54">
            <w:pPr>
              <w:jc w:val="center"/>
              <w:rPr>
                <w:sz w:val="24"/>
                <w:szCs w:val="28"/>
              </w:rPr>
            </w:pPr>
            <w:r w:rsidRPr="00FF4E91">
              <w:rPr>
                <w:sz w:val="24"/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015" w:type="dxa"/>
            <w:vAlign w:val="center"/>
          </w:tcPr>
          <w:p w:rsidR="0088739C" w:rsidRPr="0002521B" w:rsidRDefault="0088739C" w:rsidP="000A2E54">
            <w:pPr>
              <w:jc w:val="center"/>
              <w:rPr>
                <w:sz w:val="24"/>
                <w:szCs w:val="28"/>
              </w:rPr>
            </w:pPr>
            <w:r w:rsidRPr="00FF4E91">
              <w:rPr>
                <w:sz w:val="24"/>
                <w:szCs w:val="28"/>
              </w:rPr>
              <w:t>Единицы измерения</w:t>
            </w:r>
          </w:p>
        </w:tc>
        <w:tc>
          <w:tcPr>
            <w:tcW w:w="1106" w:type="dxa"/>
            <w:vAlign w:val="center"/>
          </w:tcPr>
          <w:p w:rsidR="0088739C" w:rsidRPr="00A90982" w:rsidRDefault="0088739C" w:rsidP="000A2E54">
            <w:pPr>
              <w:jc w:val="center"/>
              <w:rPr>
                <w:sz w:val="24"/>
                <w:szCs w:val="28"/>
                <w:vertAlign w:val="superscript"/>
                <w:lang w:val="en-US"/>
              </w:rPr>
            </w:pPr>
            <w:r w:rsidRPr="00FF4E91">
              <w:rPr>
                <w:sz w:val="24"/>
                <w:szCs w:val="28"/>
              </w:rPr>
              <w:t>ССД</w:t>
            </w:r>
            <w:proofErr w:type="gramStart"/>
            <w:r>
              <w:rPr>
                <w:sz w:val="24"/>
                <w:szCs w:val="28"/>
                <w:vertAlign w:val="superscript"/>
                <w:lang w:val="en-US"/>
              </w:rPr>
              <w:t>4</w:t>
            </w:r>
            <w:proofErr w:type="gramEnd"/>
          </w:p>
        </w:tc>
        <w:tc>
          <w:tcPr>
            <w:tcW w:w="1162" w:type="dxa"/>
            <w:vAlign w:val="center"/>
          </w:tcPr>
          <w:p w:rsidR="0088739C" w:rsidRPr="00A90982" w:rsidRDefault="0088739C" w:rsidP="000A2E54">
            <w:pPr>
              <w:jc w:val="center"/>
              <w:rPr>
                <w:sz w:val="24"/>
                <w:szCs w:val="28"/>
                <w:vertAlign w:val="superscript"/>
                <w:lang w:val="en-US"/>
              </w:rPr>
            </w:pPr>
            <w:r w:rsidRPr="00FF4E91">
              <w:rPr>
                <w:sz w:val="24"/>
                <w:szCs w:val="28"/>
              </w:rPr>
              <w:t>СКД</w:t>
            </w:r>
            <w:r>
              <w:rPr>
                <w:sz w:val="24"/>
                <w:szCs w:val="28"/>
                <w:vertAlign w:val="superscript"/>
                <w:lang w:val="en-US"/>
              </w:rPr>
              <w:t>5</w:t>
            </w:r>
          </w:p>
        </w:tc>
      </w:tr>
      <w:tr w:rsidR="0088739C" w:rsidRPr="00FD5E61" w:rsidTr="000A2E54">
        <w:trPr>
          <w:cantSplit/>
          <w:trHeight w:val="404"/>
        </w:trPr>
        <w:tc>
          <w:tcPr>
            <w:tcW w:w="8184" w:type="dxa"/>
            <w:vAlign w:val="center"/>
          </w:tcPr>
          <w:p w:rsidR="0088739C" w:rsidRPr="00FD5E61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Отмытые эритроциты</w:t>
            </w:r>
          </w:p>
        </w:tc>
        <w:tc>
          <w:tcPr>
            <w:tcW w:w="2128" w:type="dxa"/>
          </w:tcPr>
          <w:p w:rsidR="0088739C" w:rsidRPr="00FD5E61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2015" w:type="dxa"/>
            <w:vAlign w:val="center"/>
          </w:tcPr>
          <w:p w:rsidR="0088739C" w:rsidRPr="00FD5E61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</w:t>
            </w:r>
          </w:p>
        </w:tc>
        <w:tc>
          <w:tcPr>
            <w:tcW w:w="1106" w:type="dxa"/>
            <w:vAlign w:val="center"/>
          </w:tcPr>
          <w:p w:rsidR="0088739C" w:rsidRPr="00FD5E61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2" w:type="dxa"/>
            <w:vAlign w:val="center"/>
          </w:tcPr>
          <w:p w:rsidR="0088739C" w:rsidRPr="00FD5E61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8739C" w:rsidRPr="00FD5E61" w:rsidTr="000A2E54">
        <w:trPr>
          <w:cantSplit/>
          <w:trHeight w:val="404"/>
        </w:trPr>
        <w:tc>
          <w:tcPr>
            <w:tcW w:w="8184" w:type="dxa"/>
            <w:vAlign w:val="center"/>
          </w:tcPr>
          <w:p w:rsidR="0088739C" w:rsidRPr="00FD5E61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Свежезамороженная плазма</w:t>
            </w:r>
          </w:p>
        </w:tc>
        <w:tc>
          <w:tcPr>
            <w:tcW w:w="2128" w:type="dxa"/>
          </w:tcPr>
          <w:p w:rsidR="0088739C" w:rsidRPr="00FD5E61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0,048</w:t>
            </w:r>
          </w:p>
        </w:tc>
        <w:tc>
          <w:tcPr>
            <w:tcW w:w="2015" w:type="dxa"/>
            <w:vAlign w:val="center"/>
          </w:tcPr>
          <w:p w:rsidR="0088739C" w:rsidRPr="00FD5E61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</w:t>
            </w:r>
          </w:p>
        </w:tc>
        <w:tc>
          <w:tcPr>
            <w:tcW w:w="1106" w:type="dxa"/>
            <w:vAlign w:val="center"/>
          </w:tcPr>
          <w:p w:rsidR="0088739C" w:rsidRPr="00FD5E61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2" w:type="dxa"/>
            <w:vAlign w:val="center"/>
          </w:tcPr>
          <w:p w:rsidR="0088739C" w:rsidRPr="00FD5E61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8739C" w:rsidRPr="00FD5E61" w:rsidTr="000A2E54">
        <w:trPr>
          <w:cantSplit/>
          <w:trHeight w:val="404"/>
        </w:trPr>
        <w:tc>
          <w:tcPr>
            <w:tcW w:w="8184" w:type="dxa"/>
            <w:vAlign w:val="center"/>
          </w:tcPr>
          <w:p w:rsidR="0088739C" w:rsidRPr="00FD5E61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Свежезамороженная плазма</w:t>
            </w:r>
          </w:p>
        </w:tc>
        <w:tc>
          <w:tcPr>
            <w:tcW w:w="2128" w:type="dxa"/>
          </w:tcPr>
          <w:p w:rsidR="0088739C" w:rsidRPr="00FD5E61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0,014</w:t>
            </w:r>
          </w:p>
        </w:tc>
        <w:tc>
          <w:tcPr>
            <w:tcW w:w="2015" w:type="dxa"/>
            <w:vAlign w:val="center"/>
          </w:tcPr>
          <w:p w:rsidR="0088739C" w:rsidRPr="00FD5E61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</w:t>
            </w:r>
          </w:p>
        </w:tc>
        <w:tc>
          <w:tcPr>
            <w:tcW w:w="1106" w:type="dxa"/>
            <w:vAlign w:val="center"/>
          </w:tcPr>
          <w:p w:rsidR="0088739C" w:rsidRPr="00FD5E61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62" w:type="dxa"/>
            <w:vAlign w:val="center"/>
          </w:tcPr>
          <w:p w:rsidR="0088739C" w:rsidRPr="00FD5E61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8739C" w:rsidRPr="00FD5E61" w:rsidTr="000A2E54">
        <w:trPr>
          <w:cantSplit/>
          <w:trHeight w:val="404"/>
        </w:trPr>
        <w:tc>
          <w:tcPr>
            <w:tcW w:w="8184" w:type="dxa"/>
            <w:vAlign w:val="center"/>
          </w:tcPr>
          <w:p w:rsidR="0088739C" w:rsidRPr="00FD5E61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Эритроцитная</w:t>
            </w:r>
            <w:proofErr w:type="spellEnd"/>
            <w:r>
              <w:rPr>
                <w:sz w:val="28"/>
                <w:szCs w:val="28"/>
              </w:rPr>
              <w:t xml:space="preserve"> масса</w:t>
            </w:r>
          </w:p>
        </w:tc>
        <w:tc>
          <w:tcPr>
            <w:tcW w:w="2128" w:type="dxa"/>
          </w:tcPr>
          <w:p w:rsidR="0088739C" w:rsidRPr="00FD5E61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2015" w:type="dxa"/>
            <w:vAlign w:val="center"/>
          </w:tcPr>
          <w:p w:rsidR="0088739C" w:rsidRPr="00FD5E61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</w:t>
            </w:r>
          </w:p>
        </w:tc>
        <w:tc>
          <w:tcPr>
            <w:tcW w:w="1106" w:type="dxa"/>
            <w:vAlign w:val="center"/>
          </w:tcPr>
          <w:p w:rsidR="0088739C" w:rsidRPr="00FD5E61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62" w:type="dxa"/>
            <w:vAlign w:val="center"/>
          </w:tcPr>
          <w:p w:rsidR="0088739C" w:rsidRPr="00FD5E61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:rsidR="0088739C" w:rsidRDefault="0088739C" w:rsidP="0088739C">
      <w:pPr>
        <w:pStyle w:val="a6"/>
        <w:keepNext/>
        <w:autoSpaceDE w:val="0"/>
        <w:autoSpaceDN w:val="0"/>
        <w:ind w:left="360"/>
        <w:jc w:val="both"/>
        <w:rPr>
          <w:b/>
          <w:sz w:val="28"/>
          <w:szCs w:val="28"/>
        </w:rPr>
      </w:pPr>
    </w:p>
    <w:p w:rsidR="0088739C" w:rsidRDefault="0088739C" w:rsidP="0088739C">
      <w:pPr>
        <w:pStyle w:val="a6"/>
        <w:keepNext/>
        <w:numPr>
          <w:ilvl w:val="0"/>
          <w:numId w:val="2"/>
        </w:numPr>
        <w:autoSpaceDE w:val="0"/>
        <w:autoSpaceDN w:val="0"/>
        <w:jc w:val="both"/>
        <w:rPr>
          <w:b/>
          <w:sz w:val="28"/>
          <w:szCs w:val="28"/>
        </w:rPr>
      </w:pPr>
      <w:r w:rsidRPr="00D17692">
        <w:rPr>
          <w:b/>
          <w:sz w:val="28"/>
          <w:szCs w:val="28"/>
        </w:rPr>
        <w:t>Виды лечебного питания, включая специализированные продукты лечебного питания</w:t>
      </w:r>
      <w:r>
        <w:rPr>
          <w:b/>
          <w:sz w:val="28"/>
          <w:szCs w:val="28"/>
        </w:rPr>
        <w:t>, имеющие государственную регистрацию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60"/>
        <w:gridCol w:w="2268"/>
        <w:gridCol w:w="2268"/>
      </w:tblGrid>
      <w:tr w:rsidR="0088739C" w:rsidRPr="0023196B" w:rsidTr="000A2E54">
        <w:trPr>
          <w:cantSplit/>
          <w:trHeight w:val="490"/>
        </w:trPr>
        <w:tc>
          <w:tcPr>
            <w:tcW w:w="14596" w:type="dxa"/>
            <w:gridSpan w:val="3"/>
            <w:shd w:val="clear" w:color="auto" w:fill="auto"/>
            <w:vAlign w:val="center"/>
          </w:tcPr>
          <w:p w:rsidR="0088739C" w:rsidRPr="001E62B5" w:rsidRDefault="0088739C" w:rsidP="0088739C">
            <w:pPr>
              <w:pStyle w:val="a6"/>
              <w:keepNext/>
              <w:widowControl w:val="0"/>
              <w:numPr>
                <w:ilvl w:val="1"/>
                <w:numId w:val="2"/>
              </w:numPr>
              <w:autoSpaceDE w:val="0"/>
              <w:autoSpaceDN w:val="0"/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Лечебное</w:t>
            </w:r>
            <w:r w:rsidRPr="00565575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питание</w:t>
            </w:r>
          </w:p>
        </w:tc>
      </w:tr>
      <w:tr w:rsidR="0088739C" w:rsidRPr="00FF4E91" w:rsidTr="000A2E54">
        <w:trPr>
          <w:cantSplit/>
          <w:trHeight w:val="12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b/>
                <w:szCs w:val="28"/>
              </w:rPr>
            </w:pPr>
            <w:r w:rsidRPr="00FF4E91">
              <w:rPr>
                <w:szCs w:val="28"/>
              </w:rPr>
              <w:t>Наименование вида лечебного 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39C" w:rsidRPr="00FF4E91" w:rsidRDefault="0088739C" w:rsidP="000A2E54">
            <w:pPr>
              <w:jc w:val="center"/>
              <w:rPr>
                <w:szCs w:val="28"/>
              </w:rPr>
            </w:pPr>
            <w:r w:rsidRPr="00FF4E91">
              <w:rPr>
                <w:szCs w:val="28"/>
              </w:rPr>
              <w:t>Количество</w:t>
            </w:r>
          </w:p>
        </w:tc>
      </w:tr>
      <w:tr w:rsidR="0088739C" w:rsidRPr="001F05E6" w:rsidTr="000A2E54">
        <w:trPr>
          <w:cantSplit/>
          <w:trHeight w:val="6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39C" w:rsidRPr="001F05E6" w:rsidRDefault="0088739C" w:rsidP="000A2E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вариант стандартной диеты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39C" w:rsidRPr="001F05E6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39C" w:rsidRPr="001F05E6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88739C" w:rsidRPr="001F05E6" w:rsidTr="000A2E54">
        <w:trPr>
          <w:cantSplit/>
          <w:trHeight w:val="6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39C" w:rsidRPr="001F05E6" w:rsidRDefault="0088739C" w:rsidP="000A2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Энтеральное</w:t>
            </w:r>
            <w:proofErr w:type="spellEnd"/>
            <w:r>
              <w:rPr>
                <w:sz w:val="28"/>
                <w:szCs w:val="28"/>
              </w:rPr>
              <w:t xml:space="preserve"> питание (ЭП)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39C" w:rsidRPr="001F05E6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39C" w:rsidRPr="001F05E6" w:rsidRDefault="0088739C" w:rsidP="000A2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 w:rsidR="0088739C" w:rsidRPr="00A54A39" w:rsidRDefault="0088739C" w:rsidP="0088739C">
      <w:pPr>
        <w:widowControl w:val="0"/>
        <w:autoSpaceDE w:val="0"/>
        <w:autoSpaceDN w:val="0"/>
        <w:jc w:val="both"/>
      </w:pPr>
    </w:p>
    <w:p w:rsidR="0088739C" w:rsidRPr="00436399" w:rsidRDefault="0088739C" w:rsidP="000773E2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r w:rsidRPr="00314AA1"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Международная статистическая классификация болезней и проблем, связанных со здоровьем, X пересмотра</w:t>
      </w:r>
      <w:r w:rsidRPr="00436399">
        <w:rPr>
          <w:sz w:val="20"/>
          <w:szCs w:val="20"/>
        </w:rPr>
        <w:t>.</w:t>
      </w:r>
    </w:p>
    <w:p w:rsidR="0088739C" w:rsidRDefault="0088739C" w:rsidP="000773E2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bookmarkStart w:id="2" w:name="P1983"/>
      <w:bookmarkEnd w:id="2"/>
      <w:proofErr w:type="gramStart"/>
      <w:r w:rsidRPr="00796F97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  <w:proofErr w:type="gramEnd"/>
    </w:p>
    <w:p w:rsidR="0088739C" w:rsidRPr="00436399" w:rsidRDefault="0088739C" w:rsidP="000773E2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r w:rsidRPr="00796F97"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 </w:t>
      </w:r>
      <w:r w:rsidRPr="006E6060">
        <w:rPr>
          <w:sz w:val="20"/>
          <w:szCs w:val="20"/>
        </w:rPr>
        <w:t xml:space="preserve">Международное непатентованное, или </w:t>
      </w:r>
      <w:proofErr w:type="spellStart"/>
      <w:r w:rsidRPr="006E6060">
        <w:rPr>
          <w:sz w:val="20"/>
          <w:szCs w:val="20"/>
        </w:rPr>
        <w:t>группировочное</w:t>
      </w:r>
      <w:proofErr w:type="spellEnd"/>
      <w:r w:rsidRPr="006E6060">
        <w:rPr>
          <w:sz w:val="20"/>
          <w:szCs w:val="20"/>
        </w:rPr>
        <w:t>, или химическое, а в случаях их отсутствия – торговое наимен</w:t>
      </w:r>
      <w:r>
        <w:rPr>
          <w:sz w:val="20"/>
          <w:szCs w:val="20"/>
        </w:rPr>
        <w:t>ование лекарственного препарата</w:t>
      </w:r>
      <w:r w:rsidRPr="00436399">
        <w:rPr>
          <w:sz w:val="20"/>
          <w:szCs w:val="20"/>
        </w:rPr>
        <w:t>.</w:t>
      </w:r>
    </w:p>
    <w:p w:rsidR="0088739C" w:rsidRPr="00436399" w:rsidRDefault="0088739C" w:rsidP="000773E2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bookmarkStart w:id="3" w:name="P1984"/>
      <w:bookmarkEnd w:id="3"/>
      <w:r w:rsidRPr="00796F97"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 xml:space="preserve"> </w:t>
      </w:r>
      <w:r w:rsidRPr="00436399">
        <w:rPr>
          <w:sz w:val="20"/>
          <w:szCs w:val="20"/>
        </w:rPr>
        <w:t>Средняя суточная доза.</w:t>
      </w:r>
    </w:p>
    <w:p w:rsidR="0088739C" w:rsidRPr="00F17450" w:rsidRDefault="0088739C" w:rsidP="000773E2">
      <w:pPr>
        <w:widowControl w:val="0"/>
        <w:autoSpaceDE w:val="0"/>
        <w:autoSpaceDN w:val="0"/>
        <w:ind w:firstLine="709"/>
        <w:jc w:val="both"/>
        <w:rPr>
          <w:rFonts w:cs="Calibri"/>
          <w:sz w:val="20"/>
          <w:szCs w:val="20"/>
        </w:rPr>
      </w:pPr>
      <w:bookmarkStart w:id="4" w:name="P1985"/>
      <w:bookmarkEnd w:id="4"/>
      <w:r w:rsidRPr="00796F97">
        <w:rPr>
          <w:sz w:val="20"/>
          <w:szCs w:val="20"/>
          <w:vertAlign w:val="superscript"/>
        </w:rPr>
        <w:t>5</w:t>
      </w:r>
      <w:r>
        <w:rPr>
          <w:sz w:val="20"/>
          <w:szCs w:val="20"/>
        </w:rPr>
        <w:t xml:space="preserve"> </w:t>
      </w:r>
      <w:r w:rsidRPr="00436399">
        <w:rPr>
          <w:sz w:val="20"/>
          <w:szCs w:val="20"/>
        </w:rPr>
        <w:t>Средняя курсовая доза.</w:t>
      </w:r>
    </w:p>
    <w:p w:rsidR="006F6391" w:rsidRPr="006F6391" w:rsidRDefault="006F6391" w:rsidP="0088739C">
      <w:pPr>
        <w:tabs>
          <w:tab w:val="left" w:pos="1701"/>
        </w:tabs>
        <w:spacing w:line="360" w:lineRule="auto"/>
        <w:rPr>
          <w:sz w:val="28"/>
          <w:szCs w:val="28"/>
        </w:rPr>
      </w:pPr>
    </w:p>
    <w:sectPr w:rsidR="006F6391" w:rsidRPr="006F6391" w:rsidSect="00EE6B7A">
      <w:headerReference w:type="default" r:id="rId10"/>
      <w:footerReference w:type="default" r:id="rId11"/>
      <w:footnotePr>
        <w:numRestart w:val="eachSect"/>
      </w:footnotePr>
      <w:endnotePr>
        <w:numFmt w:val="decimal"/>
        <w:numRestart w:val="eachSect"/>
      </w:endnotePr>
      <w:pgSz w:w="16838" w:h="11906" w:orient="landscape"/>
      <w:pgMar w:top="709" w:right="850" w:bottom="568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4C2" w:rsidRDefault="000734C2" w:rsidP="00C9117D">
      <w:r>
        <w:separator/>
      </w:r>
    </w:p>
  </w:endnote>
  <w:endnote w:type="continuationSeparator" w:id="0">
    <w:p w:rsidR="000734C2" w:rsidRDefault="000734C2" w:rsidP="00C91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E54" w:rsidRDefault="000A2E54">
    <w:pPr>
      <w:pStyle w:val="a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4C2" w:rsidRDefault="000734C2" w:rsidP="00C9117D">
      <w:r>
        <w:separator/>
      </w:r>
    </w:p>
  </w:footnote>
  <w:footnote w:type="continuationSeparator" w:id="0">
    <w:p w:rsidR="000734C2" w:rsidRDefault="000734C2" w:rsidP="00C911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89681"/>
      <w:docPartObj>
        <w:docPartGallery w:val="Page Numbers (Top of Page)"/>
        <w:docPartUnique/>
      </w:docPartObj>
    </w:sdtPr>
    <w:sdtContent>
      <w:p w:rsidR="000A2E54" w:rsidRDefault="000A2E54">
        <w:pPr>
          <w:pStyle w:val="a8"/>
          <w:jc w:val="center"/>
        </w:pPr>
        <w:r>
          <w:t>3</w:t>
        </w:r>
      </w:p>
    </w:sdtContent>
  </w:sdt>
  <w:p w:rsidR="000A2E54" w:rsidRDefault="000A2E5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E54" w:rsidRDefault="000A2E54">
    <w:pPr>
      <w:pStyle w:val="a8"/>
      <w:jc w:val="center"/>
    </w:pPr>
  </w:p>
  <w:p w:rsidR="000A2E54" w:rsidRDefault="000A2E54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84959"/>
      <w:docPartObj>
        <w:docPartGallery w:val="Page Numbers (Top of Page)"/>
        <w:docPartUnique/>
      </w:docPartObj>
    </w:sdtPr>
    <w:sdtContent>
      <w:p w:rsidR="000A2E54" w:rsidRDefault="000E3115">
        <w:pPr>
          <w:pStyle w:val="a8"/>
          <w:jc w:val="center"/>
        </w:pPr>
        <w:fldSimple w:instr=" PAGE   \* MERGEFORMAT ">
          <w:r w:rsidR="005C1B3F">
            <w:rPr>
              <w:noProof/>
            </w:rPr>
            <w:t>21</w:t>
          </w:r>
        </w:fldSimple>
      </w:p>
    </w:sdtContent>
  </w:sdt>
  <w:p w:rsidR="000A2E54" w:rsidRDefault="000A2E5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768"/>
    <w:multiLevelType w:val="hybridMultilevel"/>
    <w:tmpl w:val="5134C9BE"/>
    <w:lvl w:ilvl="0" w:tplc="002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E7F50"/>
    <w:multiLevelType w:val="multilevel"/>
    <w:tmpl w:val="9BACA28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2">
    <w:nsid w:val="1CA232A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7D97382"/>
    <w:multiLevelType w:val="multilevel"/>
    <w:tmpl w:val="54A49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B2154CC"/>
    <w:multiLevelType w:val="multilevel"/>
    <w:tmpl w:val="9B9649A4"/>
    <w:styleLink w:val="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26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CA0338E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2F59321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>
    <w:nsid w:val="33EA51C2"/>
    <w:multiLevelType w:val="hybridMultilevel"/>
    <w:tmpl w:val="BB0C5EBE"/>
    <w:lvl w:ilvl="0" w:tplc="1F52D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4D51A7B"/>
    <w:multiLevelType w:val="multilevel"/>
    <w:tmpl w:val="79F05624"/>
    <w:name w:val="Нумерованный список 13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0">
    <w:nsid w:val="39D97084"/>
    <w:multiLevelType w:val="hybridMultilevel"/>
    <w:tmpl w:val="D270C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716BB1"/>
    <w:multiLevelType w:val="hybridMultilevel"/>
    <w:tmpl w:val="35462668"/>
    <w:lvl w:ilvl="0" w:tplc="E304AD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EEB0D70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4BD74C52"/>
    <w:multiLevelType w:val="hybridMultilevel"/>
    <w:tmpl w:val="70060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F24747"/>
    <w:multiLevelType w:val="hybridMultilevel"/>
    <w:tmpl w:val="E7B82268"/>
    <w:lvl w:ilvl="0" w:tplc="5F5A76CA">
      <w:start w:val="1"/>
      <w:numFmt w:val="decimal"/>
      <w:pStyle w:val="a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003C0"/>
    <w:multiLevelType w:val="multilevel"/>
    <w:tmpl w:val="12C20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05D3529"/>
    <w:multiLevelType w:val="multilevel"/>
    <w:tmpl w:val="5B2AF6D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7">
    <w:nsid w:val="50B869B7"/>
    <w:multiLevelType w:val="multilevel"/>
    <w:tmpl w:val="9B9649A4"/>
    <w:numStyleLink w:val="a0"/>
  </w:abstractNum>
  <w:abstractNum w:abstractNumId="18">
    <w:nsid w:val="53A814F5"/>
    <w:multiLevelType w:val="multilevel"/>
    <w:tmpl w:val="7674B2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4A57D90"/>
    <w:multiLevelType w:val="multilevel"/>
    <w:tmpl w:val="70CE1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F9B04A7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6AD70D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B422488"/>
    <w:multiLevelType w:val="hybridMultilevel"/>
    <w:tmpl w:val="45541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2B64DB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4">
    <w:nsid w:val="73B83CA8"/>
    <w:multiLevelType w:val="hybridMultilevel"/>
    <w:tmpl w:val="4A16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992D24"/>
    <w:multiLevelType w:val="hybridMultilevel"/>
    <w:tmpl w:val="61DEF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0C35E3"/>
    <w:multiLevelType w:val="hybridMultilevel"/>
    <w:tmpl w:val="6290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163D29"/>
    <w:multiLevelType w:val="hybridMultilevel"/>
    <w:tmpl w:val="2606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3"/>
  </w:num>
  <w:num w:numId="4">
    <w:abstractNumId w:val="5"/>
  </w:num>
  <w:num w:numId="5">
    <w:abstractNumId w:val="15"/>
  </w:num>
  <w:num w:numId="6">
    <w:abstractNumId w:val="4"/>
  </w:num>
  <w:num w:numId="7">
    <w:abstractNumId w:val="19"/>
  </w:num>
  <w:num w:numId="8">
    <w:abstractNumId w:val="18"/>
  </w:num>
  <w:num w:numId="9">
    <w:abstractNumId w:val="8"/>
  </w:num>
  <w:num w:numId="10">
    <w:abstractNumId w:val="11"/>
  </w:num>
  <w:num w:numId="11">
    <w:abstractNumId w:val="24"/>
  </w:num>
  <w:num w:numId="12">
    <w:abstractNumId w:val="26"/>
  </w:num>
  <w:num w:numId="13">
    <w:abstractNumId w:val="27"/>
  </w:num>
  <w:num w:numId="14">
    <w:abstractNumId w:val="0"/>
  </w:num>
  <w:num w:numId="15">
    <w:abstractNumId w:val="22"/>
  </w:num>
  <w:num w:numId="16">
    <w:abstractNumId w:val="13"/>
  </w:num>
  <w:num w:numId="17">
    <w:abstractNumId w:val="25"/>
  </w:num>
  <w:num w:numId="18">
    <w:abstractNumId w:val="10"/>
  </w:num>
  <w:num w:numId="19">
    <w:abstractNumId w:val="23"/>
  </w:num>
  <w:num w:numId="20">
    <w:abstractNumId w:val="20"/>
  </w:num>
  <w:num w:numId="21">
    <w:abstractNumId w:val="6"/>
  </w:num>
  <w:num w:numId="22">
    <w:abstractNumId w:val="2"/>
  </w:num>
  <w:num w:numId="23">
    <w:abstractNumId w:val="12"/>
  </w:num>
  <w:num w:numId="24">
    <w:abstractNumId w:val="7"/>
  </w:num>
  <w:num w:numId="25">
    <w:abstractNumId w:val="17"/>
  </w:num>
  <w:num w:numId="26">
    <w:abstractNumId w:val="9"/>
  </w:num>
  <w:num w:numId="27">
    <w:abstractNumId w:val="1"/>
  </w:num>
  <w:num w:numId="28">
    <w:abstractNumId w:val="1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76130"/>
  </w:hdrShapeDefaults>
  <w:footnotePr>
    <w:footnote w:id="-1"/>
    <w:footnote w:id="0"/>
  </w:footnotePr>
  <w:endnotePr>
    <w:endnote w:id="-1"/>
    <w:endnote w:id="0"/>
  </w:endnotePr>
  <w:compat/>
  <w:rsids>
    <w:rsidRoot w:val="00AC1EC6"/>
    <w:rsid w:val="00016E10"/>
    <w:rsid w:val="000175E7"/>
    <w:rsid w:val="000429FE"/>
    <w:rsid w:val="000546F6"/>
    <w:rsid w:val="00062DAA"/>
    <w:rsid w:val="00064529"/>
    <w:rsid w:val="00071040"/>
    <w:rsid w:val="000734C2"/>
    <w:rsid w:val="000773E2"/>
    <w:rsid w:val="000832A6"/>
    <w:rsid w:val="00091583"/>
    <w:rsid w:val="00095B77"/>
    <w:rsid w:val="00097513"/>
    <w:rsid w:val="000A2E54"/>
    <w:rsid w:val="000D1A79"/>
    <w:rsid w:val="000D7F82"/>
    <w:rsid w:val="000E3115"/>
    <w:rsid w:val="000E48EA"/>
    <w:rsid w:val="000E5E54"/>
    <w:rsid w:val="000F0FA2"/>
    <w:rsid w:val="000F79A7"/>
    <w:rsid w:val="00102A99"/>
    <w:rsid w:val="00111AEF"/>
    <w:rsid w:val="00113542"/>
    <w:rsid w:val="00115719"/>
    <w:rsid w:val="00122A5B"/>
    <w:rsid w:val="00123166"/>
    <w:rsid w:val="00135A29"/>
    <w:rsid w:val="00141677"/>
    <w:rsid w:val="00142E06"/>
    <w:rsid w:val="00143DAE"/>
    <w:rsid w:val="00151443"/>
    <w:rsid w:val="00162D58"/>
    <w:rsid w:val="00165FFB"/>
    <w:rsid w:val="00167E5A"/>
    <w:rsid w:val="00171178"/>
    <w:rsid w:val="0018153F"/>
    <w:rsid w:val="001A13A9"/>
    <w:rsid w:val="001C0539"/>
    <w:rsid w:val="001C6317"/>
    <w:rsid w:val="001C7E8E"/>
    <w:rsid w:val="001D411C"/>
    <w:rsid w:val="001D623A"/>
    <w:rsid w:val="001F43D4"/>
    <w:rsid w:val="00200228"/>
    <w:rsid w:val="0021638D"/>
    <w:rsid w:val="00225877"/>
    <w:rsid w:val="00234B7F"/>
    <w:rsid w:val="00254295"/>
    <w:rsid w:val="0025782F"/>
    <w:rsid w:val="00262987"/>
    <w:rsid w:val="00282CF9"/>
    <w:rsid w:val="00285052"/>
    <w:rsid w:val="00295E61"/>
    <w:rsid w:val="00296EAA"/>
    <w:rsid w:val="002972AB"/>
    <w:rsid w:val="002A3B02"/>
    <w:rsid w:val="002B66DF"/>
    <w:rsid w:val="002D358C"/>
    <w:rsid w:val="002D7EF0"/>
    <w:rsid w:val="002E0170"/>
    <w:rsid w:val="002E1BD1"/>
    <w:rsid w:val="002F4D56"/>
    <w:rsid w:val="00300F69"/>
    <w:rsid w:val="003057E6"/>
    <w:rsid w:val="003315B6"/>
    <w:rsid w:val="00332A74"/>
    <w:rsid w:val="00354042"/>
    <w:rsid w:val="00380764"/>
    <w:rsid w:val="0038631F"/>
    <w:rsid w:val="00392BDC"/>
    <w:rsid w:val="003A113B"/>
    <w:rsid w:val="003A3802"/>
    <w:rsid w:val="003B1635"/>
    <w:rsid w:val="003B417C"/>
    <w:rsid w:val="003B76B3"/>
    <w:rsid w:val="003C4BE5"/>
    <w:rsid w:val="003D51EE"/>
    <w:rsid w:val="003E5211"/>
    <w:rsid w:val="003E79A0"/>
    <w:rsid w:val="003F283C"/>
    <w:rsid w:val="00400ED6"/>
    <w:rsid w:val="00412CC2"/>
    <w:rsid w:val="00413BB8"/>
    <w:rsid w:val="00414627"/>
    <w:rsid w:val="00415051"/>
    <w:rsid w:val="00417FA5"/>
    <w:rsid w:val="00427D3B"/>
    <w:rsid w:val="004314D1"/>
    <w:rsid w:val="004336FD"/>
    <w:rsid w:val="004358E9"/>
    <w:rsid w:val="00440CC0"/>
    <w:rsid w:val="00444286"/>
    <w:rsid w:val="00445F56"/>
    <w:rsid w:val="004521ED"/>
    <w:rsid w:val="00480A22"/>
    <w:rsid w:val="00482BDE"/>
    <w:rsid w:val="0048312E"/>
    <w:rsid w:val="004955C5"/>
    <w:rsid w:val="004C4CDD"/>
    <w:rsid w:val="004C60E0"/>
    <w:rsid w:val="004E2C85"/>
    <w:rsid w:val="004E2DC2"/>
    <w:rsid w:val="004F0279"/>
    <w:rsid w:val="004F1079"/>
    <w:rsid w:val="004F1821"/>
    <w:rsid w:val="004F3450"/>
    <w:rsid w:val="004F38DB"/>
    <w:rsid w:val="00500ACE"/>
    <w:rsid w:val="005020FB"/>
    <w:rsid w:val="005042E3"/>
    <w:rsid w:val="00505298"/>
    <w:rsid w:val="005063FE"/>
    <w:rsid w:val="005137E7"/>
    <w:rsid w:val="005159A7"/>
    <w:rsid w:val="00525AE0"/>
    <w:rsid w:val="005262B8"/>
    <w:rsid w:val="005270AD"/>
    <w:rsid w:val="00530ACF"/>
    <w:rsid w:val="00530AFE"/>
    <w:rsid w:val="00534833"/>
    <w:rsid w:val="005375CA"/>
    <w:rsid w:val="00547C86"/>
    <w:rsid w:val="0055273E"/>
    <w:rsid w:val="00555C07"/>
    <w:rsid w:val="00562D95"/>
    <w:rsid w:val="00566787"/>
    <w:rsid w:val="00567ADD"/>
    <w:rsid w:val="005712C6"/>
    <w:rsid w:val="005904EB"/>
    <w:rsid w:val="00594236"/>
    <w:rsid w:val="005A584B"/>
    <w:rsid w:val="005B2CAD"/>
    <w:rsid w:val="005B7761"/>
    <w:rsid w:val="005C1B3F"/>
    <w:rsid w:val="005D6F1E"/>
    <w:rsid w:val="005F3057"/>
    <w:rsid w:val="005F3AFF"/>
    <w:rsid w:val="00610964"/>
    <w:rsid w:val="006210B6"/>
    <w:rsid w:val="0064687F"/>
    <w:rsid w:val="00654E54"/>
    <w:rsid w:val="006571D4"/>
    <w:rsid w:val="006641AC"/>
    <w:rsid w:val="006747FD"/>
    <w:rsid w:val="006925CA"/>
    <w:rsid w:val="006A5C45"/>
    <w:rsid w:val="006B51B2"/>
    <w:rsid w:val="006D096E"/>
    <w:rsid w:val="006D0EAB"/>
    <w:rsid w:val="006D0EE7"/>
    <w:rsid w:val="006E2624"/>
    <w:rsid w:val="006E28F8"/>
    <w:rsid w:val="006F1DBD"/>
    <w:rsid w:val="006F6391"/>
    <w:rsid w:val="00704CB4"/>
    <w:rsid w:val="00727A18"/>
    <w:rsid w:val="00747B92"/>
    <w:rsid w:val="00756321"/>
    <w:rsid w:val="007679F8"/>
    <w:rsid w:val="00783514"/>
    <w:rsid w:val="00787A84"/>
    <w:rsid w:val="00790103"/>
    <w:rsid w:val="007A1EB6"/>
    <w:rsid w:val="007A2BE8"/>
    <w:rsid w:val="007A4762"/>
    <w:rsid w:val="007A71CB"/>
    <w:rsid w:val="007B0947"/>
    <w:rsid w:val="007B56D9"/>
    <w:rsid w:val="007C09F6"/>
    <w:rsid w:val="007C1BE1"/>
    <w:rsid w:val="007D38EB"/>
    <w:rsid w:val="007D3FEC"/>
    <w:rsid w:val="00801C17"/>
    <w:rsid w:val="008160CC"/>
    <w:rsid w:val="00817AF2"/>
    <w:rsid w:val="00827173"/>
    <w:rsid w:val="00831CFC"/>
    <w:rsid w:val="00832C7B"/>
    <w:rsid w:val="00833214"/>
    <w:rsid w:val="00833FD0"/>
    <w:rsid w:val="008453AE"/>
    <w:rsid w:val="00846A91"/>
    <w:rsid w:val="00850D22"/>
    <w:rsid w:val="00851E51"/>
    <w:rsid w:val="0088739C"/>
    <w:rsid w:val="00890CD2"/>
    <w:rsid w:val="00891891"/>
    <w:rsid w:val="008A5136"/>
    <w:rsid w:val="008B734E"/>
    <w:rsid w:val="008D4323"/>
    <w:rsid w:val="009171A6"/>
    <w:rsid w:val="009438FD"/>
    <w:rsid w:val="00963BA3"/>
    <w:rsid w:val="00977949"/>
    <w:rsid w:val="00980F8B"/>
    <w:rsid w:val="00990240"/>
    <w:rsid w:val="009949CC"/>
    <w:rsid w:val="009958C2"/>
    <w:rsid w:val="009B4B8A"/>
    <w:rsid w:val="009D1E10"/>
    <w:rsid w:val="009E01D6"/>
    <w:rsid w:val="009E69BB"/>
    <w:rsid w:val="009F222E"/>
    <w:rsid w:val="00A071CA"/>
    <w:rsid w:val="00A20524"/>
    <w:rsid w:val="00A26AB6"/>
    <w:rsid w:val="00A35255"/>
    <w:rsid w:val="00A427D2"/>
    <w:rsid w:val="00A4315C"/>
    <w:rsid w:val="00A51FDE"/>
    <w:rsid w:val="00A56332"/>
    <w:rsid w:val="00A673BD"/>
    <w:rsid w:val="00A756BF"/>
    <w:rsid w:val="00A94F01"/>
    <w:rsid w:val="00A96A2E"/>
    <w:rsid w:val="00AA1991"/>
    <w:rsid w:val="00AB2E21"/>
    <w:rsid w:val="00AB67AF"/>
    <w:rsid w:val="00AC1EC6"/>
    <w:rsid w:val="00AD0726"/>
    <w:rsid w:val="00AE1B18"/>
    <w:rsid w:val="00AE59F2"/>
    <w:rsid w:val="00AF46EE"/>
    <w:rsid w:val="00AF5AF9"/>
    <w:rsid w:val="00B013CE"/>
    <w:rsid w:val="00B045F9"/>
    <w:rsid w:val="00B0650F"/>
    <w:rsid w:val="00B11C93"/>
    <w:rsid w:val="00B15AF5"/>
    <w:rsid w:val="00B25C18"/>
    <w:rsid w:val="00B30C7D"/>
    <w:rsid w:val="00B549AE"/>
    <w:rsid w:val="00B675F9"/>
    <w:rsid w:val="00B71AD8"/>
    <w:rsid w:val="00B724C6"/>
    <w:rsid w:val="00B801E5"/>
    <w:rsid w:val="00B82BC4"/>
    <w:rsid w:val="00B87187"/>
    <w:rsid w:val="00B875C9"/>
    <w:rsid w:val="00B93962"/>
    <w:rsid w:val="00B97235"/>
    <w:rsid w:val="00BC4BB9"/>
    <w:rsid w:val="00BD272A"/>
    <w:rsid w:val="00BE1ACD"/>
    <w:rsid w:val="00BE2A19"/>
    <w:rsid w:val="00BE3CF8"/>
    <w:rsid w:val="00BE4F52"/>
    <w:rsid w:val="00BE649A"/>
    <w:rsid w:val="00BF04CB"/>
    <w:rsid w:val="00BF0EC7"/>
    <w:rsid w:val="00C006BA"/>
    <w:rsid w:val="00C02D06"/>
    <w:rsid w:val="00C03E1E"/>
    <w:rsid w:val="00C04257"/>
    <w:rsid w:val="00C06C54"/>
    <w:rsid w:val="00C07B4C"/>
    <w:rsid w:val="00C11E2E"/>
    <w:rsid w:val="00C163F3"/>
    <w:rsid w:val="00C16685"/>
    <w:rsid w:val="00C166B5"/>
    <w:rsid w:val="00C2258A"/>
    <w:rsid w:val="00C27A3B"/>
    <w:rsid w:val="00C358D9"/>
    <w:rsid w:val="00C35C00"/>
    <w:rsid w:val="00C417A4"/>
    <w:rsid w:val="00C52A6A"/>
    <w:rsid w:val="00C52F37"/>
    <w:rsid w:val="00C550CD"/>
    <w:rsid w:val="00C676D3"/>
    <w:rsid w:val="00C71857"/>
    <w:rsid w:val="00C77906"/>
    <w:rsid w:val="00C9117D"/>
    <w:rsid w:val="00C91B8D"/>
    <w:rsid w:val="00C960F8"/>
    <w:rsid w:val="00CA0C8A"/>
    <w:rsid w:val="00CB2BC8"/>
    <w:rsid w:val="00CB50C0"/>
    <w:rsid w:val="00CD3FF3"/>
    <w:rsid w:val="00CD4983"/>
    <w:rsid w:val="00CE542B"/>
    <w:rsid w:val="00CF02F6"/>
    <w:rsid w:val="00CF29E3"/>
    <w:rsid w:val="00D00266"/>
    <w:rsid w:val="00D0040F"/>
    <w:rsid w:val="00D02EE5"/>
    <w:rsid w:val="00D052F0"/>
    <w:rsid w:val="00D05439"/>
    <w:rsid w:val="00D13D44"/>
    <w:rsid w:val="00D15232"/>
    <w:rsid w:val="00D34B65"/>
    <w:rsid w:val="00D36933"/>
    <w:rsid w:val="00D5399A"/>
    <w:rsid w:val="00D544E3"/>
    <w:rsid w:val="00D82023"/>
    <w:rsid w:val="00D84AFF"/>
    <w:rsid w:val="00DA6113"/>
    <w:rsid w:val="00DA7E5C"/>
    <w:rsid w:val="00DB5288"/>
    <w:rsid w:val="00DB66C1"/>
    <w:rsid w:val="00DC056D"/>
    <w:rsid w:val="00DC45F0"/>
    <w:rsid w:val="00DD157A"/>
    <w:rsid w:val="00DD3E72"/>
    <w:rsid w:val="00DE6F32"/>
    <w:rsid w:val="00DF02CD"/>
    <w:rsid w:val="00DF5DF2"/>
    <w:rsid w:val="00E1134D"/>
    <w:rsid w:val="00E37856"/>
    <w:rsid w:val="00E437CB"/>
    <w:rsid w:val="00E51D15"/>
    <w:rsid w:val="00E62FAC"/>
    <w:rsid w:val="00E672EE"/>
    <w:rsid w:val="00E80525"/>
    <w:rsid w:val="00E80F85"/>
    <w:rsid w:val="00E87D0C"/>
    <w:rsid w:val="00E95136"/>
    <w:rsid w:val="00EC2EEE"/>
    <w:rsid w:val="00EC34FC"/>
    <w:rsid w:val="00EC3EE4"/>
    <w:rsid w:val="00EC4495"/>
    <w:rsid w:val="00EC7597"/>
    <w:rsid w:val="00EC7879"/>
    <w:rsid w:val="00ED2344"/>
    <w:rsid w:val="00EE6B7A"/>
    <w:rsid w:val="00EF7539"/>
    <w:rsid w:val="00EF78D5"/>
    <w:rsid w:val="00F060CD"/>
    <w:rsid w:val="00F06A08"/>
    <w:rsid w:val="00F06DEC"/>
    <w:rsid w:val="00F106AB"/>
    <w:rsid w:val="00F30DC6"/>
    <w:rsid w:val="00F37DF8"/>
    <w:rsid w:val="00F40FAD"/>
    <w:rsid w:val="00F44628"/>
    <w:rsid w:val="00F54450"/>
    <w:rsid w:val="00F642E3"/>
    <w:rsid w:val="00F7100E"/>
    <w:rsid w:val="00F737BC"/>
    <w:rsid w:val="00F73A0A"/>
    <w:rsid w:val="00F74B32"/>
    <w:rsid w:val="00FA55D2"/>
    <w:rsid w:val="00FA5B01"/>
    <w:rsid w:val="00FB3673"/>
    <w:rsid w:val="00FB4028"/>
    <w:rsid w:val="00FC029F"/>
    <w:rsid w:val="00FC1C0F"/>
    <w:rsid w:val="00FC5B38"/>
    <w:rsid w:val="00FC7D8B"/>
    <w:rsid w:val="00FE0334"/>
    <w:rsid w:val="00FF48AF"/>
    <w:rsid w:val="00FF4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C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uiPriority w:val="9"/>
    <w:qFormat/>
    <w:rsid w:val="000E48EA"/>
    <w:pPr>
      <w:keepNext/>
      <w:keepLines/>
      <w:spacing w:before="240" w:line="259" w:lineRule="auto"/>
      <w:jc w:val="center"/>
      <w:outlineLvl w:val="0"/>
    </w:pPr>
    <w:rPr>
      <w:b/>
      <w:caps/>
      <w:sz w:val="28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B875C9"/>
    <w:pPr>
      <w:ind w:left="720"/>
      <w:contextualSpacing/>
    </w:pPr>
  </w:style>
  <w:style w:type="paragraph" w:customStyle="1" w:styleId="a1">
    <w:name w:val="Модуль на печать"/>
    <w:basedOn w:val="a2"/>
    <w:link w:val="a7"/>
    <w:qFormat/>
    <w:rsid w:val="00B25C18"/>
    <w:pPr>
      <w:widowControl w:val="0"/>
      <w:numPr>
        <w:numId w:val="1"/>
      </w:numPr>
      <w:autoSpaceDE w:val="0"/>
      <w:autoSpaceDN w:val="0"/>
      <w:spacing w:after="240" w:line="360" w:lineRule="auto"/>
      <w:contextualSpacing/>
      <w:jc w:val="both"/>
    </w:pPr>
    <w:rPr>
      <w:b/>
      <w:sz w:val="32"/>
      <w:szCs w:val="20"/>
    </w:rPr>
  </w:style>
  <w:style w:type="character" w:customStyle="1" w:styleId="a7">
    <w:name w:val="Модуль на печать Знак"/>
    <w:link w:val="a1"/>
    <w:rsid w:val="00B25C1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header"/>
    <w:basedOn w:val="a2"/>
    <w:link w:val="a9"/>
    <w:uiPriority w:val="99"/>
    <w:unhideWhenUsed/>
    <w:rsid w:val="00C911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3"/>
    <w:link w:val="a8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2"/>
    <w:link w:val="ab"/>
    <w:uiPriority w:val="99"/>
    <w:unhideWhenUsed/>
    <w:qFormat/>
    <w:rsid w:val="00C911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4"/>
    <w:uiPriority w:val="39"/>
    <w:rsid w:val="00525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3"/>
    <w:link w:val="1"/>
    <w:uiPriority w:val="9"/>
    <w:rsid w:val="000E48EA"/>
    <w:rPr>
      <w:rFonts w:ascii="Times New Roman" w:eastAsia="Times New Roman" w:hAnsi="Times New Roman" w:cs="Times New Roman"/>
      <w:b/>
      <w:caps/>
      <w:sz w:val="28"/>
      <w:szCs w:val="32"/>
    </w:rPr>
  </w:style>
  <w:style w:type="paragraph" w:customStyle="1" w:styleId="11">
    <w:name w:val="КР_1 уровень"/>
    <w:basedOn w:val="ad"/>
    <w:link w:val="12"/>
    <w:qFormat/>
    <w:rsid w:val="000E48EA"/>
    <w:pPr>
      <w:tabs>
        <w:tab w:val="left" w:pos="142"/>
      </w:tabs>
      <w:spacing w:before="0" w:line="360" w:lineRule="auto"/>
      <w:jc w:val="both"/>
    </w:pPr>
    <w:rPr>
      <w:rFonts w:cs="Arial"/>
      <w:b w:val="0"/>
      <w:bCs/>
      <w:color w:val="000000"/>
      <w:szCs w:val="28"/>
    </w:rPr>
  </w:style>
  <w:style w:type="character" w:customStyle="1" w:styleId="12">
    <w:name w:val="КР_1 уровень Знак"/>
    <w:link w:val="11"/>
    <w:rsid w:val="000E48EA"/>
    <w:rPr>
      <w:rFonts w:ascii="Times New Roman" w:eastAsia="Times New Roman" w:hAnsi="Times New Roman" w:cs="Arial"/>
      <w:bCs/>
      <w:caps/>
      <w:color w:val="000000"/>
      <w:sz w:val="28"/>
      <w:szCs w:val="28"/>
    </w:rPr>
  </w:style>
  <w:style w:type="paragraph" w:styleId="ad">
    <w:name w:val="TOC Heading"/>
    <w:basedOn w:val="1"/>
    <w:next w:val="a2"/>
    <w:uiPriority w:val="39"/>
    <w:semiHidden/>
    <w:unhideWhenUsed/>
    <w:qFormat/>
    <w:rsid w:val="000E48EA"/>
    <w:pPr>
      <w:outlineLvl w:val="9"/>
    </w:pPr>
  </w:style>
  <w:style w:type="paragraph" w:customStyle="1" w:styleId="a">
    <w:name w:val="КР_список"/>
    <w:basedOn w:val="a6"/>
    <w:link w:val="ae"/>
    <w:autoRedefine/>
    <w:qFormat/>
    <w:rsid w:val="000E48EA"/>
    <w:pPr>
      <w:numPr>
        <w:numId w:val="3"/>
      </w:numPr>
      <w:tabs>
        <w:tab w:val="left" w:pos="142"/>
        <w:tab w:val="left" w:pos="993"/>
      </w:tabs>
      <w:suppressAutoHyphens/>
      <w:spacing w:line="360" w:lineRule="auto"/>
      <w:ind w:left="0" w:firstLine="709"/>
      <w:jc w:val="both"/>
    </w:pPr>
  </w:style>
  <w:style w:type="character" w:customStyle="1" w:styleId="ae">
    <w:name w:val="КР_список Знак"/>
    <w:link w:val="a"/>
    <w:rsid w:val="000E48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annotation reference"/>
    <w:uiPriority w:val="99"/>
    <w:semiHidden/>
    <w:unhideWhenUsed/>
    <w:rsid w:val="000E48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0E48EA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paragraph" w:styleId="af2">
    <w:name w:val="Balloon Text"/>
    <w:basedOn w:val="a2"/>
    <w:link w:val="af3"/>
    <w:uiPriority w:val="99"/>
    <w:semiHidden/>
    <w:unhideWhenUsed/>
    <w:rsid w:val="000E48EA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3">
    <w:name w:val="Текст выноски Знак"/>
    <w:basedOn w:val="a3"/>
    <w:link w:val="af2"/>
    <w:uiPriority w:val="99"/>
    <w:semiHidden/>
    <w:rsid w:val="000E48EA"/>
    <w:rPr>
      <w:rFonts w:ascii="Segoe UI" w:eastAsia="Calibri" w:hAnsi="Segoe UI" w:cs="Segoe UI"/>
      <w:sz w:val="18"/>
      <w:szCs w:val="18"/>
    </w:rPr>
  </w:style>
  <w:style w:type="table" w:customStyle="1" w:styleId="13">
    <w:name w:val="Сетка таблицы1"/>
    <w:basedOn w:val="a4"/>
    <w:next w:val="ac"/>
    <w:uiPriority w:val="39"/>
    <w:rsid w:val="000E48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note text"/>
    <w:basedOn w:val="a2"/>
    <w:link w:val="af5"/>
    <w:uiPriority w:val="99"/>
    <w:semiHidden/>
    <w:unhideWhenUsed/>
    <w:rsid w:val="000E48EA"/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сноски Знак"/>
    <w:basedOn w:val="a3"/>
    <w:link w:val="af4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uiPriority w:val="99"/>
    <w:semiHidden/>
    <w:unhideWhenUsed/>
    <w:rsid w:val="000E48EA"/>
    <w:rPr>
      <w:vertAlign w:val="superscript"/>
    </w:rPr>
  </w:style>
  <w:style w:type="table" w:customStyle="1" w:styleId="2">
    <w:name w:val="Сетка таблицы2"/>
    <w:basedOn w:val="a4"/>
    <w:next w:val="ac"/>
    <w:uiPriority w:val="59"/>
    <w:rsid w:val="000E48E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endnote text"/>
    <w:basedOn w:val="a2"/>
    <w:link w:val="af8"/>
    <w:uiPriority w:val="99"/>
    <w:unhideWhenUsed/>
    <w:rsid w:val="000E48EA"/>
    <w:rPr>
      <w:rFonts w:eastAsia="Calibri"/>
      <w:sz w:val="20"/>
      <w:szCs w:val="20"/>
      <w:lang w:eastAsia="en-US"/>
    </w:rPr>
  </w:style>
  <w:style w:type="character" w:customStyle="1" w:styleId="af8">
    <w:name w:val="Текст концевой сноски Знак"/>
    <w:basedOn w:val="a3"/>
    <w:link w:val="af7"/>
    <w:uiPriority w:val="99"/>
    <w:rsid w:val="000E48EA"/>
    <w:rPr>
      <w:rFonts w:ascii="Times New Roman" w:eastAsia="Calibri" w:hAnsi="Times New Roman" w:cs="Times New Roman"/>
      <w:sz w:val="20"/>
      <w:szCs w:val="20"/>
    </w:rPr>
  </w:style>
  <w:style w:type="character" w:styleId="af9">
    <w:name w:val="endnote reference"/>
    <w:uiPriority w:val="99"/>
    <w:semiHidden/>
    <w:unhideWhenUsed/>
    <w:rsid w:val="000E48EA"/>
    <w:rPr>
      <w:vertAlign w:val="superscript"/>
    </w:rPr>
  </w:style>
  <w:style w:type="paragraph" w:styleId="afa">
    <w:name w:val="annotation subject"/>
    <w:basedOn w:val="af0"/>
    <w:next w:val="af0"/>
    <w:link w:val="afb"/>
    <w:uiPriority w:val="99"/>
    <w:semiHidden/>
    <w:unhideWhenUsed/>
    <w:rsid w:val="004C60E0"/>
    <w:rPr>
      <w:b/>
      <w:bCs/>
    </w:rPr>
  </w:style>
  <w:style w:type="character" w:customStyle="1" w:styleId="afb">
    <w:name w:val="Тема примечания Знак"/>
    <w:basedOn w:val="af1"/>
    <w:link w:val="afa"/>
    <w:uiPriority w:val="99"/>
    <w:semiHidden/>
    <w:rsid w:val="004C60E0"/>
    <w:rPr>
      <w:rFonts w:ascii="Calibri" w:eastAsia="Calibri" w:hAnsi="Calibri" w:cs="Times New Roman"/>
      <w:b/>
      <w:bCs/>
      <w:sz w:val="20"/>
      <w:szCs w:val="20"/>
    </w:rPr>
  </w:style>
  <w:style w:type="paragraph" w:styleId="afc">
    <w:name w:val="Revision"/>
    <w:hidden/>
    <w:uiPriority w:val="99"/>
    <w:semiHidden/>
    <w:rsid w:val="004C60E0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a0">
    <w:name w:val="Нумерованный  список для МЗ"/>
    <w:uiPriority w:val="99"/>
    <w:rsid w:val="003A3802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0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C115C-94AB-41ED-9EDF-EAB8410EB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2713</Words>
  <Characters>15465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OrlovME</dc:creator>
  <cp:lastModifiedBy>администратор4</cp:lastModifiedBy>
  <cp:revision>2</cp:revision>
  <cp:lastPrinted>2020-10-28T08:43:00Z</cp:lastPrinted>
  <dcterms:created xsi:type="dcterms:W3CDTF">2022-07-07T10:50:00Z</dcterms:created>
  <dcterms:modified xsi:type="dcterms:W3CDTF">2022-07-07T10:50:00Z</dcterms:modified>
</cp:coreProperties>
</file>