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CC" w:rsidRDefault="00D40BCC" w:rsidP="00D40BCC">
      <w:pPr>
        <w:jc w:val="center"/>
        <w:rPr>
          <w:rStyle w:val="5"/>
          <w:rFonts w:eastAsia="Courier New"/>
          <w:bCs w:val="0"/>
        </w:rPr>
      </w:pPr>
      <w:r w:rsidRPr="00D40BCC">
        <w:rPr>
          <w:rStyle w:val="5"/>
          <w:rFonts w:eastAsia="Courier New"/>
          <w:bCs w:val="0"/>
        </w:rPr>
        <w:t xml:space="preserve">Финансово-экономическое </w:t>
      </w:r>
    </w:p>
    <w:p w:rsidR="00D40BCC" w:rsidRDefault="00D40BCC" w:rsidP="00D40BCC">
      <w:pPr>
        <w:jc w:val="center"/>
        <w:rPr>
          <w:rStyle w:val="5"/>
          <w:rFonts w:eastAsia="Courier New"/>
          <w:bCs w:val="0"/>
        </w:rPr>
      </w:pPr>
      <w:r w:rsidRPr="00D40BCC">
        <w:rPr>
          <w:rStyle w:val="5"/>
          <w:rFonts w:eastAsia="Courier New"/>
          <w:bCs w:val="0"/>
        </w:rPr>
        <w:t>обоснование проекта постановления Правительства Российской Федерации «О программе государственных гарантий бесплатного оказания граж</w:t>
      </w:r>
      <w:r w:rsidR="005C23DC">
        <w:rPr>
          <w:rStyle w:val="5"/>
          <w:rFonts w:eastAsia="Courier New"/>
          <w:bCs w:val="0"/>
        </w:rPr>
        <w:t>данам медицинской помощи на 202</w:t>
      </w:r>
      <w:r w:rsidR="007927D6">
        <w:rPr>
          <w:rStyle w:val="5"/>
          <w:rFonts w:eastAsia="Courier New"/>
          <w:bCs w:val="0"/>
        </w:rPr>
        <w:t>3</w:t>
      </w:r>
      <w:r w:rsidR="005C23DC">
        <w:rPr>
          <w:rStyle w:val="5"/>
          <w:rFonts w:eastAsia="Courier New"/>
          <w:bCs w:val="0"/>
        </w:rPr>
        <w:t xml:space="preserve"> год и на плановый период 202</w:t>
      </w:r>
      <w:r w:rsidR="007927D6">
        <w:rPr>
          <w:rStyle w:val="5"/>
          <w:rFonts w:eastAsia="Courier New"/>
          <w:bCs w:val="0"/>
        </w:rPr>
        <w:t>4</w:t>
      </w:r>
      <w:r w:rsidR="005C23DC">
        <w:rPr>
          <w:rStyle w:val="5"/>
          <w:rFonts w:eastAsia="Courier New"/>
          <w:bCs w:val="0"/>
        </w:rPr>
        <w:t xml:space="preserve"> и 202</w:t>
      </w:r>
      <w:r w:rsidR="007927D6">
        <w:rPr>
          <w:rStyle w:val="5"/>
          <w:rFonts w:eastAsia="Courier New"/>
          <w:bCs w:val="0"/>
        </w:rPr>
        <w:t>5</w:t>
      </w:r>
      <w:r w:rsidRPr="00D40BCC">
        <w:rPr>
          <w:rStyle w:val="5"/>
          <w:rFonts w:eastAsia="Courier New"/>
          <w:bCs w:val="0"/>
        </w:rPr>
        <w:t xml:space="preserve"> годов»</w:t>
      </w:r>
    </w:p>
    <w:p w:rsidR="00D40BCC" w:rsidRPr="00D40BCC" w:rsidRDefault="00D40BCC" w:rsidP="00D40BCC">
      <w:pPr>
        <w:jc w:val="center"/>
      </w:pPr>
    </w:p>
    <w:p w:rsidR="00D40BCC" w:rsidRDefault="00D40BCC" w:rsidP="00D40BCC">
      <w:pPr>
        <w:pStyle w:val="4"/>
        <w:shd w:val="clear" w:color="auto" w:fill="auto"/>
        <w:spacing w:line="418" w:lineRule="exact"/>
        <w:ind w:left="20" w:right="20" w:firstLine="680"/>
        <w:jc w:val="both"/>
      </w:pPr>
      <w:r>
        <w:t>Финансовое обеспечение Программы государственных гарантий бесплатного оказания граж</w:t>
      </w:r>
      <w:r w:rsidR="005C23DC">
        <w:t>данам медицинской помощи на 202</w:t>
      </w:r>
      <w:r w:rsidR="007927D6">
        <w:t>3</w:t>
      </w:r>
      <w:r w:rsidR="005C23DC">
        <w:t xml:space="preserve"> год и на плановый период 202</w:t>
      </w:r>
      <w:r w:rsidR="007927D6">
        <w:t>4</w:t>
      </w:r>
      <w:r w:rsidR="005C23DC">
        <w:t xml:space="preserve"> и 202</w:t>
      </w:r>
      <w:r w:rsidR="007927D6">
        <w:t>5</w:t>
      </w:r>
      <w:r>
        <w:t xml:space="preserve"> годов (далее - Программа) в соответствии с законодательством Российской Федерации осуществляется за счет средств бюджетов различных уровней и средств обязательного медицинского страхования.</w:t>
      </w:r>
    </w:p>
    <w:p w:rsidR="00D40BCC" w:rsidRDefault="00D40BCC" w:rsidP="00D40BCC">
      <w:pPr>
        <w:pStyle w:val="4"/>
        <w:shd w:val="clear" w:color="auto" w:fill="auto"/>
        <w:spacing w:line="418" w:lineRule="exact"/>
        <w:ind w:left="20" w:right="20" w:firstLine="680"/>
        <w:jc w:val="both"/>
      </w:pPr>
      <w:r>
        <w:t xml:space="preserve">Средние подушевые нормативы </w:t>
      </w:r>
      <w:r w:rsidR="005C23DC">
        <w:t>финансирования Программы на 202</w:t>
      </w:r>
      <w:r w:rsidR="007927D6">
        <w:t>3</w:t>
      </w:r>
      <w:r w:rsidR="005C23DC">
        <w:t xml:space="preserve"> - 202</w:t>
      </w:r>
      <w:r w:rsidR="007927D6">
        <w:t>5</w:t>
      </w:r>
      <w:r>
        <w:t xml:space="preserve"> годы сформированы с учетом макроэкономических показателей, нормативов, утвержденных постановлением Правительства</w:t>
      </w:r>
      <w:r w:rsidR="005C23DC">
        <w:t xml:space="preserve"> Российской Федерации от 28 декабря 202</w:t>
      </w:r>
      <w:r w:rsidR="007927D6">
        <w:t>1 г. № 2505</w:t>
      </w:r>
      <w:r>
        <w:t xml:space="preserve"> «О Программе государственных гарантий бесплатного оказания граж</w:t>
      </w:r>
      <w:r w:rsidR="005C23DC">
        <w:t>данам медицинской помощи на 202</w:t>
      </w:r>
      <w:r w:rsidR="007927D6">
        <w:t>2 год и на плановый период 2023</w:t>
      </w:r>
      <w:r w:rsidR="005C23DC">
        <w:t xml:space="preserve"> и 202</w:t>
      </w:r>
      <w:r w:rsidR="007927D6">
        <w:t>4</w:t>
      </w:r>
      <w:r>
        <w:t xml:space="preserve"> годов» (далее - постановление Правитель</w:t>
      </w:r>
      <w:r w:rsidR="005C23DC">
        <w:t>ства Российской Федерации № 2</w:t>
      </w:r>
      <w:r w:rsidR="007927D6">
        <w:t>505</w:t>
      </w:r>
      <w:r>
        <w:t>) в соответствии с прогнозом доходов бюджета Федерального фонда обязательного медицинского страхования на соответствующие годы.</w:t>
      </w:r>
    </w:p>
    <w:p w:rsidR="00D40BCC" w:rsidRDefault="00D40BCC" w:rsidP="00D40BCC">
      <w:pPr>
        <w:pStyle w:val="4"/>
        <w:shd w:val="clear" w:color="auto" w:fill="auto"/>
        <w:spacing w:line="418" w:lineRule="exact"/>
        <w:ind w:left="20" w:right="20" w:firstLine="680"/>
        <w:jc w:val="both"/>
      </w:pPr>
      <w:r>
        <w:t>Обоснование средних подушевых нормативов финансирования за счет средств обязательного медицинского страхования и бюджетных ассигнований бюджетов субъектов Российской Федерации, рассчитанных на основе средних нормативов объемов медицинской помощи и средних нормативов финансовых затрат на единицу объема медицинской помощи по видам и условиям ее оказан</w:t>
      </w:r>
      <w:r w:rsidR="005C23DC">
        <w:t xml:space="preserve">ия, представлено в таблицах 1 и </w:t>
      </w:r>
      <w:r>
        <w:t>3.</w:t>
      </w:r>
    </w:p>
    <w:p w:rsidR="00D40BCC" w:rsidRDefault="00D40BCC" w:rsidP="00D40BCC">
      <w:pPr>
        <w:pStyle w:val="4"/>
        <w:shd w:val="clear" w:color="auto" w:fill="auto"/>
        <w:spacing w:line="418" w:lineRule="exact"/>
        <w:ind w:left="20" w:right="20" w:firstLine="680"/>
        <w:jc w:val="both"/>
      </w:pPr>
      <w:r>
        <w:t xml:space="preserve">Индексация средних нормативов финансовых затрат на единицу объема медицинской помощи за счет средств обязательного </w:t>
      </w:r>
      <w:r w:rsidR="005C23DC">
        <w:t xml:space="preserve">медицинского </w:t>
      </w:r>
      <w:r w:rsidR="005C23DC" w:rsidRPr="00FC24E2">
        <w:t>страхования на 202</w:t>
      </w:r>
      <w:r w:rsidR="007927D6">
        <w:t>3</w:t>
      </w:r>
      <w:r w:rsidRPr="00FC24E2">
        <w:t xml:space="preserve"> год осуществлялась в соответствии с прогнозом социально-экономического развития с учетом увеличения расходов на заработную плату медицинских работников на прогнозный темп роста номинально начисленной средне</w:t>
      </w:r>
      <w:r w:rsidR="007927D6">
        <w:t>месячной заработной платы в 2023</w:t>
      </w:r>
      <w:r w:rsidRPr="00FC24E2">
        <w:t xml:space="preserve"> году (</w:t>
      </w:r>
      <w:r w:rsidR="00A41230">
        <w:t>8,7</w:t>
      </w:r>
      <w:r w:rsidRPr="00FC24E2">
        <w:t xml:space="preserve"> %) и увеличения остальных расходов на индекс потребительских цен (</w:t>
      </w:r>
      <w:r w:rsidR="00A41230">
        <w:t>5,5</w:t>
      </w:r>
      <w:r w:rsidRPr="00FC24E2">
        <w:t>%). При этом учитывалась доля заработной платы в структуре расходов на оказание медицинской помощи по видам и условиям ее оказания.</w:t>
      </w:r>
    </w:p>
    <w:p w:rsidR="00D40BCC" w:rsidRDefault="00D40BCC" w:rsidP="00D40BCC">
      <w:pPr>
        <w:pStyle w:val="4"/>
        <w:shd w:val="clear" w:color="auto" w:fill="auto"/>
        <w:spacing w:line="417" w:lineRule="exact"/>
        <w:ind w:right="20" w:firstLine="700"/>
        <w:jc w:val="both"/>
      </w:pPr>
      <w:r>
        <w:lastRenderedPageBreak/>
        <w:t xml:space="preserve">В части медицинской помощи, оказываемой за счет бюджетных ассигнований бюджетов субъектов Российской Федерации, средние нормативы финансовых затрат и средние </w:t>
      </w:r>
      <w:proofErr w:type="spellStart"/>
      <w:r>
        <w:t>подушевые</w:t>
      </w:r>
      <w:proofErr w:type="spellEnd"/>
      <w:r>
        <w:t xml:space="preserve"> но</w:t>
      </w:r>
      <w:r w:rsidR="005C23DC">
        <w:t xml:space="preserve">рмативы финансирования </w:t>
      </w:r>
      <w:r>
        <w:t xml:space="preserve">проиндексированы в соответствии с </w:t>
      </w:r>
      <w:r w:rsidR="00A41230">
        <w:t xml:space="preserve">макроэкономическими показателям: на 2023 год – 5,5 %, на 2024-2025 гг. - </w:t>
      </w:r>
      <w:r>
        <w:t xml:space="preserve">на </w:t>
      </w:r>
      <w:r w:rsidRPr="00A41230">
        <w:t>4,0 %</w:t>
      </w:r>
      <w:r w:rsidR="005C23DC">
        <w:t xml:space="preserve"> ежегодно.</w:t>
      </w:r>
    </w:p>
    <w:p w:rsidR="00D40BCC" w:rsidRDefault="00D40BCC" w:rsidP="00D40BCC">
      <w:pPr>
        <w:pStyle w:val="4"/>
        <w:shd w:val="clear" w:color="auto" w:fill="auto"/>
        <w:spacing w:after="7597" w:line="417" w:lineRule="exact"/>
        <w:ind w:right="20" w:firstLine="700"/>
        <w:jc w:val="both"/>
      </w:pPr>
      <w:r>
        <w:t>Прогноз стоимости Программы за счет средств обязательного медицинского страхования и бюджетных ассигнований бюджетов субъектов Российской Федерации, рассчитанный с учетом прогнозной численности населения Российской Федерации и численности лиц, застрахованных по обязательному медицинскому стра</w:t>
      </w:r>
      <w:r w:rsidR="005C23DC">
        <w:t>хованию, предста</w:t>
      </w:r>
      <w:bookmarkStart w:id="0" w:name="_GoBack"/>
      <w:bookmarkEnd w:id="0"/>
      <w:r w:rsidR="005C23DC">
        <w:t>влен в таблице 3</w:t>
      </w:r>
      <w:r>
        <w:t>.</w:t>
      </w:r>
    </w:p>
    <w:p w:rsidR="00EF2CC0" w:rsidRDefault="00EF2CC0"/>
    <w:p w:rsidR="007927D6" w:rsidRDefault="007927D6"/>
    <w:sectPr w:rsidR="007927D6" w:rsidSect="00E7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BCC"/>
    <w:rsid w:val="005C23DC"/>
    <w:rsid w:val="007927D6"/>
    <w:rsid w:val="00A41230"/>
    <w:rsid w:val="00AA3037"/>
    <w:rsid w:val="00D40BCC"/>
    <w:rsid w:val="00D95570"/>
    <w:rsid w:val="00E77BE1"/>
    <w:rsid w:val="00EF2CC0"/>
    <w:rsid w:val="00F6537F"/>
    <w:rsid w:val="00FC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B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40B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D40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3"/>
    <w:rsid w:val="00D40BCC"/>
    <w:pPr>
      <w:shd w:val="clear" w:color="auto" w:fill="FFFFFF"/>
      <w:spacing w:line="330" w:lineRule="exact"/>
      <w:ind w:hanging="4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2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30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Ирина Анатольевна</dc:creator>
  <cp:lastModifiedBy>администратор4</cp:lastModifiedBy>
  <cp:revision>2</cp:revision>
  <cp:lastPrinted>2022-09-26T14:51:00Z</cp:lastPrinted>
  <dcterms:created xsi:type="dcterms:W3CDTF">2022-09-28T10:13:00Z</dcterms:created>
  <dcterms:modified xsi:type="dcterms:W3CDTF">2022-09-28T10:13:00Z</dcterms:modified>
</cp:coreProperties>
</file>