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</w:p>
    <w:p w:rsidR="003C55F5" w:rsidRPr="00827D31" w:rsidRDefault="003C55F5" w:rsidP="003C55F5">
      <w:pPr>
        <w:pStyle w:val="Standard"/>
        <w:jc w:val="both"/>
        <w:rPr>
          <w:rFonts w:ascii="Arial" w:hAnsi="Arial"/>
          <w:b/>
          <w:bCs/>
        </w:rPr>
      </w:pPr>
      <w:r w:rsidRPr="00827D31">
        <w:rPr>
          <w:rFonts w:ascii="Arial" w:hAnsi="Arial"/>
          <w:b/>
        </w:rPr>
        <w:t xml:space="preserve">Приложение 3. </w:t>
      </w:r>
      <w:r w:rsidRPr="00827D31">
        <w:rPr>
          <w:rFonts w:ascii="Arial" w:hAnsi="Arial"/>
          <w:b/>
          <w:bCs/>
        </w:rPr>
        <w:t>Алгоритм действий при констатации смерти мозга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1. Созвать консилиум врачей.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2. Установить диагноз смерти мозга согласно приказу Минздрава от 25.12.2014 № 908н.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3. Заполнить  протокол установления диагноза смерти мозга по форме, утв. приказом Минздрава от 25.12.2014 № 908н.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4. Прекратить реанимационные мероприятия.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5. Констатировать биологическую смерть.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6. Заполнить протокол установления смерти человека по форме, утв. постановлением Правительства от 20.09.2012 № 950.</w:t>
      </w:r>
    </w:p>
    <w:p w:rsidR="003C55F5" w:rsidRPr="00827D31" w:rsidRDefault="003C55F5" w:rsidP="003C55F5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 xml:space="preserve">Шаг 7. Внести информацию о времени прекращения реанимационных мероприятий и констатации смерти в </w:t>
      </w:r>
      <w:proofErr w:type="spellStart"/>
      <w:r w:rsidRPr="00827D31">
        <w:rPr>
          <w:rFonts w:ascii="Arial" w:hAnsi="Arial"/>
        </w:rPr>
        <w:t>меддокументы</w:t>
      </w:r>
      <w:proofErr w:type="spellEnd"/>
      <w:r w:rsidRPr="00827D31">
        <w:rPr>
          <w:rFonts w:ascii="Arial" w:hAnsi="Arial"/>
        </w:rPr>
        <w:t xml:space="preserve"> умершего.</w:t>
      </w:r>
    </w:p>
    <w:p w:rsidR="003C55F5" w:rsidRDefault="003C55F5" w:rsidP="003C55F5"/>
    <w:p w:rsidR="003C55F5" w:rsidRDefault="003C55F5" w:rsidP="003C55F5"/>
    <w:p w:rsidR="00541009" w:rsidRDefault="003C55F5"/>
    <w:sectPr w:rsidR="00541009" w:rsidSect="0015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55F5"/>
    <w:rsid w:val="00153201"/>
    <w:rsid w:val="003C55F5"/>
    <w:rsid w:val="005F0597"/>
    <w:rsid w:val="0060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C55F5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8</Lines>
  <Paragraphs>3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kozheva</dc:creator>
  <cp:lastModifiedBy>kozheva</cp:lastModifiedBy>
  <cp:revision>1</cp:revision>
  <dcterms:created xsi:type="dcterms:W3CDTF">2018-11-22T15:28:00Z</dcterms:created>
  <dcterms:modified xsi:type="dcterms:W3CDTF">2018-11-22T15:28:00Z</dcterms:modified>
</cp:coreProperties>
</file>