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4" w:rsidRDefault="002A4AF4" w:rsidP="002A4AF4">
      <w:pPr>
        <w:spacing w:after="0" w:line="240" w:lineRule="auto"/>
        <w:ind w:right="5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8</w:t>
      </w:r>
    </w:p>
    <w:p w:rsidR="002A4AF4" w:rsidRPr="002A4AF4" w:rsidRDefault="002A4AF4" w:rsidP="002A4AF4">
      <w:pPr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Тарифному соглашению</w:t>
      </w:r>
    </w:p>
    <w:p w:rsidR="002A4AF4" w:rsidRDefault="002A4AF4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DF7336" w:rsidRDefault="001363EB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1363EB" w:rsidRPr="00DF7336" w:rsidRDefault="002A4AF4" w:rsidP="001B7F02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1363EB">
        <w:rPr>
          <w:rFonts w:ascii="Times New Roman" w:hAnsi="Times New Roman"/>
          <w:b/>
          <w:sz w:val="24"/>
          <w:szCs w:val="24"/>
        </w:rPr>
        <w:t>анкций, применяемых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:rsidR="001B7F02" w:rsidRPr="001B7F02" w:rsidRDefault="001B7F02" w:rsidP="001B7F02">
      <w:pPr>
        <w:spacing w:after="0" w:line="240" w:lineRule="auto"/>
        <w:ind w:right="5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287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8"/>
        <w:gridCol w:w="3279"/>
        <w:gridCol w:w="1743"/>
        <w:gridCol w:w="2228"/>
        <w:gridCol w:w="11"/>
        <w:gridCol w:w="1951"/>
      </w:tblGrid>
      <w:tr w:rsidR="001363EB" w:rsidRPr="001B7F02" w:rsidTr="0058071B">
        <w:trPr>
          <w:cantSplit/>
          <w:trHeight w:val="115"/>
        </w:trPr>
        <w:tc>
          <w:tcPr>
            <w:tcW w:w="609" w:type="pct"/>
            <w:vMerge w:val="restart"/>
          </w:tcPr>
          <w:p w:rsidR="001363EB" w:rsidRPr="001B7F02" w:rsidRDefault="001363EB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 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pct"/>
            <w:vMerge w:val="restart"/>
          </w:tcPr>
          <w:p w:rsidR="001363EB" w:rsidRPr="001B7F02" w:rsidRDefault="001363EB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Дефекты, нарушения</w:t>
            </w:r>
          </w:p>
        </w:tc>
        <w:tc>
          <w:tcPr>
            <w:tcW w:w="1893" w:type="pct"/>
            <w:gridSpan w:val="2"/>
          </w:tcPr>
          <w:p w:rsidR="001363EB" w:rsidRPr="001B7F02" w:rsidRDefault="001363EB" w:rsidP="001B7F0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Санкции</w:t>
            </w:r>
          </w:p>
        </w:tc>
        <w:tc>
          <w:tcPr>
            <w:tcW w:w="935" w:type="pct"/>
            <w:gridSpan w:val="2"/>
            <w:vMerge w:val="restart"/>
          </w:tcPr>
          <w:p w:rsidR="001363EB" w:rsidRPr="001B7F02" w:rsidRDefault="001363EB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96D70" w:rsidRPr="001B7F02" w:rsidTr="0058071B">
        <w:trPr>
          <w:cantSplit/>
          <w:trHeight w:val="480"/>
        </w:trPr>
        <w:tc>
          <w:tcPr>
            <w:tcW w:w="609" w:type="pct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1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сумма, не подлежащая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оплате уменьшение  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оплаты, возмещения</w:t>
            </w:r>
          </w:p>
        </w:tc>
        <w:tc>
          <w:tcPr>
            <w:tcW w:w="1062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размер штрафа</w:t>
            </w:r>
          </w:p>
        </w:tc>
        <w:tc>
          <w:tcPr>
            <w:tcW w:w="935" w:type="pct"/>
            <w:gridSpan w:val="2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1548" w:rsidRPr="001B7F02" w:rsidTr="00561548">
        <w:trPr>
          <w:cantSplit/>
          <w:trHeight w:val="240"/>
        </w:trPr>
        <w:tc>
          <w:tcPr>
            <w:tcW w:w="5000" w:type="pct"/>
            <w:gridSpan w:val="6"/>
          </w:tcPr>
          <w:p w:rsidR="00561548" w:rsidRPr="001B7F02" w:rsidRDefault="0056154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Нарушения, ограничивающие доступность медицинской помощи для застрахованных лиц                                                        </w:t>
            </w:r>
          </w:p>
        </w:tc>
      </w:tr>
      <w:tr w:rsidR="00996D70" w:rsidRPr="001B7F02" w:rsidTr="0058071B">
        <w:trPr>
          <w:cantSplit/>
          <w:trHeight w:val="360"/>
        </w:trPr>
        <w:tc>
          <w:tcPr>
            <w:tcW w:w="609" w:type="pct"/>
          </w:tcPr>
          <w:p w:rsidR="00561548" w:rsidRPr="001B7F02" w:rsidRDefault="0056154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1563" w:type="pct"/>
          </w:tcPr>
          <w:p w:rsidR="00561548" w:rsidRPr="001B7F02" w:rsidRDefault="00561548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прав застрахованных лиц на получение медицинской помощи в медицинской организации,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831" w:type="pct"/>
          </w:tcPr>
          <w:p w:rsidR="00561548" w:rsidRPr="001B7F02" w:rsidRDefault="00561548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561548" w:rsidRPr="001B7F02" w:rsidRDefault="00561548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561548" w:rsidRPr="001B7F02" w:rsidRDefault="00561548" w:rsidP="006D43AF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3902"/>
        </w:trPr>
        <w:tc>
          <w:tcPr>
            <w:tcW w:w="609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1.1.1. </w:t>
            </w:r>
          </w:p>
        </w:tc>
        <w:tc>
          <w:tcPr>
            <w:tcW w:w="1563" w:type="pct"/>
          </w:tcPr>
          <w:p w:rsidR="001B7F02" w:rsidRPr="001B7F02" w:rsidRDefault="001B7F02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 выбор медицинской организа</w:t>
            </w:r>
            <w:r w:rsidR="005615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ции из медицинских организаций,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участвующих в реализации территориальной программы обязательного медицинского страхования;</w:t>
            </w:r>
          </w:p>
        </w:tc>
        <w:tc>
          <w:tcPr>
            <w:tcW w:w="831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норматива финансового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         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территориальной программы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обязательного медицинского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одно застрахованное лицо в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возврат средств необоснованно затраченных застрахованным лицом в медицинской организации, не работающей в системе обязательного медицинского страхования, при не направлении при наличии медицинских показаний в медицинскую организацию, работающую в системе обязательного медицинского страхования</w:t>
            </w:r>
            <w:proofErr w:type="gramEnd"/>
          </w:p>
        </w:tc>
        <w:tc>
          <w:tcPr>
            <w:tcW w:w="935" w:type="pct"/>
            <w:gridSpan w:val="2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1.1.2. </w:t>
            </w:r>
          </w:p>
        </w:tc>
        <w:tc>
          <w:tcPr>
            <w:tcW w:w="1563" w:type="pct"/>
          </w:tcPr>
          <w:p w:rsidR="001B7F02" w:rsidRPr="001B7F02" w:rsidRDefault="001B7F02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выбор врача (с учетом его согласия) путем подачи зая</w:t>
            </w:r>
            <w:r w:rsidR="0056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вления лично или через своего </w:t>
            </w: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представителя на имя руководителя медицинск</w:t>
            </w:r>
            <w:r w:rsidR="0056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организации;</w:t>
            </w:r>
          </w:p>
        </w:tc>
        <w:tc>
          <w:tcPr>
            <w:tcW w:w="831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норматива финансового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         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территориальной программы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обязательного медицинского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одно застрахованное лицо в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               </w:t>
            </w:r>
          </w:p>
        </w:tc>
        <w:tc>
          <w:tcPr>
            <w:tcW w:w="935" w:type="pct"/>
            <w:gridSpan w:val="2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1.1.3. </w:t>
            </w:r>
          </w:p>
        </w:tc>
        <w:tc>
          <w:tcPr>
            <w:tcW w:w="1563" w:type="pct"/>
          </w:tcPr>
          <w:p w:rsidR="001B7F02" w:rsidRPr="001B7F02" w:rsidRDefault="001B7F02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условий оказания медицинской помощи, в том числе сроков ожидания медицинской помощи, предоставляемой в плановом п</w:t>
            </w:r>
            <w:r w:rsidR="00561548">
              <w:rPr>
                <w:rFonts w:ascii="Times New Roman" w:eastAsia="Times New Roman" w:hAnsi="Times New Roman" w:cs="Times New Roman"/>
                <w:sz w:val="18"/>
                <w:szCs w:val="18"/>
              </w:rPr>
              <w:t>орядке.</w:t>
            </w:r>
          </w:p>
        </w:tc>
        <w:tc>
          <w:tcPr>
            <w:tcW w:w="831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норматива финансового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         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территориальной программы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обязательного медицинского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одно застрахованное лицо в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               </w:t>
            </w:r>
          </w:p>
        </w:tc>
        <w:tc>
          <w:tcPr>
            <w:tcW w:w="935" w:type="pct"/>
            <w:gridSpan w:val="2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при наличии объективной возможности медицинской организации на соблюдение условий оказания медицинской помощи</w:t>
            </w: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3" w:type="pct"/>
          </w:tcPr>
          <w:p w:rsidR="00561548" w:rsidRPr="001B7F02" w:rsidRDefault="00561548" w:rsidP="0056154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Необоснованный отказ застрахованным лицам в оказании медицинской помощи в соответствии с территориальной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программой ОМС, в том числе:</w:t>
            </w:r>
          </w:p>
        </w:tc>
        <w:tc>
          <w:tcPr>
            <w:tcW w:w="831" w:type="pct"/>
          </w:tcPr>
          <w:p w:rsidR="00561548" w:rsidRPr="001B7F02" w:rsidRDefault="0056154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561548" w:rsidRPr="001B7F02" w:rsidRDefault="0056154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561548" w:rsidRPr="001B7F02" w:rsidRDefault="0056154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602"/>
        </w:trPr>
        <w:tc>
          <w:tcPr>
            <w:tcW w:w="609" w:type="pct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1563" w:type="pct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зникновения нового заболевания;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норматива финансового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            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территориальной программы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обязательного медицинского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одно застрахованное лицо в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               </w:t>
            </w:r>
          </w:p>
        </w:tc>
        <w:tc>
          <w:tcPr>
            <w:tcW w:w="935" w:type="pct"/>
            <w:gridSpan w:val="2"/>
          </w:tcPr>
          <w:p w:rsidR="00561548" w:rsidRPr="001B7F02" w:rsidRDefault="0056154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при наличии объективной возможности медицинской организации на оказание медицинской помощи</w:t>
            </w:r>
          </w:p>
        </w:tc>
      </w:tr>
      <w:tr w:rsidR="00996D70" w:rsidRPr="001B7F02" w:rsidTr="0058071B">
        <w:trPr>
          <w:cantSplit/>
          <w:trHeight w:val="602"/>
        </w:trPr>
        <w:tc>
          <w:tcPr>
            <w:tcW w:w="609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1563" w:type="pct"/>
          </w:tcPr>
          <w:p w:rsidR="00827DF7" w:rsidRPr="001B7F02" w:rsidRDefault="00827DF7" w:rsidP="0056154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повлекший за собой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причинение вреда здо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ровью, либо создавший риск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прогрессирования име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ющегося заболевания или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возникновения нового заболевания</w:t>
            </w:r>
          </w:p>
        </w:tc>
        <w:tc>
          <w:tcPr>
            <w:tcW w:w="831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Возмещение расходов на лечение застрахованного лица по поводу прогрессирования имеющегося заболевания, его осложнения, возникновения нового заболевания</w:t>
            </w:r>
          </w:p>
        </w:tc>
        <w:tc>
          <w:tcPr>
            <w:tcW w:w="1062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норматива финансового обеспечения территориальной программы обязательного медицинского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расчете на одно застрахованное лицо в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при наличии объективной возможности медицинской организации на оказание медицинской помощи</w:t>
            </w:r>
          </w:p>
        </w:tc>
      </w:tr>
      <w:tr w:rsidR="00996D70" w:rsidRPr="001B7F02" w:rsidTr="0058071B">
        <w:trPr>
          <w:cantSplit/>
          <w:trHeight w:val="602"/>
        </w:trPr>
        <w:tc>
          <w:tcPr>
            <w:tcW w:w="609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3" w:type="pct"/>
          </w:tcPr>
          <w:p w:rsidR="00827DF7" w:rsidRPr="001B7F02" w:rsidRDefault="00827DF7" w:rsidP="00827DF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 </w:t>
            </w:r>
          </w:p>
        </w:tc>
        <w:tc>
          <w:tcPr>
            <w:tcW w:w="831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602"/>
        </w:trPr>
        <w:tc>
          <w:tcPr>
            <w:tcW w:w="609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1563" w:type="pct"/>
          </w:tcPr>
          <w:p w:rsidR="00827DF7" w:rsidRPr="001B7F02" w:rsidRDefault="00827DF7" w:rsidP="00827DF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831" w:type="pct"/>
          </w:tcPr>
          <w:p w:rsidR="00827DF7" w:rsidRPr="001B7F02" w:rsidRDefault="00827DF7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10%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при наличии объективной возможности медицинской организации на оказание медицинской помощи</w:t>
            </w:r>
          </w:p>
        </w:tc>
      </w:tr>
      <w:tr w:rsidR="00996D70" w:rsidRPr="001B7F02" w:rsidTr="0058071B">
        <w:trPr>
          <w:cantSplit/>
          <w:trHeight w:val="602"/>
        </w:trPr>
        <w:tc>
          <w:tcPr>
            <w:tcW w:w="609" w:type="pct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1563" w:type="pct"/>
          </w:tcPr>
          <w:p w:rsidR="00827DF7" w:rsidRPr="001B7F02" w:rsidRDefault="00827DF7" w:rsidP="0056154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заболевания.</w:t>
            </w:r>
          </w:p>
        </w:tc>
        <w:tc>
          <w:tcPr>
            <w:tcW w:w="831" w:type="pct"/>
          </w:tcPr>
          <w:p w:rsidR="00827DF7" w:rsidRPr="001B7F02" w:rsidRDefault="00827DF7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возмещение расходов  на лечение  застрахованного лица по поводу прогрессирования имеющего заболевания, его осложнения, возникновения нового заболевания</w:t>
            </w:r>
          </w:p>
        </w:tc>
        <w:tc>
          <w:tcPr>
            <w:tcW w:w="1062" w:type="pct"/>
          </w:tcPr>
          <w:p w:rsidR="00827DF7" w:rsidRPr="001B7F02" w:rsidRDefault="00827DF7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1B7F0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год,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при наличии объективной возможности медицинской организации на оказание медицинской помощи</w:t>
            </w:r>
          </w:p>
        </w:tc>
      </w:tr>
      <w:tr w:rsidR="00996D70" w:rsidRPr="001B7F02" w:rsidTr="0058071B">
        <w:trPr>
          <w:cantSplit/>
          <w:trHeight w:val="96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Взимание платы с застрахованных лиц (в рамках добровольного медицинского страхования или в виде оказания платных услуг) за оказанную медицинскую помощь, предусмотренную территориальной программой обязательного медицинского страхования.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стоимости за каждый случай оказания медицинской помощи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средств, необоснованно затраченных застрахованным лицом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Применяется за исключением случаев, указанных в ст. 84 323-ФЗ.</w:t>
            </w:r>
          </w:p>
        </w:tc>
      </w:tr>
      <w:tr w:rsidR="00996D70" w:rsidRPr="001B7F02" w:rsidTr="0058071B">
        <w:trPr>
          <w:cantSplit/>
          <w:trHeight w:val="156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пациентом лекарственных средств и изделий медицинского назначения в период пребывания в стационаре по назначению врача, включенных в "Перечень жизненно необходимых и важнейших лекарственных средств", "Формуляр лечения стационарного больного", согласованного и утвержденного в установленном порядке; на основании стандартов медицинской помощи.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Стоимость случая оказания медицинской помощи в части медикаментов и расходных материалов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средств, необоснованно затраченных застрахованным лицом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Применяется относительно лечения основного заболевания. </w:t>
            </w:r>
          </w:p>
        </w:tc>
      </w:tr>
      <w:tr w:rsidR="00827DF7" w:rsidRPr="001B7F02" w:rsidTr="00827DF7">
        <w:trPr>
          <w:cantSplit/>
          <w:trHeight w:val="240"/>
        </w:trPr>
        <w:tc>
          <w:tcPr>
            <w:tcW w:w="5000" w:type="pct"/>
            <w:gridSpan w:val="6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Отсутствие информированности застрахованного населения                                             </w:t>
            </w:r>
          </w:p>
        </w:tc>
      </w:tr>
      <w:tr w:rsidR="00996D70" w:rsidRPr="001B7F02" w:rsidTr="0058071B">
        <w:trPr>
          <w:cantSplit/>
          <w:trHeight w:val="92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официального сайта медицинской организации в сети Интернет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48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63" w:type="pct"/>
          </w:tcPr>
          <w:p w:rsidR="00827DF7" w:rsidRPr="001B7F02" w:rsidRDefault="00827DF7" w:rsidP="00827DF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на официальном сайте медицинской организации в сети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Интернет следующей информации: 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983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режиме работы медицинской организации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20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условия оказания медицинской помощи, установленных территориальной программой государственных гарантий оказания гражданам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бесплатной медицинской помощи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 том числе сроков ожидания медицинской помощи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видах оказываемой медицинской помощи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показателях доступности и качества медицинской помощи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800"/>
        </w:trPr>
        <w:tc>
          <w:tcPr>
            <w:tcW w:w="609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информационных стендов в медицинских организациях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48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на информационных стендах в медицинских организациях следующей информации: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999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режиме работы медицинской организации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496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условия оказания медицинской помощи, установленных территориальной программой государственных гарантий оказания гражданам Российской Федерации</w:t>
            </w:r>
            <w:r w:rsidR="004D5C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бесплатной медицинской помощи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том числе </w:t>
            </w:r>
            <w:r w:rsidR="004D5C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сроках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ожидания медицинской помощи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видах оказываемой медицинской помощи в данной медицинской организации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показателях доступности и качества медицинской помощи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2.4.5.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800"/>
        </w:trPr>
        <w:tc>
          <w:tcPr>
            <w:tcW w:w="609" w:type="pct"/>
          </w:tcPr>
          <w:p w:rsidR="00827DF7" w:rsidRPr="001B7F02" w:rsidRDefault="004D5CE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 процентной скидкой со свободных цен</w:t>
            </w:r>
            <w:proofErr w:type="gramEnd"/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088" w:rsidRPr="001B7F02" w:rsidTr="00AE4088">
        <w:trPr>
          <w:cantSplit/>
          <w:trHeight w:val="240"/>
        </w:trPr>
        <w:tc>
          <w:tcPr>
            <w:tcW w:w="5000" w:type="pct"/>
            <w:gridSpan w:val="6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Дефекты медицинской помощи/нарушения при оказании медицинской помощи                                  </w:t>
            </w: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827DF7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563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Доказанные в установленном порядке случаи нарушения врачебной этики и деонтологии работниками медицинской организации (устанавливаются по обращениям застрахованных лиц)</w:t>
            </w:r>
          </w:p>
        </w:tc>
        <w:tc>
          <w:tcPr>
            <w:tcW w:w="831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</w:t>
            </w:r>
          </w:p>
        </w:tc>
        <w:tc>
          <w:tcPr>
            <w:tcW w:w="1062" w:type="pct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</w:tcPr>
          <w:p w:rsidR="00827DF7" w:rsidRPr="001B7F02" w:rsidRDefault="00827DF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после принятия уполномоченным федеральным органом нормативно-правового акта. Применяются по обращению пациента.</w:t>
            </w: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AE4088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563" w:type="pct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Невыполнение, несвоевременное или ненадлежащее выполнение </w:t>
            </w: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(без объективных причин) необходимых пациенту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диагностических и (или) лечебных мероприятий, оперативных вмешательств в соответствии с порядком оказания медицинской помощи и (или) стандартами медицинской помощи:</w:t>
            </w:r>
          </w:p>
        </w:tc>
        <w:tc>
          <w:tcPr>
            <w:tcW w:w="831" w:type="pct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AE4088" w:rsidRPr="00ED2DFF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772"/>
        </w:trPr>
        <w:tc>
          <w:tcPr>
            <w:tcW w:w="609" w:type="pct"/>
          </w:tcPr>
          <w:p w:rsidR="00AE4088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1563" w:type="pct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831" w:type="pct"/>
          </w:tcPr>
          <w:p w:rsidR="00AE4088" w:rsidRDefault="00AE4088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 </w:t>
            </w:r>
          </w:p>
          <w:p w:rsidR="00174FB6" w:rsidRDefault="00174FB6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4FB6" w:rsidRPr="00174FB6" w:rsidRDefault="00174FB6" w:rsidP="006D43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FB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100% </w:t>
            </w:r>
            <w:r w:rsidRPr="00124E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стоимости за каждый случай диспансеризации, не являющийся законченным в соответствии с Тарифным соглашением в системе ОМС Новосибирской области</w:t>
            </w:r>
          </w:p>
        </w:tc>
        <w:tc>
          <w:tcPr>
            <w:tcW w:w="1062" w:type="pct"/>
          </w:tcPr>
          <w:p w:rsidR="00AE4088" w:rsidRPr="001B7F02" w:rsidRDefault="00AE4088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</w:t>
            </w:r>
          </w:p>
        </w:tc>
        <w:tc>
          <w:tcPr>
            <w:tcW w:w="935" w:type="pct"/>
            <w:gridSpan w:val="2"/>
          </w:tcPr>
          <w:p w:rsidR="00AE4088" w:rsidRPr="001B7F02" w:rsidRDefault="00AE408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удлинению сроков лечения сверх установленных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831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разница между стоимостью случая оказания медицинской помощи, выставленного в реестр, и стоимостью случая оказания медицинской помощи без необоснованного увеличения сроков лечения</w:t>
            </w:r>
            <w:proofErr w:type="gramEnd"/>
          </w:p>
        </w:tc>
        <w:tc>
          <w:tcPr>
            <w:tcW w:w="1062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3.2.3.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  <w:proofErr w:type="gramEnd"/>
          </w:p>
        </w:tc>
        <w:tc>
          <w:tcPr>
            <w:tcW w:w="831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случая оказания медицинской помощи в случае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ухудшения состояния здоровья застрахованного лица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случая оказания медицинской помощи в случае создания риска прогрессирования имеющегося заболевания, либо создания риска возникновения нового заболевания</w:t>
            </w:r>
            <w:proofErr w:type="gramEnd"/>
          </w:p>
        </w:tc>
        <w:tc>
          <w:tcPr>
            <w:tcW w:w="1062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3.2.4.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приведших к </w:t>
            </w:r>
            <w:proofErr w:type="spell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инвалидизации</w:t>
            </w:r>
            <w:proofErr w:type="spell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 исключением случаев отказа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</w:p>
        </w:tc>
        <w:tc>
          <w:tcPr>
            <w:tcW w:w="831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100%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стоимости за каждый случай оказания медицинской помощи</w:t>
            </w:r>
          </w:p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3.2.5.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летальному исходу (за исключением случаев отказа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</w:p>
        </w:tc>
        <w:tc>
          <w:tcPr>
            <w:tcW w:w="831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непоказанных, неоправданных с клинической точки зрения и не регламентированных стандартами медицинской помощи мероприятий: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04421A" w:rsidRPr="00ED2DFF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приведших к удлинению сроков лечения, удорожанию стоимости лечения при отсутствии отрицательных последствий для состояния здоровья застрахованного лица</w:t>
            </w:r>
          </w:p>
        </w:tc>
        <w:tc>
          <w:tcPr>
            <w:tcW w:w="831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разница между стоимостью случая оказания медицинской помощи, выставленного в реестр, и стоимостью случая оказания медицинской помощи без необоснованного увеличения сроков лечения</w:t>
            </w:r>
            <w:proofErr w:type="gramEnd"/>
          </w:p>
        </w:tc>
        <w:tc>
          <w:tcPr>
            <w:tcW w:w="1062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  <w:proofErr w:type="gramEnd"/>
          </w:p>
        </w:tc>
        <w:tc>
          <w:tcPr>
            <w:tcW w:w="831" w:type="pct"/>
          </w:tcPr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случая оказания медицинской помощи в случае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ухудшения состояния здоровья застрахованного лица</w:t>
            </w:r>
            <w:proofErr w:type="gramEnd"/>
          </w:p>
          <w:p w:rsidR="0004421A" w:rsidRPr="001B7F02" w:rsidRDefault="0004421A" w:rsidP="006D4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случая оказания медицинской помощи в случае создания риска прогрессирования имеющегося заболевания, либо создания риска возникновения нового заболевания</w:t>
            </w:r>
            <w:proofErr w:type="gramEnd"/>
          </w:p>
        </w:tc>
        <w:tc>
          <w:tcPr>
            <w:tcW w:w="1062" w:type="pct"/>
          </w:tcPr>
          <w:p w:rsidR="0004421A" w:rsidRPr="001B7F02" w:rsidRDefault="0004421A" w:rsidP="006D43A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373"/>
        </w:trPr>
        <w:tc>
          <w:tcPr>
            <w:tcW w:w="609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3579"/>
        </w:trPr>
        <w:tc>
          <w:tcPr>
            <w:tcW w:w="609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Повторное обоснованное обращение застрахованного лица за медицинской помощью по поводу того же заболевания в течение 30 дней со дня завершения амбулаторного лечения и 90 дней со дня завершения лечения в стационаре вследствие отсутствия положительной динамики в состоянии здоровья, подтвержденное проведенной целевой или плановой экспертизой (</w:t>
            </w:r>
            <w:r w:rsidRPr="00D02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 исключением случаев этапного лечения, хронических заболеваний и случаев не связанных с действиями (бездействиями) медицинских работников).</w:t>
            </w:r>
            <w:proofErr w:type="gramEnd"/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случая первичного оказания медицинской помощи</w:t>
            </w:r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975"/>
        </w:trPr>
        <w:tc>
          <w:tcPr>
            <w:tcW w:w="609" w:type="pct"/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</w:t>
            </w:r>
            <w:r w:rsidR="003E652D">
              <w:rPr>
                <w:rFonts w:ascii="Times New Roman" w:eastAsia="Times New Roman" w:hAnsi="Times New Roman" w:cs="Times New Roman"/>
                <w:sz w:val="18"/>
                <w:szCs w:val="18"/>
              </w:rPr>
              <w:t>ованного лица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случая оказания медицинской помощи в медицинской организации, допустившей нарушение             </w:t>
            </w:r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Госпитализация застрахованного лица без медицинских показаний (необоснованная госпитализация), медицинская помощь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которому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могла быть предоставлена в установленном объеме в амбулаторно-поликлинических условиях, в условиях дневного стационара.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1080"/>
        </w:trPr>
        <w:tc>
          <w:tcPr>
            <w:tcW w:w="609" w:type="pct"/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rPr>
          <w:cantSplit/>
          <w:trHeight w:val="2192"/>
        </w:trPr>
        <w:tc>
          <w:tcPr>
            <w:tcW w:w="609" w:type="pct"/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</w:p>
        </w:tc>
        <w:tc>
          <w:tcPr>
            <w:tcW w:w="1563" w:type="pct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Необоснованное удлинение сроков лечения по вине медицинской организации, а также увеличение количества медицинских услуг, посещений, койко-дней, не связанное с проведением диагностических, лечебных мероприятий, оперативных вмешательств в рамках стандартов медицинской помощи</w:t>
            </w:r>
          </w:p>
        </w:tc>
        <w:tc>
          <w:tcPr>
            <w:tcW w:w="831" w:type="pct"/>
          </w:tcPr>
          <w:p w:rsidR="0004421A" w:rsidRPr="001B7F02" w:rsidRDefault="0004421A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разница между стоимостью случая оказания медицинской помощи, выставленного в реестр, и стоимостью случая оказания медицинской помощи без необоснованного увеличения сроков лечения</w:t>
            </w:r>
            <w:proofErr w:type="gramEnd"/>
          </w:p>
        </w:tc>
        <w:tc>
          <w:tcPr>
            <w:tcW w:w="1062" w:type="pct"/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35" w:type="pct"/>
            <w:gridSpan w:val="2"/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9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3.10.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BA747F" w:rsidRDefault="0004421A" w:rsidP="00BA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Повторное посещение врача одной и</w:t>
            </w:r>
            <w:r w:rsidR="003E65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той же специальности в один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каждого случая, предъявленного к оплате повторно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оказания неотложной или экстренной медицинской помощи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1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Действие или бездействие медицинского персонала, обусловившее развитие нового заболевания застрахованного лица (развитие </w:t>
            </w:r>
            <w:proofErr w:type="spell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ятрогенного</w:t>
            </w:r>
            <w:proofErr w:type="spell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заболевания)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D43A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3.12.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Необоснованное назначение лекарственной терапии; одновременное назначение лекарственных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удорожанию лечения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 по вине медицинской организации обязательного патологоанатомического вскрытия в соответствии с действующим законодательством.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3E652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3.14.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расхождений клинического и патологоанатомического диагнозов 2-3 категории.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21A" w:rsidRPr="001B7F02" w:rsidTr="00BA7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Дефекты оформления первичной медицинской документации в медицинской организации                         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Непред</w:t>
            </w:r>
            <w:r w:rsidR="0004421A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случая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предоставлении в течение 30 дней медицинской организацией амбулаторной карты, снятие средств по дефекту не осуществляется, проводится экспертиза по предоставленной медицинской документации.</w:t>
            </w:r>
          </w:p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Объективно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й причиной  отсутствия медицинской документации является:</w:t>
            </w:r>
          </w:p>
          <w:p w:rsidR="0004421A" w:rsidRPr="001B7F02" w:rsidRDefault="0004421A" w:rsidP="001E6E5B">
            <w:pPr>
              <w:pStyle w:val="ConsPlusNormal"/>
              <w:widowControl/>
              <w:ind w:left="-49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запрос уполномоченного органа; </w:t>
            </w:r>
          </w:p>
          <w:p w:rsidR="0004421A" w:rsidRPr="001B7F02" w:rsidRDefault="0004421A" w:rsidP="000879AF">
            <w:pPr>
              <w:pStyle w:val="ConsPlusNormal"/>
              <w:widowControl/>
              <w:ind w:left="-49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застрахованного гражданина на срок не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-х месяцев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с даты подачи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либо по согласованию сторон на срок, превышающий 2 месяца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Дефекты оформления первичной медицинской документации, препятствующие проведению экспертизы качества медицинской помощи (невозможность оценить динамику состояния здоровья застрахованного лица, объем, характер и условия предоставления медицинской помощи)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ED2DFF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5% </w:t>
            </w:r>
            <w:r w:rsidRPr="00ED2D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4.3.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Отсутствие в первичной документации:</w:t>
            </w:r>
          </w:p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письменного согласия на лечение в установленных законодательством Российской Федерации случаях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в случаях, прямо предусмотренных действующим законодательством.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4.4.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признаков фальсификации медицинской документации (дописки, исправления, «вклейки», полное переоформление истории болезни, с умышленным искажением сведений о проведенных диагностических и лечебных мероприятиях, клинической картине заболевания)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Признаками фальсификации являются:</w:t>
            </w:r>
          </w:p>
          <w:p w:rsidR="0004421A" w:rsidRPr="00124E57" w:rsidRDefault="0004421A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Дописки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вписывание текста в свободные места другим почерком</w:t>
            </w:r>
            <w:r w:rsidR="00174FB6"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>, а также внесение в медицинскую документацию данных о диспансеризации при отсутствии ее проведения (основанием является письменное заявление гражданина о том, что он не проходил диспансеризацию в данной медицинской организации)</w:t>
            </w:r>
            <w:r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4421A" w:rsidRPr="001B7F02" w:rsidRDefault="0004421A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Исправления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(дат, текста, результатов анализов) - внесение новых записей поверх механически удаленных либо зачеркнутых ранее сделанных при несовпадении с данными в другой медицинской документации (журналы, талоны пациента и т.д.)</w:t>
            </w:r>
          </w:p>
          <w:p w:rsidR="0004421A" w:rsidRPr="001B7F02" w:rsidRDefault="0004421A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Вклейки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наличие в медицинской документации листов отличающихся по фактуре, цвету, размеру, за исключением карт однократного приема.</w:t>
            </w:r>
          </w:p>
          <w:p w:rsidR="0004421A" w:rsidRPr="001B7F02" w:rsidRDefault="0004421A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Полное переоформление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совпадение текста медицинской документации с заверенной в установленном порядке копией данного документа сделанного ранее.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4.5.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C94" w:rsidRPr="001B7F02" w:rsidRDefault="00D02C94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4.6.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C94" w:rsidRPr="001B7F02" w:rsidRDefault="00D02C94" w:rsidP="00996D7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Несоответствие данных первичной медицинской документации данным реестра счетов,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C94" w:rsidRPr="001B7F02" w:rsidRDefault="00D02C94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C94" w:rsidRPr="001B7F02" w:rsidRDefault="00D02C94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C94" w:rsidRPr="001B7F02" w:rsidRDefault="00D02C94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4.6.1.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счет на оплату медицинской помощи и реестр счетов посещений, койко-дней и др., не подтвержденных первичной медицинской документацией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разница между стоимостью случая оказания медицинской помощи, выставленного в реестр, и фактической стоимостью случая оказания медицинской помощи 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7912C5" w:rsidRDefault="007912C5" w:rsidP="007912C5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12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3% </w:t>
            </w:r>
            <w:r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размера </w:t>
            </w:r>
            <w:proofErr w:type="gramStart"/>
            <w:r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Применяется также при несоответствии кода МЭС заболеванию, </w:t>
            </w:r>
            <w:r w:rsidR="007912C5"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и/или требованиям к выполнению стандартов оказания медицинской помощи и протоколов лечения больных, установленным Тарифным соглашением в системе ОМС Новосибирской области, </w:t>
            </w:r>
            <w:r w:rsidRPr="0012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также дроблении законченного случая лечения в реестре.</w:t>
            </w:r>
            <w:proofErr w:type="gramEnd"/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несоответствие сроков лечения</w:t>
            </w:r>
            <w:r w:rsidR="00996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согласно перв</w:t>
            </w:r>
            <w:r w:rsidR="00996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ичной медицинской документации,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застрахованного лица срокам, указанным в реестре счета 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законченного случая</w:t>
            </w:r>
          </w:p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21A" w:rsidRPr="001B7F02" w:rsidTr="00BA7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5. Нарушения в оформлении и предъявлении на оплату счетов и реестров сче</w:t>
            </w:r>
            <w:r w:rsidR="00996D70">
              <w:rPr>
                <w:rFonts w:ascii="Times New Roman" w:eastAsia="Times New Roman" w:hAnsi="Times New Roman" w:cs="Times New Roman"/>
                <w:sz w:val="18"/>
                <w:szCs w:val="18"/>
              </w:rPr>
              <w:t>тов</w:t>
            </w: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9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996D7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5.1.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суммы счета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счета не соответствует итоговой сумме представленной медицинской помощи по реестру счетов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суммы счета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незаполненных полей реестра счетов, обязательных к заполнению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5.1.4.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некорректное заполнение полей реестра счетов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5.1.5.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заявленная сумма по позиции реестра счетов не корректна (содержит арифметическую ошибку)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996D70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16C3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7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996D7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</w:t>
            </w:r>
            <w:r w:rsidR="00996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 помощи</w:t>
            </w:r>
            <w:proofErr w:type="gramEnd"/>
            <w:r w:rsidR="00996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лицу, застрахованному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другой страховой медицинской организацией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застрахованному лицу, получившему полис обязательного медицинского страхования на территории другого субъекта Российской Федерации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5.2.4.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в реестре счета неактуальных данных о застрахованных лицах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5.2.5.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включение в реестры счетов случаев оказания медицинской помощи, предоставленной категориям граждан, не подлежащим страхованию по обязательному медицинскому страхованию на территории Российской Федерации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996D7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5.3.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включением в реестр счетов видов медицинской помощи, не входящих в территориальную программу обязательного медицинского страхования,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включение в реестр счетов видов медицинской помощи, не входящих в территориальную программу обязательного медицинского страхования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16C3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5.3.3.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</w:t>
            </w:r>
            <w:proofErr w:type="gramEnd"/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996D7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5.4.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необоснованным применением тарифа на медицинскую помощь,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D70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тарифам на оплату медицинской помощи, отсутствующим в тарифном соглашении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996D70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тарифам на оплату медицинской помощи, не соответствующим утвержденным в тарифном соглашении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AFF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AFF" w:rsidRPr="001B7F02" w:rsidRDefault="00F11AFF" w:rsidP="00F11A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5.5.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AFF" w:rsidRPr="001B7F02" w:rsidRDefault="00F11AFF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включением в реестр счетов нелицензированных видов медицинской деятельности,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AFF" w:rsidRPr="001B7F02" w:rsidRDefault="00F11AFF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AFF" w:rsidRPr="001B7F02" w:rsidRDefault="00F11AFF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AFF" w:rsidRPr="001B7F02" w:rsidRDefault="00F11AFF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видам медицинской деятельности, отсутствующим в действующей лицензии медицинской организации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представление реестров счетов в случае прекращения в установленном порядке действия лицензии медицинской организации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5.5.3.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представление на оплату </w:t>
            </w:r>
            <w:r w:rsidR="0004421A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реестров счетов, в случае нарушения лицензионных условий и требований при оказани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04421A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</w:t>
            </w:r>
            <w:proofErr w:type="gramEnd"/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5.6. 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</w:t>
            </w:r>
            <w:proofErr w:type="gramEnd"/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16C3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6C3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6C3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повторным или необоснованным включением в реестр счетов медицинской помощи, в том числе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6C3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6C3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6C3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5.7.1.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позиция реестра счетов оплачена ранее (повторное выставление счета на оплату случаев оказания медицинской помощи, который был оплачен ранее)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5.7.2.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дублирование случаев оказания медицинской помощи в одном реестре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каждого  случая, предъявленного к оплате повторно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5.7.3.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помощи, включенных в реестр счетов необоснованно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5.7.4.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стоимость услуги включена в норматив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финансирования обеспечения оплаты амбулаторной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прикрепленное население, застрахованных лиц в сфере обязательного медицинского страхования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5.7.5.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включения в реестр счетов следующих видов медицинской помощи, в том числе: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помощи, включенный в реестр необоснованно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6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</w:t>
            </w:r>
          </w:p>
        </w:tc>
        <w:tc>
          <w:tcPr>
            <w:tcW w:w="83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6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пациенто</w:t>
            </w:r>
            <w:proofErr w:type="spell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дней пребывания застрахованного лица в дневном стационаре в период пребывания пациента в круглосуточном стационар (кроме дня поступления и выписки из стационара, а также консультаций в других медицинских организациях)</w:t>
            </w:r>
            <w:proofErr w:type="gramEnd"/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D70" w:rsidRPr="001B7F02" w:rsidTr="0058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7B16C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5.7.6.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</w:t>
            </w:r>
            <w:proofErr w:type="gramEnd"/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стоимости за каждый случай оказания медицинской помощи, включенный в реестр необоснованно, при совпадении сроков лечения;</w:t>
            </w:r>
          </w:p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разница между включенной в реестр стоимостью лечения и стоимостью лечения без учета необоснованно </w:t>
            </w:r>
            <w:proofErr w:type="spell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выставленых</w:t>
            </w:r>
            <w:proofErr w:type="spell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оплату койко-дней при пересечении сроков лечения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1A" w:rsidRPr="001B7F02" w:rsidRDefault="0004421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77B" w:rsidRDefault="00B2277B" w:rsidP="001B7F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277B" w:rsidRDefault="00B2277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2277B" w:rsidSect="00F266D3">
      <w:footerReference w:type="default" r:id="rId8"/>
      <w:pgSz w:w="11906" w:h="16838"/>
      <w:pgMar w:top="993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1D" w:rsidRDefault="0056201D" w:rsidP="00E65ABC">
      <w:pPr>
        <w:spacing w:after="0" w:line="240" w:lineRule="auto"/>
      </w:pPr>
      <w:r>
        <w:separator/>
      </w:r>
    </w:p>
  </w:endnote>
  <w:endnote w:type="continuationSeparator" w:id="1">
    <w:p w:rsidR="0056201D" w:rsidRDefault="0056201D" w:rsidP="00E6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1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74FB6" w:rsidRDefault="007D589D">
        <w:pPr>
          <w:pStyle w:val="ab"/>
          <w:jc w:val="center"/>
        </w:pPr>
        <w:r w:rsidRPr="00BA22D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74FB6" w:rsidRPr="00BA22D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A22D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A4AF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BA22D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74FB6" w:rsidRDefault="00174F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1D" w:rsidRDefault="0056201D" w:rsidP="00E65ABC">
      <w:pPr>
        <w:spacing w:after="0" w:line="240" w:lineRule="auto"/>
      </w:pPr>
      <w:r>
        <w:separator/>
      </w:r>
    </w:p>
  </w:footnote>
  <w:footnote w:type="continuationSeparator" w:id="1">
    <w:p w:rsidR="0056201D" w:rsidRDefault="0056201D" w:rsidP="00E6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35F"/>
    <w:multiLevelType w:val="hybridMultilevel"/>
    <w:tmpl w:val="9E3AC334"/>
    <w:lvl w:ilvl="0" w:tplc="2F8A21E6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F706F9B"/>
    <w:multiLevelType w:val="hybridMultilevel"/>
    <w:tmpl w:val="FBB0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6ED"/>
    <w:multiLevelType w:val="multilevel"/>
    <w:tmpl w:val="5F6C42C0"/>
    <w:lvl w:ilvl="0">
      <w:start w:val="1"/>
      <w:numFmt w:val="decimal"/>
      <w:lvlText w:val="8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1D1723"/>
    <w:multiLevelType w:val="hybridMultilevel"/>
    <w:tmpl w:val="D7F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5C22"/>
    <w:multiLevelType w:val="hybridMultilevel"/>
    <w:tmpl w:val="3C3C1F8C"/>
    <w:lvl w:ilvl="0" w:tplc="1882B69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1DB"/>
    <w:rsid w:val="00000AE2"/>
    <w:rsid w:val="00005785"/>
    <w:rsid w:val="00022D8E"/>
    <w:rsid w:val="0004421A"/>
    <w:rsid w:val="000513A1"/>
    <w:rsid w:val="000529F4"/>
    <w:rsid w:val="00056921"/>
    <w:rsid w:val="00077C4C"/>
    <w:rsid w:val="000879AF"/>
    <w:rsid w:val="00091C71"/>
    <w:rsid w:val="000B363B"/>
    <w:rsid w:val="000B3913"/>
    <w:rsid w:val="000C5E82"/>
    <w:rsid w:val="000D1DBA"/>
    <w:rsid w:val="000D7537"/>
    <w:rsid w:val="00124E57"/>
    <w:rsid w:val="00130C7A"/>
    <w:rsid w:val="001363EB"/>
    <w:rsid w:val="0015502E"/>
    <w:rsid w:val="00174FB6"/>
    <w:rsid w:val="001A63D7"/>
    <w:rsid w:val="001B3844"/>
    <w:rsid w:val="001B7F02"/>
    <w:rsid w:val="001D76BE"/>
    <w:rsid w:val="001E6E5B"/>
    <w:rsid w:val="00202AE6"/>
    <w:rsid w:val="00227D3E"/>
    <w:rsid w:val="00254E0C"/>
    <w:rsid w:val="00275808"/>
    <w:rsid w:val="002758FC"/>
    <w:rsid w:val="002A4AF4"/>
    <w:rsid w:val="002B2C78"/>
    <w:rsid w:val="002C79ED"/>
    <w:rsid w:val="003176A8"/>
    <w:rsid w:val="00352C8C"/>
    <w:rsid w:val="00365FC8"/>
    <w:rsid w:val="00375B7D"/>
    <w:rsid w:val="00395024"/>
    <w:rsid w:val="003B41AD"/>
    <w:rsid w:val="003C6109"/>
    <w:rsid w:val="003E652D"/>
    <w:rsid w:val="00407769"/>
    <w:rsid w:val="0048642D"/>
    <w:rsid w:val="00487E9C"/>
    <w:rsid w:val="004B7C39"/>
    <w:rsid w:val="004D2A77"/>
    <w:rsid w:val="004D5CE7"/>
    <w:rsid w:val="004E2E4E"/>
    <w:rsid w:val="004F0198"/>
    <w:rsid w:val="005077F7"/>
    <w:rsid w:val="00515334"/>
    <w:rsid w:val="005253C1"/>
    <w:rsid w:val="00551D79"/>
    <w:rsid w:val="00554CAB"/>
    <w:rsid w:val="00561548"/>
    <w:rsid w:val="0056201D"/>
    <w:rsid w:val="0058071B"/>
    <w:rsid w:val="005C5B11"/>
    <w:rsid w:val="005E5EB8"/>
    <w:rsid w:val="005F7E2D"/>
    <w:rsid w:val="00600AD1"/>
    <w:rsid w:val="006011FA"/>
    <w:rsid w:val="00605BEE"/>
    <w:rsid w:val="0060664E"/>
    <w:rsid w:val="00606757"/>
    <w:rsid w:val="006460C2"/>
    <w:rsid w:val="0067755A"/>
    <w:rsid w:val="006B32CB"/>
    <w:rsid w:val="006D43AF"/>
    <w:rsid w:val="006E515E"/>
    <w:rsid w:val="00730FA4"/>
    <w:rsid w:val="00774163"/>
    <w:rsid w:val="00790592"/>
    <w:rsid w:val="007912C5"/>
    <w:rsid w:val="007B052A"/>
    <w:rsid w:val="007B16C3"/>
    <w:rsid w:val="007D589D"/>
    <w:rsid w:val="007E32BC"/>
    <w:rsid w:val="00810F5D"/>
    <w:rsid w:val="00825047"/>
    <w:rsid w:val="00827DF7"/>
    <w:rsid w:val="00842328"/>
    <w:rsid w:val="008769AD"/>
    <w:rsid w:val="008B1190"/>
    <w:rsid w:val="00904873"/>
    <w:rsid w:val="00913EA9"/>
    <w:rsid w:val="00973B19"/>
    <w:rsid w:val="00995F84"/>
    <w:rsid w:val="00996D70"/>
    <w:rsid w:val="009B0E40"/>
    <w:rsid w:val="009C35A5"/>
    <w:rsid w:val="009E1692"/>
    <w:rsid w:val="00A27518"/>
    <w:rsid w:val="00A319FE"/>
    <w:rsid w:val="00A37B7A"/>
    <w:rsid w:val="00A54F79"/>
    <w:rsid w:val="00A65073"/>
    <w:rsid w:val="00A768AD"/>
    <w:rsid w:val="00A8353E"/>
    <w:rsid w:val="00AA5BAC"/>
    <w:rsid w:val="00AA6493"/>
    <w:rsid w:val="00AE4088"/>
    <w:rsid w:val="00B16CA4"/>
    <w:rsid w:val="00B20D20"/>
    <w:rsid w:val="00B214AC"/>
    <w:rsid w:val="00B2277B"/>
    <w:rsid w:val="00B242A0"/>
    <w:rsid w:val="00B55188"/>
    <w:rsid w:val="00B85951"/>
    <w:rsid w:val="00BA22DD"/>
    <w:rsid w:val="00BA747F"/>
    <w:rsid w:val="00BB5639"/>
    <w:rsid w:val="00BE3133"/>
    <w:rsid w:val="00BE70CE"/>
    <w:rsid w:val="00C05521"/>
    <w:rsid w:val="00C1089A"/>
    <w:rsid w:val="00C42F2B"/>
    <w:rsid w:val="00C450E1"/>
    <w:rsid w:val="00C5053D"/>
    <w:rsid w:val="00C532DF"/>
    <w:rsid w:val="00C60D2B"/>
    <w:rsid w:val="00C83E35"/>
    <w:rsid w:val="00CD055D"/>
    <w:rsid w:val="00CF5FCF"/>
    <w:rsid w:val="00D02C94"/>
    <w:rsid w:val="00D11C9E"/>
    <w:rsid w:val="00D2523A"/>
    <w:rsid w:val="00D30B3A"/>
    <w:rsid w:val="00D40227"/>
    <w:rsid w:val="00D511DB"/>
    <w:rsid w:val="00DA733E"/>
    <w:rsid w:val="00DB63C8"/>
    <w:rsid w:val="00DF53C9"/>
    <w:rsid w:val="00DF5F37"/>
    <w:rsid w:val="00DF7336"/>
    <w:rsid w:val="00E319E0"/>
    <w:rsid w:val="00E46295"/>
    <w:rsid w:val="00E65ABC"/>
    <w:rsid w:val="00E90C05"/>
    <w:rsid w:val="00EB48AB"/>
    <w:rsid w:val="00ED2DFF"/>
    <w:rsid w:val="00F11AFF"/>
    <w:rsid w:val="00F20BFE"/>
    <w:rsid w:val="00F266D3"/>
    <w:rsid w:val="00F27A95"/>
    <w:rsid w:val="00F27EFE"/>
    <w:rsid w:val="00F85672"/>
    <w:rsid w:val="00F85B3E"/>
    <w:rsid w:val="00FA3E67"/>
    <w:rsid w:val="00FA74FC"/>
    <w:rsid w:val="00FE2FA6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11DB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бычный2"/>
    <w:rsid w:val="00D511DB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54F79"/>
    <w:pPr>
      <w:tabs>
        <w:tab w:val="left" w:pos="-1843"/>
      </w:tabs>
      <w:spacing w:before="222" w:after="1776" w:line="240" w:lineRule="auto"/>
      <w:ind w:right="794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54F79"/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0578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C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65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ABC"/>
  </w:style>
  <w:style w:type="paragraph" w:styleId="ab">
    <w:name w:val="footer"/>
    <w:basedOn w:val="a"/>
    <w:link w:val="ac"/>
    <w:uiPriority w:val="99"/>
    <w:unhideWhenUsed/>
    <w:rsid w:val="00E6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5ABC"/>
  </w:style>
  <w:style w:type="paragraph" w:customStyle="1" w:styleId="ConsPlusNonformat">
    <w:name w:val="ConsPlusNonformat"/>
    <w:rsid w:val="00A83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0469-7086-482C-ACB3-417E5F6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</dc:creator>
  <cp:keywords/>
  <dc:description/>
  <cp:lastModifiedBy>Дик Татьяна Анатольевна</cp:lastModifiedBy>
  <cp:revision>40</cp:revision>
  <cp:lastPrinted>2012-03-06T10:34:00Z</cp:lastPrinted>
  <dcterms:created xsi:type="dcterms:W3CDTF">2012-03-05T03:49:00Z</dcterms:created>
  <dcterms:modified xsi:type="dcterms:W3CDTF">2014-02-08T08:03:00Z</dcterms:modified>
</cp:coreProperties>
</file>