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692C5A" w:rsidRPr="007C566F" w:rsidRDefault="00692C5A">
      <w:pPr>
        <w:pStyle w:val="a3"/>
        <w:spacing w:line="300" w:lineRule="auto"/>
        <w:divId w:val="834685887"/>
        <w:rPr>
          <w:sz w:val="27"/>
          <w:szCs w:val="27"/>
        </w:rPr>
      </w:pPr>
      <w:r w:rsidRPr="007C566F">
        <w:rPr>
          <w:sz w:val="27"/>
          <w:szCs w:val="27"/>
        </w:rPr>
        <w:t> </w:t>
      </w:r>
    </w:p>
    <w:p w:rsidR="008B1971" w:rsidRPr="007C566F" w:rsidRDefault="008B1971">
      <w:pPr>
        <w:pStyle w:val="a3"/>
        <w:spacing w:line="300" w:lineRule="auto"/>
        <w:divId w:val="834685887"/>
        <w:rPr>
          <w:sz w:val="27"/>
          <w:szCs w:val="27"/>
        </w:rPr>
      </w:pPr>
    </w:p>
    <w:p w:rsidR="008B1971" w:rsidRPr="007C566F" w:rsidRDefault="008B1971">
      <w:pPr>
        <w:pStyle w:val="a3"/>
        <w:spacing w:line="300" w:lineRule="auto"/>
        <w:divId w:val="834685887"/>
        <w:rPr>
          <w:sz w:val="27"/>
          <w:szCs w:val="27"/>
        </w:rPr>
      </w:pPr>
    </w:p>
    <w:p w:rsidR="008B1971" w:rsidRPr="007C566F" w:rsidRDefault="008B1971">
      <w:pPr>
        <w:pStyle w:val="a3"/>
        <w:spacing w:line="300" w:lineRule="auto"/>
        <w:divId w:val="834685887"/>
        <w:rPr>
          <w:sz w:val="27"/>
          <w:szCs w:val="27"/>
        </w:rPr>
      </w:pPr>
    </w:p>
    <w:p w:rsidR="00692C5A" w:rsidRPr="007C566F" w:rsidRDefault="00692C5A">
      <w:pPr>
        <w:pStyle w:val="a3"/>
        <w:spacing w:line="300" w:lineRule="auto"/>
        <w:divId w:val="834685887"/>
        <w:rPr>
          <w:sz w:val="27"/>
          <w:szCs w:val="27"/>
        </w:rPr>
      </w:pPr>
      <w:r w:rsidRPr="007C566F">
        <w:rPr>
          <w:sz w:val="27"/>
          <w:szCs w:val="27"/>
        </w:rPr>
        <w:t> </w:t>
      </w:r>
    </w:p>
    <w:p w:rsidR="00E2482C" w:rsidRPr="007C566F" w:rsidRDefault="00E2482C" w:rsidP="00E2482C">
      <w:pPr>
        <w:pStyle w:val="t"/>
        <w:spacing w:before="0" w:after="0"/>
        <w:ind w:left="142" w:right="0"/>
        <w:divId w:val="834685887"/>
        <w:rPr>
          <w:sz w:val="28"/>
          <w:szCs w:val="28"/>
        </w:rPr>
      </w:pPr>
    </w:p>
    <w:p w:rsidR="00E2482C" w:rsidRPr="007C566F" w:rsidRDefault="00E2482C" w:rsidP="00E2482C">
      <w:pPr>
        <w:pStyle w:val="t"/>
        <w:spacing w:before="0" w:after="0"/>
        <w:ind w:left="142" w:right="0"/>
        <w:divId w:val="834685887"/>
        <w:rPr>
          <w:sz w:val="28"/>
          <w:szCs w:val="28"/>
        </w:rPr>
      </w:pPr>
    </w:p>
    <w:p w:rsidR="00E2482C" w:rsidRPr="007C566F" w:rsidRDefault="00E2482C" w:rsidP="00E2482C">
      <w:pPr>
        <w:pStyle w:val="t"/>
        <w:spacing w:before="0" w:after="0"/>
        <w:ind w:left="142" w:right="0"/>
        <w:divId w:val="834685887"/>
        <w:rPr>
          <w:sz w:val="28"/>
          <w:szCs w:val="28"/>
        </w:rPr>
      </w:pPr>
    </w:p>
    <w:p w:rsidR="00E2482C" w:rsidRPr="007C566F" w:rsidRDefault="00E2482C" w:rsidP="00E2482C">
      <w:pPr>
        <w:pStyle w:val="t"/>
        <w:spacing w:before="0" w:after="0"/>
        <w:ind w:left="142" w:right="0"/>
        <w:divId w:val="834685887"/>
        <w:rPr>
          <w:sz w:val="28"/>
          <w:szCs w:val="28"/>
        </w:rPr>
      </w:pPr>
    </w:p>
    <w:p w:rsidR="00E2482C" w:rsidRPr="007C566F" w:rsidRDefault="00E2482C" w:rsidP="00F44CC5">
      <w:pPr>
        <w:pStyle w:val="t"/>
        <w:spacing w:before="0" w:after="0"/>
        <w:ind w:left="0" w:right="0"/>
        <w:jc w:val="left"/>
        <w:divId w:val="834685887"/>
        <w:rPr>
          <w:sz w:val="28"/>
          <w:szCs w:val="28"/>
        </w:rPr>
      </w:pPr>
    </w:p>
    <w:p w:rsidR="00692C5A" w:rsidRPr="007C566F" w:rsidRDefault="00692C5A" w:rsidP="00CC5F10">
      <w:pPr>
        <w:pStyle w:val="t"/>
        <w:spacing w:before="0" w:after="0"/>
        <w:ind w:left="-567" w:right="0"/>
        <w:divId w:val="834685887"/>
        <w:rPr>
          <w:sz w:val="28"/>
          <w:szCs w:val="28"/>
        </w:rPr>
      </w:pPr>
      <w:r w:rsidRPr="007C566F">
        <w:rPr>
          <w:sz w:val="28"/>
          <w:szCs w:val="28"/>
        </w:rPr>
        <w:t xml:space="preserve">О </w:t>
      </w:r>
      <w:r w:rsidR="00B25BF6">
        <w:rPr>
          <w:sz w:val="28"/>
          <w:szCs w:val="28"/>
        </w:rPr>
        <w:t xml:space="preserve">внесении изменений в Правила обязательного медицинского страхования, утвержденные приказом Министерства здравоохранения </w:t>
      </w:r>
      <w:r w:rsidR="00CC5F10">
        <w:rPr>
          <w:sz w:val="28"/>
          <w:szCs w:val="28"/>
        </w:rPr>
        <w:br/>
      </w:r>
      <w:r w:rsidR="00B25BF6">
        <w:rPr>
          <w:sz w:val="28"/>
          <w:szCs w:val="28"/>
        </w:rPr>
        <w:t xml:space="preserve">Российской Федерации от 28 февраля 2019 г. № 108н, и </w:t>
      </w:r>
      <w:r w:rsidR="00B25BF6" w:rsidRPr="00B25BF6">
        <w:rPr>
          <w:sz w:val="28"/>
          <w:szCs w:val="28"/>
        </w:rPr>
        <w:t>Порядок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</w:t>
      </w:r>
      <w:r w:rsidR="00B25BF6">
        <w:rPr>
          <w:sz w:val="28"/>
          <w:szCs w:val="28"/>
        </w:rPr>
        <w:t xml:space="preserve">, утвержденный приказом </w:t>
      </w:r>
      <w:r w:rsidR="00B25BF6" w:rsidRPr="00B25BF6">
        <w:rPr>
          <w:sz w:val="28"/>
          <w:szCs w:val="28"/>
        </w:rPr>
        <w:t xml:space="preserve">Министерства здравоохранения Российской Федерации </w:t>
      </w:r>
      <w:r w:rsidR="00CC5F10">
        <w:rPr>
          <w:sz w:val="28"/>
          <w:szCs w:val="28"/>
        </w:rPr>
        <w:br/>
      </w:r>
      <w:r w:rsidR="00B25BF6" w:rsidRPr="00B25BF6">
        <w:rPr>
          <w:sz w:val="28"/>
          <w:szCs w:val="28"/>
        </w:rPr>
        <w:t xml:space="preserve">от </w:t>
      </w:r>
      <w:r w:rsidR="00B25BF6">
        <w:rPr>
          <w:sz w:val="28"/>
          <w:szCs w:val="28"/>
        </w:rPr>
        <w:t>19 марта 2021</w:t>
      </w:r>
      <w:r w:rsidR="00B25BF6" w:rsidRPr="00B25BF6">
        <w:rPr>
          <w:sz w:val="28"/>
          <w:szCs w:val="28"/>
        </w:rPr>
        <w:t xml:space="preserve"> г. № </w:t>
      </w:r>
      <w:r w:rsidR="00B25BF6">
        <w:rPr>
          <w:sz w:val="28"/>
          <w:szCs w:val="28"/>
        </w:rPr>
        <w:t>231</w:t>
      </w:r>
      <w:r w:rsidR="00B25BF6" w:rsidRPr="00B25BF6">
        <w:rPr>
          <w:sz w:val="28"/>
          <w:szCs w:val="28"/>
        </w:rPr>
        <w:t>н</w:t>
      </w:r>
    </w:p>
    <w:p w:rsidR="00692C5A" w:rsidRPr="007C566F" w:rsidRDefault="00692C5A" w:rsidP="00F44CC5">
      <w:pPr>
        <w:pStyle w:val="a3"/>
        <w:spacing w:line="300" w:lineRule="auto"/>
        <w:ind w:left="-567"/>
        <w:divId w:val="834685887"/>
        <w:rPr>
          <w:sz w:val="28"/>
          <w:szCs w:val="28"/>
        </w:rPr>
      </w:pPr>
    </w:p>
    <w:p w:rsidR="00692C5A" w:rsidRPr="007C566F" w:rsidRDefault="00B25BF6" w:rsidP="00793EEF">
      <w:pPr>
        <w:pStyle w:val="a3"/>
        <w:spacing w:before="0" w:after="0"/>
        <w:ind w:left="-567"/>
        <w:divId w:val="834685887"/>
        <w:rPr>
          <w:sz w:val="28"/>
          <w:szCs w:val="28"/>
        </w:rPr>
      </w:pPr>
      <w:r>
        <w:rPr>
          <w:sz w:val="28"/>
          <w:szCs w:val="28"/>
        </w:rPr>
        <w:t>В соответствии подпункт</w:t>
      </w:r>
      <w:r w:rsidR="00505F23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505F23">
        <w:rPr>
          <w:sz w:val="28"/>
          <w:szCs w:val="28"/>
        </w:rPr>
        <w:t xml:space="preserve">5.2.136 и </w:t>
      </w:r>
      <w:r>
        <w:rPr>
          <w:sz w:val="28"/>
          <w:szCs w:val="28"/>
        </w:rPr>
        <w:t>5.</w:t>
      </w:r>
      <w:r w:rsidR="00505F23">
        <w:rPr>
          <w:sz w:val="28"/>
          <w:szCs w:val="28"/>
        </w:rPr>
        <w:t>2.136</w:t>
      </w:r>
      <w:r w:rsidR="00505F23">
        <w:rPr>
          <w:sz w:val="28"/>
          <w:szCs w:val="28"/>
          <w:vertAlign w:val="superscript"/>
        </w:rPr>
        <w:t xml:space="preserve">3 </w:t>
      </w:r>
      <w:r w:rsidR="00505F23">
        <w:rPr>
          <w:sz w:val="28"/>
          <w:szCs w:val="28"/>
        </w:rPr>
        <w:t xml:space="preserve">пункта 5 </w:t>
      </w:r>
      <w:r w:rsidR="00505F23" w:rsidRPr="00505F23">
        <w:rPr>
          <w:sz w:val="28"/>
          <w:szCs w:val="28"/>
        </w:rPr>
        <w:t xml:space="preserve">Положения </w:t>
      </w:r>
      <w:r w:rsidR="00505F23">
        <w:rPr>
          <w:sz w:val="28"/>
          <w:szCs w:val="28"/>
        </w:rPr>
        <w:br/>
      </w:r>
      <w:r w:rsidR="00505F23" w:rsidRPr="00505F23">
        <w:rPr>
          <w:sz w:val="28"/>
          <w:szCs w:val="28"/>
        </w:rPr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</w:t>
      </w:r>
      <w:r w:rsidR="00505F23">
        <w:rPr>
          <w:sz w:val="28"/>
          <w:szCs w:val="28"/>
        </w:rPr>
        <w:t>№ </w:t>
      </w:r>
      <w:r w:rsidR="00505F23" w:rsidRPr="00505F23">
        <w:rPr>
          <w:sz w:val="28"/>
          <w:szCs w:val="28"/>
        </w:rPr>
        <w:t>608</w:t>
      </w:r>
      <w:r w:rsidR="00505F23">
        <w:rPr>
          <w:sz w:val="28"/>
          <w:szCs w:val="28"/>
        </w:rPr>
        <w:t xml:space="preserve">, </w:t>
      </w:r>
      <w:r w:rsidR="00505F23" w:rsidRPr="00505F23">
        <w:rPr>
          <w:spacing w:val="38"/>
          <w:sz w:val="28"/>
          <w:szCs w:val="28"/>
        </w:rPr>
        <w:t>приказыва</w:t>
      </w:r>
      <w:r w:rsidR="00505F23">
        <w:rPr>
          <w:sz w:val="28"/>
          <w:szCs w:val="28"/>
        </w:rPr>
        <w:t>ю</w:t>
      </w:r>
      <w:r w:rsidR="00692C5A" w:rsidRPr="007C566F">
        <w:rPr>
          <w:sz w:val="28"/>
          <w:szCs w:val="28"/>
        </w:rPr>
        <w:t>:</w:t>
      </w:r>
    </w:p>
    <w:p w:rsidR="00692C5A" w:rsidRPr="007C566F" w:rsidRDefault="00537597" w:rsidP="00793EEF">
      <w:pPr>
        <w:pStyle w:val="a3"/>
        <w:spacing w:before="0" w:after="0"/>
        <w:ind w:left="-567"/>
        <w:divId w:val="834685887"/>
        <w:rPr>
          <w:sz w:val="28"/>
          <w:szCs w:val="28"/>
        </w:rPr>
      </w:pPr>
      <w:r w:rsidRPr="00537597">
        <w:rPr>
          <w:sz w:val="28"/>
          <w:szCs w:val="28"/>
        </w:rPr>
        <w:t>Утвердить изменения, которые вносятся в Правила обязательного медицинского страхования, утвержденные приказом Министерства здравоохранения Российской Федерации от 28 февраля 2019</w:t>
      </w:r>
      <w:r>
        <w:rPr>
          <w:sz w:val="28"/>
          <w:szCs w:val="28"/>
        </w:rPr>
        <w:t> </w:t>
      </w:r>
      <w:r w:rsidRPr="00537597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537597">
        <w:rPr>
          <w:sz w:val="28"/>
          <w:szCs w:val="28"/>
        </w:rPr>
        <w:t>108н (зарегистрирован Министерством юстиции Российской Федерации 17 мая 2019</w:t>
      </w:r>
      <w:r>
        <w:rPr>
          <w:sz w:val="28"/>
          <w:szCs w:val="28"/>
        </w:rPr>
        <w:t> </w:t>
      </w:r>
      <w:r w:rsidRPr="00537597">
        <w:rPr>
          <w:sz w:val="28"/>
          <w:szCs w:val="28"/>
        </w:rPr>
        <w:t>г., регистрационный №</w:t>
      </w:r>
      <w:r>
        <w:rPr>
          <w:sz w:val="28"/>
          <w:szCs w:val="28"/>
        </w:rPr>
        <w:t> </w:t>
      </w:r>
      <w:r w:rsidRPr="00537597">
        <w:rPr>
          <w:sz w:val="28"/>
          <w:szCs w:val="28"/>
        </w:rPr>
        <w:t>54643), с изменениями, внесенными приказами Министерства здравоохранения Российской Федерации от 9 апреля 2020</w:t>
      </w:r>
      <w:r>
        <w:rPr>
          <w:sz w:val="28"/>
          <w:szCs w:val="28"/>
        </w:rPr>
        <w:t> </w:t>
      </w:r>
      <w:r w:rsidRPr="00537597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537597">
        <w:rPr>
          <w:sz w:val="28"/>
          <w:szCs w:val="28"/>
        </w:rPr>
        <w:t xml:space="preserve">299н (зарегистрирован Министерством юстиции Российской Федерации </w:t>
      </w:r>
      <w:r>
        <w:rPr>
          <w:sz w:val="28"/>
          <w:szCs w:val="28"/>
        </w:rPr>
        <w:br/>
      </w:r>
      <w:r w:rsidRPr="00537597">
        <w:rPr>
          <w:sz w:val="28"/>
          <w:szCs w:val="28"/>
        </w:rPr>
        <w:t>14 апреля 2020</w:t>
      </w:r>
      <w:r>
        <w:rPr>
          <w:sz w:val="28"/>
          <w:szCs w:val="28"/>
        </w:rPr>
        <w:t> </w:t>
      </w:r>
      <w:r w:rsidRPr="00537597">
        <w:rPr>
          <w:sz w:val="28"/>
          <w:szCs w:val="28"/>
        </w:rPr>
        <w:t>г., регистрационный №</w:t>
      </w:r>
      <w:r>
        <w:rPr>
          <w:sz w:val="28"/>
          <w:szCs w:val="28"/>
        </w:rPr>
        <w:t> </w:t>
      </w:r>
      <w:r w:rsidRPr="00537597">
        <w:rPr>
          <w:sz w:val="28"/>
          <w:szCs w:val="28"/>
        </w:rPr>
        <w:t>58074), от 25 сентября 2020</w:t>
      </w:r>
      <w:r>
        <w:rPr>
          <w:sz w:val="28"/>
          <w:szCs w:val="28"/>
        </w:rPr>
        <w:t> </w:t>
      </w:r>
      <w:r w:rsidRPr="00537597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537597">
        <w:rPr>
          <w:sz w:val="28"/>
          <w:szCs w:val="28"/>
        </w:rPr>
        <w:t>1024н (зарегистрирован Министерством юстиции Российской Федерации 14 октября 2020</w:t>
      </w:r>
      <w:r>
        <w:rPr>
          <w:sz w:val="28"/>
          <w:szCs w:val="28"/>
        </w:rPr>
        <w:t> </w:t>
      </w:r>
      <w:r w:rsidRPr="00537597">
        <w:rPr>
          <w:sz w:val="28"/>
          <w:szCs w:val="28"/>
        </w:rPr>
        <w:t>г., регистрационный №</w:t>
      </w:r>
      <w:r>
        <w:rPr>
          <w:sz w:val="28"/>
          <w:szCs w:val="28"/>
        </w:rPr>
        <w:t> </w:t>
      </w:r>
      <w:r w:rsidRPr="00537597">
        <w:rPr>
          <w:sz w:val="28"/>
          <w:szCs w:val="28"/>
        </w:rPr>
        <w:t>60369), от 10 февраля 2021</w:t>
      </w:r>
      <w:r>
        <w:rPr>
          <w:sz w:val="28"/>
          <w:szCs w:val="28"/>
        </w:rPr>
        <w:t> </w:t>
      </w:r>
      <w:r w:rsidRPr="00537597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537597">
        <w:rPr>
          <w:sz w:val="28"/>
          <w:szCs w:val="28"/>
        </w:rPr>
        <w:t>65н (зарегистрирован Министерством юстиции Российской Федерации 17 марта 2021</w:t>
      </w:r>
      <w:r>
        <w:rPr>
          <w:sz w:val="28"/>
          <w:szCs w:val="28"/>
        </w:rPr>
        <w:t> </w:t>
      </w:r>
      <w:r w:rsidRPr="00537597">
        <w:rPr>
          <w:sz w:val="28"/>
          <w:szCs w:val="28"/>
        </w:rPr>
        <w:t>г., регистрационный №</w:t>
      </w:r>
      <w:r>
        <w:rPr>
          <w:sz w:val="28"/>
          <w:szCs w:val="28"/>
        </w:rPr>
        <w:t> </w:t>
      </w:r>
      <w:r w:rsidRPr="00537597">
        <w:rPr>
          <w:sz w:val="28"/>
          <w:szCs w:val="28"/>
        </w:rPr>
        <w:t>62797), от 26 марта 2021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>г. №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>254н (зарегистрирован Министерством юстиции Российской Федерации 22 апреля 2021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>г., регистрационный №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>63210), от 1 июля 2021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>г. №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>696н (зарегистрирован Министерством юстиции Российской Федерации 29 июля 2021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>г., регистрационный №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>64445), от 3 сентября 2021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>г. №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>908н (зарегистрирован Министерством юстиции Российской Федерации 5 октября 2021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>г., регистрационный №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>65295), от 15 декабря 2021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>г. №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 xml:space="preserve">1148н (зарегистрирован </w:t>
      </w:r>
      <w:r w:rsidRPr="00537597">
        <w:rPr>
          <w:sz w:val="28"/>
          <w:szCs w:val="28"/>
        </w:rPr>
        <w:lastRenderedPageBreak/>
        <w:t>Министерством юстиции Российской Федерации 24 января 2022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>г., регистрационный №</w:t>
      </w:r>
      <w:r w:rsidR="00023192">
        <w:rPr>
          <w:sz w:val="28"/>
          <w:szCs w:val="28"/>
        </w:rPr>
        <w:t xml:space="preserve"> 66968), </w:t>
      </w:r>
      <w:r w:rsidRPr="00537597">
        <w:rPr>
          <w:sz w:val="28"/>
          <w:szCs w:val="28"/>
        </w:rPr>
        <w:t>от 21 февраля 2022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>г. №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>100н (зарегистрирован Министерством юстиции Российской Федерации 28 февраля 2022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>г., регистрационный №</w:t>
      </w:r>
      <w:r w:rsidR="00023192">
        <w:rPr>
          <w:sz w:val="28"/>
          <w:szCs w:val="28"/>
        </w:rPr>
        <w:t> </w:t>
      </w:r>
      <w:r w:rsidRPr="00537597">
        <w:rPr>
          <w:sz w:val="28"/>
          <w:szCs w:val="28"/>
        </w:rPr>
        <w:t>67559)</w:t>
      </w:r>
      <w:r w:rsidR="00023192">
        <w:rPr>
          <w:sz w:val="28"/>
          <w:szCs w:val="28"/>
        </w:rPr>
        <w:t xml:space="preserve"> и от </w:t>
      </w:r>
      <w:r w:rsidR="0011214D">
        <w:rPr>
          <w:sz w:val="28"/>
          <w:szCs w:val="28"/>
        </w:rPr>
        <w:t>13 декабря 2022 г. № 789н (</w:t>
      </w:r>
      <w:r w:rsidR="0011214D" w:rsidRPr="0011214D">
        <w:rPr>
          <w:sz w:val="28"/>
          <w:szCs w:val="28"/>
        </w:rPr>
        <w:t xml:space="preserve">зарегистрирован Министерством юстиции Российской Федерации </w:t>
      </w:r>
      <w:r w:rsidR="0011214D">
        <w:rPr>
          <w:sz w:val="28"/>
          <w:szCs w:val="28"/>
        </w:rPr>
        <w:t>30 декабря</w:t>
      </w:r>
      <w:r w:rsidR="0011214D" w:rsidRPr="0011214D">
        <w:rPr>
          <w:sz w:val="28"/>
          <w:szCs w:val="28"/>
        </w:rPr>
        <w:t xml:space="preserve"> 2022</w:t>
      </w:r>
      <w:r w:rsidR="0011214D">
        <w:rPr>
          <w:sz w:val="28"/>
          <w:szCs w:val="28"/>
        </w:rPr>
        <w:t> </w:t>
      </w:r>
      <w:r w:rsidR="0011214D" w:rsidRPr="0011214D">
        <w:rPr>
          <w:sz w:val="28"/>
          <w:szCs w:val="28"/>
        </w:rPr>
        <w:t>г., регистрационный №</w:t>
      </w:r>
      <w:r w:rsidR="0011214D">
        <w:rPr>
          <w:sz w:val="28"/>
          <w:szCs w:val="28"/>
        </w:rPr>
        <w:t> 71905),</w:t>
      </w:r>
      <w:r w:rsidRPr="00537597">
        <w:rPr>
          <w:sz w:val="28"/>
          <w:szCs w:val="28"/>
        </w:rPr>
        <w:t xml:space="preserve"> </w:t>
      </w:r>
      <w:r w:rsidR="0011214D">
        <w:rPr>
          <w:sz w:val="28"/>
          <w:szCs w:val="28"/>
        </w:rPr>
        <w:t xml:space="preserve">и </w:t>
      </w:r>
      <w:r w:rsidR="0011214D" w:rsidRPr="0011214D">
        <w:rPr>
          <w:sz w:val="28"/>
          <w:szCs w:val="28"/>
        </w:rPr>
        <w:t>Порядок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утвержденный приказом Министерства здравоохранения Российской Федерации от 19 марта 2021</w:t>
      </w:r>
      <w:r w:rsidR="0011214D">
        <w:rPr>
          <w:sz w:val="28"/>
          <w:szCs w:val="28"/>
        </w:rPr>
        <w:t> </w:t>
      </w:r>
      <w:r w:rsidR="0011214D" w:rsidRPr="0011214D">
        <w:rPr>
          <w:sz w:val="28"/>
          <w:szCs w:val="28"/>
        </w:rPr>
        <w:t>г. №</w:t>
      </w:r>
      <w:r w:rsidR="0011214D">
        <w:rPr>
          <w:sz w:val="28"/>
          <w:szCs w:val="28"/>
        </w:rPr>
        <w:t> </w:t>
      </w:r>
      <w:r w:rsidR="0011214D" w:rsidRPr="0011214D">
        <w:rPr>
          <w:sz w:val="28"/>
          <w:szCs w:val="28"/>
        </w:rPr>
        <w:t>231н</w:t>
      </w:r>
      <w:r w:rsidR="0011214D">
        <w:rPr>
          <w:sz w:val="28"/>
          <w:szCs w:val="28"/>
        </w:rPr>
        <w:t xml:space="preserve"> </w:t>
      </w:r>
      <w:r w:rsidR="0011214D" w:rsidRPr="0011214D">
        <w:rPr>
          <w:sz w:val="28"/>
          <w:szCs w:val="28"/>
        </w:rPr>
        <w:t>(зарегистрирован Министерством юстиции Российской Федерации 13 мая 2021</w:t>
      </w:r>
      <w:r w:rsidR="0011214D">
        <w:rPr>
          <w:sz w:val="28"/>
          <w:szCs w:val="28"/>
        </w:rPr>
        <w:t> </w:t>
      </w:r>
      <w:r w:rsidR="0011214D" w:rsidRPr="0011214D">
        <w:rPr>
          <w:sz w:val="28"/>
          <w:szCs w:val="28"/>
        </w:rPr>
        <w:t xml:space="preserve">г. </w:t>
      </w:r>
      <w:r w:rsidR="0011214D">
        <w:rPr>
          <w:sz w:val="28"/>
          <w:szCs w:val="28"/>
        </w:rPr>
        <w:t>№ </w:t>
      </w:r>
      <w:r w:rsidR="0011214D" w:rsidRPr="0011214D">
        <w:rPr>
          <w:sz w:val="28"/>
          <w:szCs w:val="28"/>
        </w:rPr>
        <w:t>63410)</w:t>
      </w:r>
      <w:r w:rsidR="0011214D">
        <w:rPr>
          <w:sz w:val="28"/>
          <w:szCs w:val="28"/>
        </w:rPr>
        <w:t xml:space="preserve">, </w:t>
      </w:r>
      <w:r w:rsidR="00793EEF">
        <w:rPr>
          <w:sz w:val="28"/>
          <w:szCs w:val="28"/>
        </w:rPr>
        <w:br/>
      </w:r>
      <w:r w:rsidR="0011214D">
        <w:rPr>
          <w:sz w:val="28"/>
          <w:szCs w:val="28"/>
        </w:rPr>
        <w:t xml:space="preserve">с изменениями, внесенными приказами Министерства здравоохранения Российской Федерации от 1 июля 2021 г. № 696н </w:t>
      </w:r>
      <w:r w:rsidR="0011214D" w:rsidRPr="0011214D">
        <w:rPr>
          <w:sz w:val="28"/>
          <w:szCs w:val="28"/>
        </w:rPr>
        <w:t>(зарегистрирован Министерством юстиции Российской Федерации 29 июля 2021</w:t>
      </w:r>
      <w:r w:rsidR="0011214D">
        <w:rPr>
          <w:sz w:val="28"/>
          <w:szCs w:val="28"/>
        </w:rPr>
        <w:t> </w:t>
      </w:r>
      <w:r w:rsidR="0011214D" w:rsidRPr="0011214D">
        <w:rPr>
          <w:sz w:val="28"/>
          <w:szCs w:val="28"/>
        </w:rPr>
        <w:t>г., регистрационный №</w:t>
      </w:r>
      <w:r w:rsidR="0011214D">
        <w:rPr>
          <w:sz w:val="28"/>
          <w:szCs w:val="28"/>
        </w:rPr>
        <w:t> </w:t>
      </w:r>
      <w:r w:rsidR="0011214D" w:rsidRPr="0011214D">
        <w:rPr>
          <w:sz w:val="28"/>
          <w:szCs w:val="28"/>
        </w:rPr>
        <w:t>64445)</w:t>
      </w:r>
      <w:r w:rsidR="0011214D">
        <w:rPr>
          <w:sz w:val="28"/>
          <w:szCs w:val="28"/>
        </w:rPr>
        <w:t xml:space="preserve"> и от </w:t>
      </w:r>
      <w:r w:rsidR="00793EEF">
        <w:rPr>
          <w:sz w:val="28"/>
          <w:szCs w:val="28"/>
        </w:rPr>
        <w:t xml:space="preserve">21 февраля 2022 г. № 100н </w:t>
      </w:r>
      <w:r w:rsidR="00793EEF" w:rsidRPr="00793EEF">
        <w:rPr>
          <w:sz w:val="28"/>
          <w:szCs w:val="28"/>
        </w:rPr>
        <w:t>(зарегистрирован Министерством юстиции Российской Федерации 28 февраля 2022</w:t>
      </w:r>
      <w:r w:rsidR="00793EEF">
        <w:rPr>
          <w:sz w:val="28"/>
          <w:szCs w:val="28"/>
        </w:rPr>
        <w:t> </w:t>
      </w:r>
      <w:r w:rsidR="00793EEF" w:rsidRPr="00793EEF">
        <w:rPr>
          <w:sz w:val="28"/>
          <w:szCs w:val="28"/>
        </w:rPr>
        <w:t>г., регистрационный №</w:t>
      </w:r>
      <w:r w:rsidR="00793EEF">
        <w:rPr>
          <w:sz w:val="28"/>
          <w:szCs w:val="28"/>
        </w:rPr>
        <w:t> </w:t>
      </w:r>
      <w:r w:rsidR="00793EEF" w:rsidRPr="00793EEF">
        <w:rPr>
          <w:sz w:val="28"/>
          <w:szCs w:val="28"/>
        </w:rPr>
        <w:t>67559)</w:t>
      </w:r>
      <w:r w:rsidR="0011214D">
        <w:rPr>
          <w:sz w:val="28"/>
          <w:szCs w:val="28"/>
        </w:rPr>
        <w:t>,</w:t>
      </w:r>
      <w:r w:rsidR="00793EEF">
        <w:rPr>
          <w:sz w:val="28"/>
          <w:szCs w:val="28"/>
        </w:rPr>
        <w:t xml:space="preserve"> </w:t>
      </w:r>
      <w:r w:rsidRPr="00537597">
        <w:rPr>
          <w:sz w:val="28"/>
          <w:szCs w:val="28"/>
        </w:rPr>
        <w:t>согласно приложению.</w:t>
      </w:r>
    </w:p>
    <w:p w:rsidR="00692C5A" w:rsidRPr="007C566F" w:rsidRDefault="00692C5A" w:rsidP="00F44CC5">
      <w:pPr>
        <w:pStyle w:val="r"/>
        <w:spacing w:before="0" w:after="0"/>
        <w:divId w:val="834685887"/>
        <w:rPr>
          <w:sz w:val="28"/>
          <w:szCs w:val="28"/>
        </w:rPr>
      </w:pPr>
    </w:p>
    <w:p w:rsidR="00F44CC5" w:rsidRPr="007C566F" w:rsidRDefault="00F44CC5" w:rsidP="00F44CC5">
      <w:pPr>
        <w:pStyle w:val="r"/>
        <w:spacing w:before="0" w:after="0"/>
        <w:divId w:val="834685887"/>
        <w:rPr>
          <w:sz w:val="28"/>
          <w:szCs w:val="28"/>
        </w:rPr>
      </w:pPr>
    </w:p>
    <w:p w:rsidR="00F44CC5" w:rsidRPr="007C566F" w:rsidRDefault="00F44CC5" w:rsidP="00F44CC5">
      <w:pPr>
        <w:pStyle w:val="r"/>
        <w:spacing w:before="0" w:after="0"/>
        <w:divId w:val="834685887"/>
        <w:rPr>
          <w:sz w:val="28"/>
          <w:szCs w:val="28"/>
        </w:rPr>
      </w:pPr>
    </w:p>
    <w:p w:rsidR="00692C5A" w:rsidRPr="007C566F" w:rsidRDefault="00692C5A" w:rsidP="00F44CC5">
      <w:pPr>
        <w:pStyle w:val="i"/>
        <w:spacing w:before="0" w:after="0"/>
        <w:ind w:left="-567"/>
        <w:divId w:val="834685887"/>
        <w:rPr>
          <w:sz w:val="28"/>
          <w:szCs w:val="28"/>
        </w:rPr>
      </w:pPr>
      <w:r w:rsidRPr="007C566F">
        <w:rPr>
          <w:sz w:val="28"/>
          <w:szCs w:val="28"/>
        </w:rPr>
        <w:t>Министр</w:t>
      </w:r>
      <w:r w:rsidR="003457CB" w:rsidRPr="007C566F">
        <w:rPr>
          <w:sz w:val="28"/>
          <w:szCs w:val="28"/>
        </w:rPr>
        <w:t xml:space="preserve"> </w:t>
      </w:r>
      <w:r w:rsidR="00F44CC5" w:rsidRPr="007C566F">
        <w:rPr>
          <w:sz w:val="28"/>
          <w:szCs w:val="28"/>
        </w:rPr>
        <w:tab/>
      </w:r>
      <w:r w:rsidR="00F44CC5" w:rsidRPr="007C566F">
        <w:rPr>
          <w:sz w:val="28"/>
          <w:szCs w:val="28"/>
        </w:rPr>
        <w:tab/>
      </w:r>
      <w:r w:rsidR="00F44CC5" w:rsidRPr="007C566F">
        <w:rPr>
          <w:sz w:val="28"/>
          <w:szCs w:val="28"/>
        </w:rPr>
        <w:tab/>
      </w:r>
      <w:r w:rsidR="00F44CC5" w:rsidRPr="007C566F">
        <w:rPr>
          <w:sz w:val="28"/>
          <w:szCs w:val="28"/>
        </w:rPr>
        <w:tab/>
      </w:r>
      <w:r w:rsidR="00F44CC5" w:rsidRPr="007C566F">
        <w:rPr>
          <w:sz w:val="28"/>
          <w:szCs w:val="28"/>
        </w:rPr>
        <w:tab/>
      </w:r>
      <w:r w:rsidR="00F44CC5" w:rsidRPr="007C566F">
        <w:rPr>
          <w:sz w:val="28"/>
          <w:szCs w:val="28"/>
        </w:rPr>
        <w:tab/>
      </w:r>
      <w:r w:rsidR="00F44CC5" w:rsidRPr="007C566F">
        <w:rPr>
          <w:sz w:val="28"/>
          <w:szCs w:val="28"/>
        </w:rPr>
        <w:tab/>
      </w:r>
      <w:r w:rsidR="00F44CC5" w:rsidRPr="007C566F">
        <w:rPr>
          <w:sz w:val="28"/>
          <w:szCs w:val="28"/>
        </w:rPr>
        <w:tab/>
      </w:r>
      <w:r w:rsidR="00F44CC5" w:rsidRPr="007C566F">
        <w:rPr>
          <w:sz w:val="28"/>
          <w:szCs w:val="28"/>
        </w:rPr>
        <w:tab/>
      </w:r>
      <w:r w:rsidR="00F44CC5" w:rsidRPr="007C566F">
        <w:rPr>
          <w:sz w:val="28"/>
          <w:szCs w:val="28"/>
        </w:rPr>
        <w:tab/>
        <w:t xml:space="preserve">     </w:t>
      </w:r>
      <w:r w:rsidRPr="007C566F">
        <w:rPr>
          <w:sz w:val="28"/>
          <w:szCs w:val="28"/>
        </w:rPr>
        <w:t>М.А.</w:t>
      </w:r>
      <w:r w:rsidR="00770D60" w:rsidRPr="007C566F">
        <w:rPr>
          <w:sz w:val="28"/>
          <w:szCs w:val="28"/>
        </w:rPr>
        <w:t xml:space="preserve"> </w:t>
      </w:r>
      <w:r w:rsidRPr="007C566F">
        <w:rPr>
          <w:sz w:val="28"/>
          <w:szCs w:val="28"/>
        </w:rPr>
        <w:t>Мурашко</w:t>
      </w:r>
    </w:p>
    <w:p w:rsidR="00AE326E" w:rsidRPr="007C566F" w:rsidRDefault="00692C5A" w:rsidP="00F44CC5">
      <w:pPr>
        <w:pStyle w:val="i"/>
        <w:spacing w:line="300" w:lineRule="auto"/>
        <w:rPr>
          <w:sz w:val="28"/>
          <w:szCs w:val="28"/>
        </w:rPr>
      </w:pPr>
      <w:r w:rsidRPr="007C566F">
        <w:rPr>
          <w:sz w:val="27"/>
          <w:szCs w:val="27"/>
        </w:rPr>
        <w:t> </w:t>
      </w:r>
      <w:r w:rsidR="00AE326E" w:rsidRPr="007C566F">
        <w:rPr>
          <w:sz w:val="28"/>
          <w:szCs w:val="28"/>
        </w:rPr>
        <w:br w:type="page"/>
      </w:r>
    </w:p>
    <w:p w:rsidR="00AE326E" w:rsidRPr="007C566F" w:rsidRDefault="00AE326E">
      <w:pPr>
        <w:pStyle w:val="s"/>
        <w:spacing w:before="60" w:after="0"/>
        <w:ind w:left="3604" w:right="60"/>
        <w:jc w:val="left"/>
        <w:divId w:val="834685887"/>
        <w:rPr>
          <w:sz w:val="28"/>
          <w:szCs w:val="28"/>
        </w:rPr>
        <w:sectPr w:rsidR="00AE326E" w:rsidRPr="007C566F" w:rsidSect="00793EEF">
          <w:headerReference w:type="default" r:id="rId8"/>
          <w:pgSz w:w="11906" w:h="16838"/>
          <w:pgMar w:top="1134" w:right="850" w:bottom="1276" w:left="1701" w:header="708" w:footer="708" w:gutter="0"/>
          <w:pgNumType w:start="1"/>
          <w:cols w:space="708"/>
          <w:titlePg/>
          <w:docGrid w:linePitch="360"/>
        </w:sectPr>
      </w:pPr>
    </w:p>
    <w:p w:rsidR="00827139" w:rsidRPr="007C566F" w:rsidRDefault="00692C5A" w:rsidP="00827139">
      <w:pPr>
        <w:pStyle w:val="s"/>
        <w:spacing w:before="0" w:after="0"/>
        <w:ind w:left="3323"/>
        <w:contextualSpacing/>
        <w:divId w:val="834685887"/>
        <w:rPr>
          <w:sz w:val="28"/>
          <w:szCs w:val="28"/>
        </w:rPr>
      </w:pPr>
      <w:r w:rsidRPr="007C566F">
        <w:rPr>
          <w:sz w:val="28"/>
          <w:szCs w:val="28"/>
        </w:rPr>
        <w:lastRenderedPageBreak/>
        <w:t>Приложение</w:t>
      </w:r>
      <w:r w:rsidR="00827139" w:rsidRPr="007C566F">
        <w:rPr>
          <w:sz w:val="28"/>
          <w:szCs w:val="28"/>
        </w:rPr>
        <w:t xml:space="preserve"> </w:t>
      </w:r>
    </w:p>
    <w:p w:rsidR="00827139" w:rsidRPr="007C566F" w:rsidRDefault="00692C5A" w:rsidP="00827139">
      <w:pPr>
        <w:pStyle w:val="s"/>
        <w:spacing w:before="0" w:after="0"/>
        <w:ind w:left="3323"/>
        <w:contextualSpacing/>
        <w:divId w:val="834685887"/>
        <w:rPr>
          <w:sz w:val="28"/>
          <w:szCs w:val="28"/>
        </w:rPr>
      </w:pPr>
      <w:r w:rsidRPr="007C566F">
        <w:rPr>
          <w:sz w:val="28"/>
          <w:szCs w:val="28"/>
        </w:rPr>
        <w:t>к приказу Министерства</w:t>
      </w:r>
      <w:r w:rsidR="00827139" w:rsidRPr="007C566F">
        <w:rPr>
          <w:sz w:val="28"/>
          <w:szCs w:val="28"/>
        </w:rPr>
        <w:t xml:space="preserve"> </w:t>
      </w:r>
      <w:r w:rsidRPr="007C566F">
        <w:rPr>
          <w:sz w:val="28"/>
          <w:szCs w:val="28"/>
        </w:rPr>
        <w:t>здравоохранени</w:t>
      </w:r>
      <w:r w:rsidR="00827139" w:rsidRPr="007C566F">
        <w:rPr>
          <w:sz w:val="28"/>
          <w:szCs w:val="28"/>
        </w:rPr>
        <w:t xml:space="preserve">я </w:t>
      </w:r>
      <w:r w:rsidRPr="007C566F">
        <w:rPr>
          <w:sz w:val="28"/>
          <w:szCs w:val="28"/>
        </w:rPr>
        <w:t>Российской Федерации</w:t>
      </w:r>
      <w:r w:rsidR="00827139" w:rsidRPr="007C566F">
        <w:rPr>
          <w:sz w:val="28"/>
          <w:szCs w:val="28"/>
        </w:rPr>
        <w:t xml:space="preserve"> </w:t>
      </w:r>
    </w:p>
    <w:p w:rsidR="00692C5A" w:rsidRPr="007C566F" w:rsidRDefault="00692C5A" w:rsidP="00827139">
      <w:pPr>
        <w:pStyle w:val="s"/>
        <w:spacing w:before="0" w:after="0"/>
        <w:ind w:left="3323"/>
        <w:contextualSpacing/>
        <w:divId w:val="834685887"/>
        <w:rPr>
          <w:sz w:val="28"/>
          <w:szCs w:val="28"/>
        </w:rPr>
      </w:pPr>
      <w:r w:rsidRPr="007C566F">
        <w:rPr>
          <w:sz w:val="28"/>
          <w:szCs w:val="28"/>
        </w:rPr>
        <w:t xml:space="preserve">от </w:t>
      </w:r>
      <w:r w:rsidR="003457CB" w:rsidRPr="007C566F" w:rsidDel="004F292A">
        <w:rPr>
          <w:sz w:val="28"/>
          <w:szCs w:val="28"/>
        </w:rPr>
        <w:t>«___»</w:t>
      </w:r>
      <w:r w:rsidRPr="007C566F" w:rsidDel="004F292A">
        <w:rPr>
          <w:sz w:val="28"/>
          <w:szCs w:val="28"/>
        </w:rPr>
        <w:t> </w:t>
      </w:r>
      <w:r w:rsidR="003457CB" w:rsidRPr="007C566F" w:rsidDel="004F292A">
        <w:rPr>
          <w:sz w:val="28"/>
          <w:szCs w:val="28"/>
        </w:rPr>
        <w:t>_______</w:t>
      </w:r>
      <w:r w:rsidR="00E2482C" w:rsidRPr="007C566F">
        <w:rPr>
          <w:sz w:val="28"/>
          <w:szCs w:val="28"/>
        </w:rPr>
        <w:t>_____</w:t>
      </w:r>
      <w:r w:rsidRPr="007C566F" w:rsidDel="004F292A">
        <w:rPr>
          <w:sz w:val="28"/>
          <w:szCs w:val="28"/>
        </w:rPr>
        <w:t> 202</w:t>
      </w:r>
      <w:r w:rsidR="003457CB" w:rsidRPr="007C566F" w:rsidDel="004F292A">
        <w:rPr>
          <w:sz w:val="28"/>
          <w:szCs w:val="28"/>
        </w:rPr>
        <w:t>4</w:t>
      </w:r>
      <w:r w:rsidRPr="007C566F" w:rsidDel="004F292A">
        <w:rPr>
          <w:sz w:val="28"/>
          <w:szCs w:val="28"/>
        </w:rPr>
        <w:t> г. № </w:t>
      </w:r>
      <w:r w:rsidR="003457CB" w:rsidRPr="007C566F" w:rsidDel="004F292A">
        <w:rPr>
          <w:sz w:val="28"/>
          <w:szCs w:val="28"/>
        </w:rPr>
        <w:t>___</w:t>
      </w:r>
      <w:r w:rsidR="00E2482C" w:rsidRPr="007C566F">
        <w:rPr>
          <w:sz w:val="28"/>
          <w:szCs w:val="28"/>
        </w:rPr>
        <w:t>__</w:t>
      </w:r>
    </w:p>
    <w:p w:rsidR="008B1971" w:rsidRPr="007C566F" w:rsidRDefault="008B1971" w:rsidP="00892975">
      <w:pPr>
        <w:pStyle w:val="t"/>
        <w:spacing w:before="0" w:after="0"/>
        <w:ind w:left="0" w:right="0"/>
        <w:divId w:val="834685887"/>
        <w:rPr>
          <w:sz w:val="28"/>
          <w:szCs w:val="28"/>
        </w:rPr>
      </w:pPr>
    </w:p>
    <w:p w:rsidR="008B1971" w:rsidRPr="007C566F" w:rsidRDefault="008B1971" w:rsidP="00892975">
      <w:pPr>
        <w:pStyle w:val="t"/>
        <w:spacing w:before="0" w:after="0"/>
        <w:ind w:left="0" w:right="0"/>
        <w:divId w:val="834685887"/>
        <w:rPr>
          <w:sz w:val="28"/>
          <w:szCs w:val="28"/>
        </w:rPr>
      </w:pPr>
    </w:p>
    <w:p w:rsidR="00692C5A" w:rsidRPr="00067C92" w:rsidRDefault="00793EEF" w:rsidP="00892975">
      <w:pPr>
        <w:pStyle w:val="t"/>
        <w:spacing w:before="0" w:after="0"/>
        <w:ind w:left="0" w:right="0"/>
        <w:divId w:val="834685887"/>
        <w:rPr>
          <w:b w:val="0"/>
          <w:sz w:val="28"/>
          <w:szCs w:val="28"/>
        </w:rPr>
      </w:pPr>
      <w:r w:rsidRPr="00067C92">
        <w:rPr>
          <w:b w:val="0"/>
          <w:sz w:val="28"/>
          <w:szCs w:val="28"/>
        </w:rPr>
        <w:t>Изменения, которые вносятся в Правила обязательного медицинского страхования, утвержденные приказом Министерства здравоохранения Российской Федерации от 28 февраля 2019 г. № 108н, и Порядок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утвержденный приказом Министерства здравоохранения Российской Федерации от 19 марта 2021 г. № 231н</w:t>
      </w:r>
    </w:p>
    <w:p w:rsidR="00692C5A" w:rsidRPr="007C566F" w:rsidRDefault="00692C5A" w:rsidP="00D65305">
      <w:pPr>
        <w:pStyle w:val="a3"/>
        <w:spacing w:before="0" w:after="0" w:line="300" w:lineRule="auto"/>
        <w:divId w:val="834685887"/>
        <w:rPr>
          <w:sz w:val="28"/>
          <w:szCs w:val="28"/>
        </w:rPr>
      </w:pPr>
      <w:r w:rsidRPr="007C566F">
        <w:rPr>
          <w:sz w:val="28"/>
          <w:szCs w:val="28"/>
        </w:rPr>
        <w:t> </w:t>
      </w:r>
    </w:p>
    <w:p w:rsidR="00067C92" w:rsidRDefault="00067C92" w:rsidP="00067C92">
      <w:pPr>
        <w:pStyle w:val="a3"/>
        <w:spacing w:before="0" w:after="0"/>
        <w:ind w:firstLine="709"/>
        <w:divId w:val="834685887"/>
        <w:rPr>
          <w:sz w:val="28"/>
          <w:szCs w:val="28"/>
        </w:rPr>
      </w:pPr>
      <w:r>
        <w:rPr>
          <w:sz w:val="28"/>
          <w:szCs w:val="28"/>
        </w:rPr>
        <w:t xml:space="preserve">1. В </w:t>
      </w:r>
      <w:r w:rsidRPr="00067C92">
        <w:rPr>
          <w:sz w:val="28"/>
          <w:szCs w:val="28"/>
        </w:rPr>
        <w:t>Правила</w:t>
      </w:r>
      <w:r>
        <w:rPr>
          <w:sz w:val="28"/>
          <w:szCs w:val="28"/>
        </w:rPr>
        <w:t>х</w:t>
      </w:r>
      <w:r w:rsidRPr="00067C92">
        <w:rPr>
          <w:sz w:val="28"/>
          <w:szCs w:val="28"/>
        </w:rPr>
        <w:t xml:space="preserve"> обязательного медицинского страхования, утвержденны</w:t>
      </w:r>
      <w:r>
        <w:rPr>
          <w:sz w:val="28"/>
          <w:szCs w:val="28"/>
        </w:rPr>
        <w:t>х</w:t>
      </w:r>
      <w:r w:rsidRPr="00067C92">
        <w:rPr>
          <w:sz w:val="28"/>
          <w:szCs w:val="28"/>
        </w:rPr>
        <w:t xml:space="preserve"> приказом Министерства здравоохранения Российской Федерации от 28 февраля 2019 г. № 108н</w:t>
      </w:r>
      <w:r>
        <w:rPr>
          <w:sz w:val="28"/>
          <w:szCs w:val="28"/>
        </w:rPr>
        <w:t>:</w:t>
      </w:r>
    </w:p>
    <w:p w:rsidR="003B3A0F" w:rsidRDefault="003B3A0F" w:rsidP="00067C92">
      <w:pPr>
        <w:pStyle w:val="a3"/>
        <w:spacing w:before="0" w:after="0"/>
        <w:ind w:firstLine="709"/>
        <w:divId w:val="834685887"/>
        <w:rPr>
          <w:sz w:val="28"/>
          <w:szCs w:val="28"/>
        </w:rPr>
      </w:pPr>
      <w:r>
        <w:rPr>
          <w:sz w:val="28"/>
          <w:szCs w:val="28"/>
        </w:rPr>
        <w:t>1) в пункте 7 слово «должна» заменить словом «должно»;</w:t>
      </w:r>
    </w:p>
    <w:p w:rsidR="000B7AF3" w:rsidRDefault="000B7AF3" w:rsidP="00067C92">
      <w:pPr>
        <w:pStyle w:val="a3"/>
        <w:spacing w:before="0" w:after="0"/>
        <w:ind w:firstLine="709"/>
        <w:divId w:val="834685887"/>
        <w:rPr>
          <w:sz w:val="28"/>
          <w:szCs w:val="28"/>
        </w:rPr>
      </w:pPr>
      <w:r>
        <w:rPr>
          <w:sz w:val="28"/>
          <w:szCs w:val="28"/>
        </w:rPr>
        <w:t>2) в пункте 186:</w:t>
      </w:r>
    </w:p>
    <w:p w:rsidR="000B7AF3" w:rsidRDefault="000B7AF3" w:rsidP="000B7AF3">
      <w:pPr>
        <w:pStyle w:val="a3"/>
        <w:spacing w:before="0" w:after="0"/>
        <w:ind w:firstLine="709"/>
        <w:divId w:val="834685887"/>
        <w:rPr>
          <w:sz w:val="28"/>
          <w:szCs w:val="28"/>
        </w:rPr>
      </w:pPr>
      <w:r>
        <w:rPr>
          <w:sz w:val="28"/>
          <w:szCs w:val="28"/>
        </w:rPr>
        <w:t>а) </w:t>
      </w:r>
      <w:r w:rsidRPr="000B7AF3"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 xml:space="preserve">«услуг </w:t>
      </w:r>
      <w:r w:rsidRPr="000B7AF3">
        <w:rPr>
          <w:sz w:val="28"/>
          <w:szCs w:val="28"/>
        </w:rPr>
        <w:t>по содержанию имущества,</w:t>
      </w:r>
      <w:r>
        <w:rPr>
          <w:sz w:val="28"/>
          <w:szCs w:val="28"/>
        </w:rPr>
        <w:t>»</w:t>
      </w:r>
      <w:r w:rsidRPr="000B7AF3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0B7AF3">
        <w:rPr>
          <w:sz w:val="28"/>
          <w:szCs w:val="28"/>
        </w:rPr>
        <w:t>включая расходы на техническое обслуживание и ремонт основных средств,</w:t>
      </w:r>
      <w:r>
        <w:rPr>
          <w:sz w:val="28"/>
          <w:szCs w:val="28"/>
        </w:rPr>
        <w:t>»</w:t>
      </w:r>
      <w:r w:rsidRPr="000B7AF3">
        <w:rPr>
          <w:sz w:val="28"/>
          <w:szCs w:val="28"/>
        </w:rPr>
        <w:t xml:space="preserve">, слово </w:t>
      </w:r>
      <w:r>
        <w:rPr>
          <w:sz w:val="28"/>
          <w:szCs w:val="28"/>
        </w:rPr>
        <w:t>«</w:t>
      </w:r>
      <w:r w:rsidRPr="000B7AF3">
        <w:rPr>
          <w:sz w:val="28"/>
          <w:szCs w:val="28"/>
        </w:rPr>
        <w:t>ста</w:t>
      </w:r>
      <w:r>
        <w:rPr>
          <w:sz w:val="28"/>
          <w:szCs w:val="28"/>
        </w:rPr>
        <w:t>»</w:t>
      </w:r>
      <w:r w:rsidRPr="000B7AF3">
        <w:rPr>
          <w:sz w:val="28"/>
          <w:szCs w:val="28"/>
        </w:rPr>
        <w:t xml:space="preserve"> заменить словом </w:t>
      </w:r>
      <w:r>
        <w:rPr>
          <w:sz w:val="28"/>
          <w:szCs w:val="28"/>
        </w:rPr>
        <w:t>«</w:t>
      </w:r>
      <w:r w:rsidRPr="000B7AF3">
        <w:rPr>
          <w:sz w:val="28"/>
          <w:szCs w:val="28"/>
        </w:rPr>
        <w:t>четырехсот</w:t>
      </w:r>
      <w:r>
        <w:rPr>
          <w:sz w:val="28"/>
          <w:szCs w:val="28"/>
        </w:rPr>
        <w:t>»;</w:t>
      </w:r>
    </w:p>
    <w:p w:rsidR="000B7AF3" w:rsidRDefault="000B7AF3" w:rsidP="00D7328A">
      <w:pPr>
        <w:pStyle w:val="a3"/>
        <w:spacing w:before="0" w:after="0"/>
        <w:ind w:firstLine="709"/>
        <w:divId w:val="834685887"/>
        <w:rPr>
          <w:sz w:val="28"/>
          <w:szCs w:val="28"/>
        </w:rPr>
      </w:pPr>
      <w:r>
        <w:rPr>
          <w:sz w:val="28"/>
          <w:szCs w:val="28"/>
        </w:rPr>
        <w:t>б) после слов «прочи</w:t>
      </w:r>
      <w:r w:rsidR="00D7328A">
        <w:rPr>
          <w:sz w:val="28"/>
          <w:szCs w:val="28"/>
        </w:rPr>
        <w:t>е</w:t>
      </w:r>
      <w:r>
        <w:rPr>
          <w:sz w:val="28"/>
          <w:szCs w:val="28"/>
        </w:rPr>
        <w:t xml:space="preserve"> расход</w:t>
      </w:r>
      <w:r w:rsidR="00D7328A">
        <w:rPr>
          <w:sz w:val="28"/>
          <w:szCs w:val="28"/>
        </w:rPr>
        <w:t>ы</w:t>
      </w:r>
      <w:r>
        <w:rPr>
          <w:sz w:val="28"/>
          <w:szCs w:val="28"/>
        </w:rPr>
        <w:t xml:space="preserve">» дополнить сноской </w:t>
      </w:r>
      <w:r w:rsidR="00907C06">
        <w:rPr>
          <w:sz w:val="28"/>
          <w:szCs w:val="28"/>
        </w:rPr>
        <w:t>10</w:t>
      </w:r>
      <w:r w:rsidR="00907C06">
        <w:rPr>
          <w:sz w:val="28"/>
          <w:szCs w:val="28"/>
          <w:vertAlign w:val="superscript"/>
        </w:rPr>
        <w:t>1</w:t>
      </w:r>
      <w:r w:rsidR="00907C0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0B7AF3" w:rsidRDefault="000B7AF3" w:rsidP="00907C06">
      <w:pPr>
        <w:pStyle w:val="a3"/>
        <w:spacing w:before="0" w:after="0"/>
        <w:ind w:firstLine="709"/>
        <w:divId w:val="834685887"/>
        <w:rPr>
          <w:sz w:val="28"/>
          <w:szCs w:val="28"/>
        </w:rPr>
      </w:pPr>
      <w:r>
        <w:rPr>
          <w:sz w:val="28"/>
          <w:szCs w:val="28"/>
        </w:rPr>
        <w:t>«1</w:t>
      </w:r>
      <w:r w:rsidR="00907C06">
        <w:rPr>
          <w:sz w:val="28"/>
          <w:szCs w:val="28"/>
        </w:rPr>
        <w:t>0</w:t>
      </w:r>
      <w:r w:rsidR="00907C06">
        <w:rPr>
          <w:sz w:val="28"/>
          <w:szCs w:val="28"/>
          <w:vertAlign w:val="superscript"/>
        </w:rPr>
        <w:t>1 </w:t>
      </w:r>
      <w:r>
        <w:rPr>
          <w:sz w:val="28"/>
          <w:szCs w:val="28"/>
        </w:rPr>
        <w:t>Статьи 18, 23</w:t>
      </w:r>
      <w:r>
        <w:rPr>
          <w:sz w:val="28"/>
          <w:szCs w:val="28"/>
          <w:vertAlign w:val="superscript"/>
        </w:rPr>
        <w:t>1</w:t>
      </w:r>
      <w:r w:rsidRPr="000B7AF3">
        <w:rPr>
          <w:sz w:val="28"/>
          <w:szCs w:val="28"/>
        </w:rPr>
        <w:t xml:space="preserve"> и 165 Бюджетного кодекса Российской Федерации</w:t>
      </w:r>
      <w:r>
        <w:rPr>
          <w:sz w:val="28"/>
          <w:szCs w:val="28"/>
        </w:rPr>
        <w:t>.»;</w:t>
      </w:r>
    </w:p>
    <w:p w:rsidR="00BF7227" w:rsidRDefault="00BF7227" w:rsidP="00907C06">
      <w:pPr>
        <w:pStyle w:val="a3"/>
        <w:spacing w:before="0" w:after="0"/>
        <w:ind w:firstLine="709"/>
        <w:divId w:val="834685887"/>
        <w:rPr>
          <w:sz w:val="28"/>
          <w:szCs w:val="28"/>
        </w:rPr>
      </w:pPr>
      <w:r>
        <w:rPr>
          <w:sz w:val="28"/>
          <w:szCs w:val="28"/>
        </w:rPr>
        <w:t>3) в пункте 198 слово «ста» заменить словом «четырехсот»;</w:t>
      </w:r>
    </w:p>
    <w:p w:rsidR="00BF7227" w:rsidRDefault="00BF7227" w:rsidP="00067C92">
      <w:pPr>
        <w:pStyle w:val="a3"/>
        <w:spacing w:before="0" w:after="0"/>
        <w:ind w:firstLine="709"/>
        <w:divId w:val="834685887"/>
        <w:rPr>
          <w:sz w:val="28"/>
          <w:szCs w:val="28"/>
        </w:rPr>
      </w:pPr>
      <w:r>
        <w:rPr>
          <w:sz w:val="28"/>
          <w:szCs w:val="28"/>
        </w:rPr>
        <w:t>4</w:t>
      </w:r>
      <w:r w:rsidR="00CE2A5E">
        <w:rPr>
          <w:sz w:val="28"/>
          <w:szCs w:val="28"/>
        </w:rPr>
        <w:t>) в пункте 204</w:t>
      </w:r>
      <w:r w:rsidR="007F5134">
        <w:rPr>
          <w:sz w:val="28"/>
          <w:szCs w:val="28"/>
        </w:rPr>
        <w:t xml:space="preserve"> в подпункте 6</w:t>
      </w:r>
      <w:r>
        <w:rPr>
          <w:sz w:val="28"/>
          <w:szCs w:val="28"/>
        </w:rPr>
        <w:t>:</w:t>
      </w:r>
    </w:p>
    <w:p w:rsidR="00CE2A5E" w:rsidRDefault="00BF7227" w:rsidP="00BF7227">
      <w:pPr>
        <w:pStyle w:val="a3"/>
        <w:spacing w:before="0" w:after="0"/>
        <w:ind w:firstLine="709"/>
        <w:divId w:val="834685887"/>
        <w:rPr>
          <w:sz w:val="28"/>
          <w:szCs w:val="28"/>
        </w:rPr>
      </w:pPr>
      <w:r>
        <w:rPr>
          <w:sz w:val="28"/>
          <w:szCs w:val="28"/>
        </w:rPr>
        <w:t>а) </w:t>
      </w:r>
      <w:r w:rsidR="00CE2A5E">
        <w:rPr>
          <w:sz w:val="28"/>
          <w:szCs w:val="28"/>
        </w:rPr>
        <w:t>сноску 10</w:t>
      </w:r>
      <w:r w:rsidR="00CE2A5E">
        <w:rPr>
          <w:sz w:val="28"/>
          <w:szCs w:val="28"/>
          <w:vertAlign w:val="superscript"/>
        </w:rPr>
        <w:t>2</w:t>
      </w:r>
      <w:r w:rsidR="00CE2A5E">
        <w:rPr>
          <w:sz w:val="28"/>
          <w:szCs w:val="28"/>
        </w:rPr>
        <w:t xml:space="preserve"> считать сноской 15;</w:t>
      </w:r>
    </w:p>
    <w:p w:rsidR="00BF7227" w:rsidRDefault="00BF7227" w:rsidP="00BF7227">
      <w:pPr>
        <w:pStyle w:val="a3"/>
        <w:spacing w:before="0" w:after="0"/>
        <w:ind w:firstLine="709"/>
        <w:divId w:val="834685887"/>
        <w:rPr>
          <w:sz w:val="28"/>
          <w:szCs w:val="28"/>
        </w:rPr>
      </w:pPr>
      <w:r>
        <w:rPr>
          <w:sz w:val="28"/>
          <w:szCs w:val="28"/>
        </w:rPr>
        <w:t>б) слово «ста» заменить словом «четырехсот»;</w:t>
      </w:r>
    </w:p>
    <w:p w:rsidR="00BF7227" w:rsidRDefault="00BF7227" w:rsidP="00BF7227">
      <w:pPr>
        <w:pStyle w:val="a3"/>
        <w:spacing w:before="0" w:after="0"/>
        <w:ind w:firstLine="709"/>
        <w:divId w:val="834685887"/>
        <w:rPr>
          <w:sz w:val="28"/>
          <w:szCs w:val="28"/>
        </w:rPr>
      </w:pPr>
      <w:r>
        <w:rPr>
          <w:sz w:val="28"/>
          <w:szCs w:val="28"/>
        </w:rPr>
        <w:t>5) в пункте 207 слово «ста» заменить словом «четырехсот»;</w:t>
      </w:r>
    </w:p>
    <w:p w:rsidR="00A8479D" w:rsidRDefault="00A8479D" w:rsidP="00BF7227">
      <w:pPr>
        <w:pStyle w:val="a3"/>
        <w:spacing w:before="0" w:after="0"/>
        <w:ind w:firstLine="709"/>
        <w:divId w:val="834685887"/>
        <w:rPr>
          <w:sz w:val="28"/>
          <w:szCs w:val="28"/>
        </w:rPr>
      </w:pPr>
      <w:r>
        <w:rPr>
          <w:sz w:val="28"/>
          <w:szCs w:val="28"/>
        </w:rPr>
        <w:t>6) в пункте 209 в таблице:</w:t>
      </w:r>
    </w:p>
    <w:p w:rsidR="00A8479D" w:rsidRDefault="00A8479D" w:rsidP="00FE61CE">
      <w:pPr>
        <w:pStyle w:val="a3"/>
        <w:spacing w:before="0" w:after="0"/>
        <w:ind w:firstLine="709"/>
        <w:divId w:val="834685887"/>
        <w:rPr>
          <w:sz w:val="28"/>
          <w:szCs w:val="28"/>
        </w:rPr>
      </w:pPr>
      <w:r>
        <w:rPr>
          <w:sz w:val="28"/>
          <w:szCs w:val="28"/>
        </w:rPr>
        <w:t xml:space="preserve">а) в подпункте 1.3. </w:t>
      </w:r>
      <w:r w:rsidR="00FE61CE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«Наименование статьи затрат» слово «ста» заменить словом «четырехсот»;</w:t>
      </w:r>
    </w:p>
    <w:p w:rsidR="00A8479D" w:rsidRDefault="00A8479D" w:rsidP="00A8479D">
      <w:pPr>
        <w:pStyle w:val="a3"/>
        <w:spacing w:before="0" w:after="0"/>
        <w:ind w:firstLine="709"/>
        <w:divId w:val="834685887"/>
        <w:rPr>
          <w:sz w:val="28"/>
          <w:szCs w:val="28"/>
        </w:rPr>
      </w:pPr>
      <w:r>
        <w:rPr>
          <w:sz w:val="28"/>
          <w:szCs w:val="28"/>
        </w:rPr>
        <w:t xml:space="preserve">б) в подпункте 2.7. </w:t>
      </w:r>
      <w:r w:rsidR="00FE61CE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«Наименование статьи затрат» слово «ста» заменить словом «четырехсот»;</w:t>
      </w:r>
    </w:p>
    <w:p w:rsidR="00A8479D" w:rsidRPr="00CE2A5E" w:rsidRDefault="00A8479D" w:rsidP="00BF7227">
      <w:pPr>
        <w:pStyle w:val="a3"/>
        <w:spacing w:before="0" w:after="0"/>
        <w:ind w:firstLine="709"/>
        <w:divId w:val="834685887"/>
        <w:rPr>
          <w:sz w:val="28"/>
          <w:szCs w:val="28"/>
        </w:rPr>
      </w:pPr>
      <w:r>
        <w:rPr>
          <w:sz w:val="28"/>
          <w:szCs w:val="28"/>
        </w:rPr>
        <w:t>в) в сноске к подпунктам 1.3</w:t>
      </w:r>
      <w:r w:rsidR="00233EDF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и 2.7. слово «ста» заменить словом «четырехсот»;</w:t>
      </w:r>
    </w:p>
    <w:p w:rsidR="003D2795" w:rsidRDefault="00D97A03" w:rsidP="00067C92">
      <w:pPr>
        <w:pStyle w:val="a3"/>
        <w:spacing w:before="0" w:after="0"/>
        <w:ind w:firstLine="709"/>
        <w:divId w:val="834685887"/>
        <w:rPr>
          <w:sz w:val="28"/>
          <w:szCs w:val="28"/>
        </w:rPr>
      </w:pPr>
      <w:r>
        <w:rPr>
          <w:sz w:val="28"/>
          <w:szCs w:val="28"/>
        </w:rPr>
        <w:t>7</w:t>
      </w:r>
      <w:r w:rsidR="003D2795">
        <w:rPr>
          <w:sz w:val="28"/>
          <w:szCs w:val="28"/>
        </w:rPr>
        <w:t>) в пункте 233 после слов «</w:t>
      </w:r>
      <w:r w:rsidR="003D2795" w:rsidRPr="003D2795">
        <w:rPr>
          <w:sz w:val="28"/>
          <w:szCs w:val="28"/>
        </w:rPr>
        <w:t>профилактических мероприятий,»</w:t>
      </w:r>
      <w:r w:rsidR="003D2795">
        <w:rPr>
          <w:sz w:val="28"/>
          <w:szCs w:val="28"/>
        </w:rPr>
        <w:t xml:space="preserve"> дополнить словами «</w:t>
      </w:r>
      <w:proofErr w:type="spellStart"/>
      <w:r w:rsidR="003D2795" w:rsidRPr="003D2795">
        <w:rPr>
          <w:sz w:val="28"/>
          <w:szCs w:val="28"/>
        </w:rPr>
        <w:t>дообследования</w:t>
      </w:r>
      <w:proofErr w:type="spellEnd"/>
      <w:r w:rsidR="003D2795" w:rsidRPr="003D2795">
        <w:rPr>
          <w:sz w:val="28"/>
          <w:szCs w:val="28"/>
        </w:rPr>
        <w:t xml:space="preserve"> в случае поступления от территориального фонда сведений о причинах возврата направления на медико-социальную экспертизу в медицинскую организацию в соответствии с перечнем медицинских обследований, необходимых для получения </w:t>
      </w:r>
      <w:r w:rsidR="003D2795" w:rsidRPr="003D2795">
        <w:rPr>
          <w:sz w:val="28"/>
          <w:szCs w:val="28"/>
        </w:rPr>
        <w:lastRenderedPageBreak/>
        <w:t>клинико-функциональных данных в зависимости от заболевания в целях проведения медико-социальной экспертизы,</w:t>
      </w:r>
      <w:r w:rsidR="003D2795">
        <w:rPr>
          <w:sz w:val="28"/>
          <w:szCs w:val="28"/>
        </w:rPr>
        <w:t>»;</w:t>
      </w:r>
    </w:p>
    <w:p w:rsidR="00067C92" w:rsidRDefault="00D97A03" w:rsidP="00067C92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8</w:t>
      </w:r>
      <w:r w:rsidR="00067C92">
        <w:rPr>
          <w:sz w:val="28"/>
          <w:szCs w:val="28"/>
        </w:rPr>
        <w:t>) в пункте 250 слова «и с учетом стандартов медицинской помощи» исключить;</w:t>
      </w:r>
    </w:p>
    <w:p w:rsidR="00067C92" w:rsidRDefault="00D97A03" w:rsidP="00B77990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9</w:t>
      </w:r>
      <w:r w:rsidR="00067C92">
        <w:rPr>
          <w:sz w:val="28"/>
          <w:szCs w:val="28"/>
        </w:rPr>
        <w:t>) </w:t>
      </w:r>
      <w:r w:rsidR="00B77990">
        <w:rPr>
          <w:sz w:val="28"/>
          <w:szCs w:val="28"/>
        </w:rPr>
        <w:t>в приложении № 5:</w:t>
      </w:r>
    </w:p>
    <w:p w:rsidR="00B77990" w:rsidRDefault="00B77990" w:rsidP="00B77990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а) </w:t>
      </w:r>
      <w:r w:rsidR="00F37B9F">
        <w:rPr>
          <w:sz w:val="28"/>
          <w:szCs w:val="28"/>
        </w:rPr>
        <w:t xml:space="preserve">в </w:t>
      </w:r>
      <w:r w:rsidRPr="00B77990">
        <w:rPr>
          <w:sz w:val="28"/>
          <w:szCs w:val="28"/>
        </w:rPr>
        <w:t>пункте 2.10</w:t>
      </w:r>
      <w:r w:rsidR="00F37B9F">
        <w:rPr>
          <w:sz w:val="28"/>
          <w:szCs w:val="28"/>
        </w:rPr>
        <w:t xml:space="preserve"> раздела 2 </w:t>
      </w:r>
      <w:r w:rsidR="00F37B9F" w:rsidRPr="00F37B9F">
        <w:rPr>
          <w:sz w:val="28"/>
          <w:szCs w:val="28"/>
        </w:rPr>
        <w:t xml:space="preserve">в графе «Перечень оснований» слова </w:t>
      </w:r>
      <w:r w:rsidR="00F37B9F">
        <w:rPr>
          <w:sz w:val="28"/>
          <w:szCs w:val="28"/>
        </w:rPr>
        <w:br/>
      </w:r>
      <w:r w:rsidR="00F37B9F" w:rsidRPr="00F37B9F">
        <w:rPr>
          <w:sz w:val="28"/>
          <w:szCs w:val="28"/>
        </w:rPr>
        <w:t>«, с учетом стандартов медицинской помощи» исключить;</w:t>
      </w:r>
    </w:p>
    <w:p w:rsidR="00F37B9F" w:rsidRDefault="00F37B9F" w:rsidP="00B77990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 xml:space="preserve">б) в пункте 3.1 раздела 3 в графе «Перечень оснований» слова </w:t>
      </w:r>
      <w:r w:rsidR="002C3FBC">
        <w:rPr>
          <w:sz w:val="28"/>
          <w:szCs w:val="28"/>
        </w:rPr>
        <w:br/>
      </w:r>
      <w:r>
        <w:rPr>
          <w:sz w:val="28"/>
          <w:szCs w:val="28"/>
        </w:rPr>
        <w:t>«и с учетом стандартов медицинской помощи» исключить;</w:t>
      </w:r>
    </w:p>
    <w:p w:rsidR="00F37B9F" w:rsidRDefault="00236498" w:rsidP="00B77990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 xml:space="preserve">в) в пункте 3.2 раздела 3 в графе «Перечень оснований» слова </w:t>
      </w:r>
      <w:r w:rsidR="002C3FBC">
        <w:rPr>
          <w:sz w:val="28"/>
          <w:szCs w:val="28"/>
        </w:rPr>
        <w:br/>
      </w:r>
      <w:r>
        <w:rPr>
          <w:sz w:val="28"/>
          <w:szCs w:val="28"/>
        </w:rPr>
        <w:t>«и с учетом стандартов медицинской помощи» исключить;</w:t>
      </w:r>
    </w:p>
    <w:p w:rsidR="00236498" w:rsidRDefault="002C3FBC" w:rsidP="00B77990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 xml:space="preserve">г) в пункте 3.3 раздела 3 в графе «Перечень оснований» слова </w:t>
      </w:r>
      <w:r>
        <w:rPr>
          <w:sz w:val="28"/>
          <w:szCs w:val="28"/>
        </w:rPr>
        <w:br/>
        <w:t>«, стандартами медицинской помощи» исключить;</w:t>
      </w:r>
    </w:p>
    <w:p w:rsidR="00FE61CE" w:rsidRDefault="00CC5D76" w:rsidP="00FE61CE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д) в пункте 3.7 раздела 3 граф</w:t>
      </w:r>
      <w:r w:rsidR="00FE61CE">
        <w:rPr>
          <w:sz w:val="28"/>
          <w:szCs w:val="28"/>
        </w:rPr>
        <w:t>у</w:t>
      </w:r>
      <w:r>
        <w:rPr>
          <w:sz w:val="28"/>
          <w:szCs w:val="28"/>
        </w:rPr>
        <w:t xml:space="preserve"> «Перечень оснований» </w:t>
      </w:r>
      <w:r w:rsidR="00FE61CE">
        <w:rPr>
          <w:sz w:val="28"/>
          <w:szCs w:val="28"/>
        </w:rPr>
        <w:t>изложить в следующей редакции:</w:t>
      </w:r>
    </w:p>
    <w:p w:rsidR="00CC5D76" w:rsidRDefault="00FE61CE" w:rsidP="00FE61CE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«</w:t>
      </w:r>
      <w:r w:rsidRPr="00FE61CE">
        <w:rPr>
          <w:sz w:val="28"/>
          <w:szCs w:val="28"/>
        </w:rPr>
        <w:t>Госпитализация застрахованного лица в плановой или неотложной форме с нарушением требований к профильности оказанной медицинской помощи (непрофильная госпитализация), кроме случаев госпитализации в неотложной и экстренной форме с последующим переводом в профильные медицинские организации (структурные подразделения медицинских организаций) в течение суток или более, если перевод в течение суток невозможен с учетом тяжести состояния пациента и его транспортабельности без нанесения вреда здоровью и утяжеления тяжести состояния.</w:t>
      </w:r>
      <w:r w:rsidR="0088352B">
        <w:rPr>
          <w:sz w:val="28"/>
          <w:szCs w:val="28"/>
        </w:rPr>
        <w:t>»;</w:t>
      </w:r>
    </w:p>
    <w:p w:rsidR="002C3FBC" w:rsidRDefault="0088352B" w:rsidP="00B77990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е</w:t>
      </w:r>
      <w:r w:rsidR="002C3FBC">
        <w:rPr>
          <w:sz w:val="28"/>
          <w:szCs w:val="28"/>
        </w:rPr>
        <w:t>) в пункте 3.13 раздела 3 в графе «Перечень оснований» слова «стандартов медицинской помощи и</w:t>
      </w:r>
      <w:r w:rsidR="009D3BC0">
        <w:rPr>
          <w:sz w:val="28"/>
          <w:szCs w:val="28"/>
        </w:rPr>
        <w:t>» исключить.</w:t>
      </w:r>
    </w:p>
    <w:p w:rsidR="009D3BC0" w:rsidRDefault="009D3BC0" w:rsidP="009D3BC0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 xml:space="preserve">2. В </w:t>
      </w:r>
      <w:r w:rsidRPr="009D3BC0">
        <w:rPr>
          <w:sz w:val="28"/>
          <w:szCs w:val="28"/>
        </w:rPr>
        <w:t>Поряд</w:t>
      </w:r>
      <w:r>
        <w:rPr>
          <w:sz w:val="28"/>
          <w:szCs w:val="28"/>
        </w:rPr>
        <w:t>ке</w:t>
      </w:r>
      <w:r w:rsidRPr="009D3BC0">
        <w:rPr>
          <w:sz w:val="28"/>
          <w:szCs w:val="28"/>
        </w:rPr>
        <w:t xml:space="preserve">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утвержденный приказом Министерства здравоохранения Российской Федерации от 19 марта 2021 г. № 231н</w:t>
      </w:r>
      <w:r>
        <w:rPr>
          <w:sz w:val="28"/>
          <w:szCs w:val="28"/>
        </w:rPr>
        <w:t>:</w:t>
      </w:r>
    </w:p>
    <w:p w:rsidR="009D3BC0" w:rsidRDefault="009D3BC0" w:rsidP="009D3BC0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1) </w:t>
      </w:r>
      <w:r w:rsidRPr="009D3BC0">
        <w:rPr>
          <w:sz w:val="28"/>
          <w:szCs w:val="28"/>
        </w:rPr>
        <w:t>в абзаце третьем подпункта 3 пункта 6 слов</w:t>
      </w:r>
      <w:r>
        <w:rPr>
          <w:sz w:val="28"/>
          <w:szCs w:val="28"/>
        </w:rPr>
        <w:t>а «, с учетом стандартов медицинской помощи» исключить;</w:t>
      </w:r>
    </w:p>
    <w:p w:rsidR="009D3BC0" w:rsidRDefault="009D3BC0" w:rsidP="009D3BC0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2) в подпункте 3 пункта 17 слова «, стандартам медицинской помощи» исключить;</w:t>
      </w:r>
    </w:p>
    <w:p w:rsidR="009D3BC0" w:rsidRDefault="00324AE0" w:rsidP="009D3BC0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3) в подпункте 5 пункта 18 слова «, стандарты медицинской помощи» исключить;</w:t>
      </w:r>
    </w:p>
    <w:p w:rsidR="00324AE0" w:rsidRDefault="00324AE0" w:rsidP="009D3BC0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4) в абзаце первом пункта 28 слова «, стандартам медицинской помощи» исключить;</w:t>
      </w:r>
    </w:p>
    <w:p w:rsidR="00324AE0" w:rsidRDefault="00324AE0" w:rsidP="009D3BC0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5) в пункте 33 слова «и с учетом стандартов медицинской помощи» исключить;</w:t>
      </w:r>
    </w:p>
    <w:p w:rsidR="00324AE0" w:rsidRDefault="00324AE0" w:rsidP="009D3BC0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6) в подпункте 6 пункта 37 слова «, стандартам медицинской помощи» исключить;</w:t>
      </w:r>
    </w:p>
    <w:p w:rsidR="00324AE0" w:rsidRDefault="00324AE0" w:rsidP="009D3BC0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lastRenderedPageBreak/>
        <w:t>7) </w:t>
      </w:r>
      <w:r w:rsidR="004E4174">
        <w:rPr>
          <w:sz w:val="28"/>
          <w:szCs w:val="28"/>
        </w:rPr>
        <w:t>в пункте 39 слова «и с учетом стандартов медицинской помощи» исключить;</w:t>
      </w:r>
    </w:p>
    <w:p w:rsidR="004E4174" w:rsidRDefault="004E4174" w:rsidP="004E4174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8) в подпункте 5 пункта 40 слова «стандарты медицинской помощи,» исключить;</w:t>
      </w:r>
    </w:p>
    <w:p w:rsidR="004E4174" w:rsidRDefault="004E4174" w:rsidP="004E4174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9) в подпункте 1 пункта 95 слова «и с учетом стандартов медицинской помощи» исключить;</w:t>
      </w:r>
    </w:p>
    <w:p w:rsidR="004E4174" w:rsidRDefault="004E4174" w:rsidP="004E4174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10) в подпункте 2 пункта 100 слова «, стандартах медицинской помощи» исключить;</w:t>
      </w:r>
    </w:p>
    <w:p w:rsidR="004E4174" w:rsidRDefault="004E4174" w:rsidP="004E4174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11) в абзаце третьем подпункта 5 пункта 101 слова «,</w:t>
      </w:r>
      <w:r w:rsidR="001D61D6">
        <w:rPr>
          <w:sz w:val="28"/>
          <w:szCs w:val="28"/>
        </w:rPr>
        <w:t xml:space="preserve"> стандартов медицинской помощи» исключить;</w:t>
      </w:r>
    </w:p>
    <w:p w:rsidR="001D61D6" w:rsidRDefault="001D61D6" w:rsidP="001D61D6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12) в приложении:</w:t>
      </w:r>
    </w:p>
    <w:p w:rsidR="001D61D6" w:rsidRDefault="001D61D6" w:rsidP="001D61D6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а) </w:t>
      </w:r>
      <w:r w:rsidR="00204379">
        <w:rPr>
          <w:sz w:val="28"/>
          <w:szCs w:val="28"/>
        </w:rPr>
        <w:t xml:space="preserve">в пункте 2.10 раздела 2 в графе «Перечень оснований» слова </w:t>
      </w:r>
      <w:r w:rsidR="00204379">
        <w:rPr>
          <w:sz w:val="28"/>
          <w:szCs w:val="28"/>
        </w:rPr>
        <w:br/>
        <w:t>«, с учетом стандартов медицинской помощи» исключить;</w:t>
      </w:r>
    </w:p>
    <w:p w:rsidR="00204379" w:rsidRDefault="00204379" w:rsidP="001D61D6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 xml:space="preserve">б) в пункте 3.1 раздела 3 в графе «Перечень оснований» слова </w:t>
      </w:r>
      <w:r>
        <w:rPr>
          <w:sz w:val="28"/>
          <w:szCs w:val="28"/>
        </w:rPr>
        <w:br/>
        <w:t>«и с учетом стандартов медицинской помощи»</w:t>
      </w:r>
      <w:r w:rsidR="009D206D">
        <w:rPr>
          <w:sz w:val="28"/>
          <w:szCs w:val="28"/>
        </w:rPr>
        <w:t xml:space="preserve"> исключить;</w:t>
      </w:r>
    </w:p>
    <w:p w:rsidR="009D206D" w:rsidRDefault="009D206D" w:rsidP="001D61D6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 xml:space="preserve">в) в пункте 3.2 раздела 3 в графе «Перечень оснований» слова </w:t>
      </w:r>
      <w:r>
        <w:rPr>
          <w:sz w:val="28"/>
          <w:szCs w:val="28"/>
        </w:rPr>
        <w:br/>
        <w:t>«и с учетом стандартов медицинской помощи» исключить;</w:t>
      </w:r>
    </w:p>
    <w:p w:rsidR="009D206D" w:rsidRDefault="009D206D" w:rsidP="001D61D6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 xml:space="preserve">г) в пункте 3.3 раздела 3 в графе «Перечень оснований» слова </w:t>
      </w:r>
      <w:r>
        <w:rPr>
          <w:sz w:val="28"/>
          <w:szCs w:val="28"/>
        </w:rPr>
        <w:br/>
        <w:t>«, стандартами медицинской помощи» исключить;</w:t>
      </w:r>
    </w:p>
    <w:p w:rsidR="002D3935" w:rsidRDefault="00F9594B" w:rsidP="002D3935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д) в пункте 3.7 раздела 3 граф</w:t>
      </w:r>
      <w:r w:rsidR="002D3935">
        <w:rPr>
          <w:sz w:val="28"/>
          <w:szCs w:val="28"/>
        </w:rPr>
        <w:t>у</w:t>
      </w:r>
      <w:r>
        <w:rPr>
          <w:sz w:val="28"/>
          <w:szCs w:val="28"/>
        </w:rPr>
        <w:t xml:space="preserve"> «Перечень оснований» </w:t>
      </w:r>
      <w:r w:rsidR="002D3935">
        <w:rPr>
          <w:sz w:val="28"/>
          <w:szCs w:val="28"/>
        </w:rPr>
        <w:t>изложить в следующей редакции:</w:t>
      </w:r>
    </w:p>
    <w:p w:rsidR="002D3935" w:rsidRDefault="002D3935" w:rsidP="002D3935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«</w:t>
      </w:r>
      <w:r w:rsidRPr="002D3935">
        <w:rPr>
          <w:sz w:val="28"/>
          <w:szCs w:val="28"/>
        </w:rPr>
        <w:t>Госпитализация застрахованного лица в плановой или неотложной форме с нарушением требований к профильности оказанной медицинской помощи (непрофильная госпитализация), кроме случаев госпитализации в неотложной</w:t>
      </w:r>
      <w:r>
        <w:rPr>
          <w:sz w:val="28"/>
          <w:szCs w:val="28"/>
        </w:rPr>
        <w:t xml:space="preserve"> и экстренной</w:t>
      </w:r>
      <w:r w:rsidRPr="002D3935">
        <w:rPr>
          <w:sz w:val="28"/>
          <w:szCs w:val="28"/>
        </w:rPr>
        <w:t xml:space="preserve"> форме с последующим переводом в профильные медицинские организации (структурные подразделения медицинских организаций) в течение суток или более, если перевод в течение суток невозможен с учетом тяжести состояния пациента и его транспортабельности без нанесения вреда здоровью и утяжеления тяжести состояния.</w:t>
      </w:r>
      <w:r w:rsidR="007902BF">
        <w:rPr>
          <w:sz w:val="28"/>
          <w:szCs w:val="28"/>
        </w:rPr>
        <w:t>»;</w:t>
      </w:r>
    </w:p>
    <w:p w:rsidR="009D206D" w:rsidRDefault="00CC5D76" w:rsidP="009D206D">
      <w:pPr>
        <w:pStyle w:val="a3"/>
        <w:spacing w:before="0" w:after="0"/>
        <w:divId w:val="834685887"/>
        <w:rPr>
          <w:sz w:val="28"/>
          <w:szCs w:val="28"/>
        </w:rPr>
      </w:pPr>
      <w:r>
        <w:rPr>
          <w:sz w:val="28"/>
          <w:szCs w:val="28"/>
        </w:rPr>
        <w:t>е</w:t>
      </w:r>
      <w:r w:rsidR="009D206D">
        <w:rPr>
          <w:sz w:val="28"/>
          <w:szCs w:val="28"/>
        </w:rPr>
        <w:t>) в пункте 3.13 раздела 3 в графе «Перечень оснований» слова «стандартов медицинской помощи и» исключить.</w:t>
      </w:r>
    </w:p>
    <w:p w:rsidR="001D61D6" w:rsidRPr="00B77990" w:rsidRDefault="001D61D6" w:rsidP="004E4174">
      <w:pPr>
        <w:pStyle w:val="a3"/>
        <w:spacing w:before="0" w:after="0"/>
        <w:divId w:val="834685887"/>
        <w:rPr>
          <w:sz w:val="28"/>
          <w:szCs w:val="28"/>
        </w:rPr>
      </w:pPr>
    </w:p>
    <w:sectPr w:rsidR="001D61D6" w:rsidRPr="00B77990" w:rsidSect="0032057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FDD" w:rsidRDefault="00260FDD" w:rsidP="00112B94">
      <w:r>
        <w:separator/>
      </w:r>
    </w:p>
    <w:p w:rsidR="00260FDD" w:rsidRDefault="00260FDD"/>
  </w:endnote>
  <w:endnote w:type="continuationSeparator" w:id="0">
    <w:p w:rsidR="00260FDD" w:rsidRDefault="00260FDD" w:rsidP="00112B94">
      <w:r>
        <w:continuationSeparator/>
      </w:r>
    </w:p>
    <w:p w:rsidR="00260FDD" w:rsidRDefault="00260FD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FDD" w:rsidRDefault="00260FDD" w:rsidP="00112B94">
      <w:r>
        <w:separator/>
      </w:r>
    </w:p>
    <w:p w:rsidR="00260FDD" w:rsidRDefault="00260FDD"/>
  </w:footnote>
  <w:footnote w:type="continuationSeparator" w:id="0">
    <w:p w:rsidR="00260FDD" w:rsidRDefault="00260FDD" w:rsidP="00112B94">
      <w:r>
        <w:continuationSeparator/>
      </w:r>
    </w:p>
    <w:p w:rsidR="00260FDD" w:rsidRDefault="00260F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6750085"/>
      <w:docPartObj>
        <w:docPartGallery w:val="Page Numbers (Top of Page)"/>
        <w:docPartUnique/>
      </w:docPartObj>
    </w:sdtPr>
    <w:sdtContent>
      <w:p w:rsidR="00AE326E" w:rsidRDefault="00867EFB">
        <w:pPr>
          <w:pStyle w:val="ab"/>
          <w:jc w:val="center"/>
        </w:pPr>
        <w:r>
          <w:fldChar w:fldCharType="begin"/>
        </w:r>
        <w:r w:rsidR="00AE326E">
          <w:instrText>PAGE   \* MERGEFORMAT</w:instrText>
        </w:r>
        <w:r>
          <w:fldChar w:fldCharType="separate"/>
        </w:r>
        <w:r w:rsidR="00C579EC">
          <w:rPr>
            <w:noProof/>
          </w:rPr>
          <w:t>3</w:t>
        </w:r>
        <w:r>
          <w:fldChar w:fldCharType="end"/>
        </w:r>
      </w:p>
    </w:sdtContent>
  </w:sdt>
  <w:p w:rsidR="004F292A" w:rsidRDefault="004F292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F96"/>
    <w:multiLevelType w:val="hybridMultilevel"/>
    <w:tmpl w:val="9D8C71F4"/>
    <w:lvl w:ilvl="0" w:tplc="9744A5C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82C27"/>
    <w:rsid w:val="00021C93"/>
    <w:rsid w:val="00023192"/>
    <w:rsid w:val="0003318A"/>
    <w:rsid w:val="0005012E"/>
    <w:rsid w:val="00050F30"/>
    <w:rsid w:val="00055BD8"/>
    <w:rsid w:val="00056954"/>
    <w:rsid w:val="0006512C"/>
    <w:rsid w:val="00067C92"/>
    <w:rsid w:val="000768D1"/>
    <w:rsid w:val="0008164A"/>
    <w:rsid w:val="000839E0"/>
    <w:rsid w:val="00095C03"/>
    <w:rsid w:val="000A1217"/>
    <w:rsid w:val="000A50EB"/>
    <w:rsid w:val="000B7AF3"/>
    <w:rsid w:val="000C340E"/>
    <w:rsid w:val="000C4FFB"/>
    <w:rsid w:val="000C5114"/>
    <w:rsid w:val="000E1D37"/>
    <w:rsid w:val="000E4A1A"/>
    <w:rsid w:val="000F7FAB"/>
    <w:rsid w:val="00100DAA"/>
    <w:rsid w:val="0011214D"/>
    <w:rsid w:val="00112B94"/>
    <w:rsid w:val="00113238"/>
    <w:rsid w:val="00123CF6"/>
    <w:rsid w:val="0014611A"/>
    <w:rsid w:val="00157197"/>
    <w:rsid w:val="00157803"/>
    <w:rsid w:val="00160530"/>
    <w:rsid w:val="001773C5"/>
    <w:rsid w:val="0017760C"/>
    <w:rsid w:val="001B59EB"/>
    <w:rsid w:val="001C54FA"/>
    <w:rsid w:val="001D61D6"/>
    <w:rsid w:val="001E3961"/>
    <w:rsid w:val="001E43F0"/>
    <w:rsid w:val="001E7585"/>
    <w:rsid w:val="001F306E"/>
    <w:rsid w:val="001F60A2"/>
    <w:rsid w:val="00204379"/>
    <w:rsid w:val="00217394"/>
    <w:rsid w:val="0022713A"/>
    <w:rsid w:val="00233EDF"/>
    <w:rsid w:val="00236498"/>
    <w:rsid w:val="00242F7E"/>
    <w:rsid w:val="0025401E"/>
    <w:rsid w:val="0026016E"/>
    <w:rsid w:val="00260FDD"/>
    <w:rsid w:val="002631FF"/>
    <w:rsid w:val="0027323C"/>
    <w:rsid w:val="002746CB"/>
    <w:rsid w:val="00284D25"/>
    <w:rsid w:val="002916BB"/>
    <w:rsid w:val="002A0A1B"/>
    <w:rsid w:val="002A46DA"/>
    <w:rsid w:val="002B6BEF"/>
    <w:rsid w:val="002C3FBC"/>
    <w:rsid w:val="002D3935"/>
    <w:rsid w:val="002D47CB"/>
    <w:rsid w:val="002E0C35"/>
    <w:rsid w:val="002E6C48"/>
    <w:rsid w:val="002F2DA4"/>
    <w:rsid w:val="00301815"/>
    <w:rsid w:val="00312E3E"/>
    <w:rsid w:val="00317A1F"/>
    <w:rsid w:val="00320573"/>
    <w:rsid w:val="00321089"/>
    <w:rsid w:val="00321710"/>
    <w:rsid w:val="00324AE0"/>
    <w:rsid w:val="00325F20"/>
    <w:rsid w:val="00327B02"/>
    <w:rsid w:val="00331A0E"/>
    <w:rsid w:val="003368F0"/>
    <w:rsid w:val="003414A7"/>
    <w:rsid w:val="003457CB"/>
    <w:rsid w:val="00347080"/>
    <w:rsid w:val="00357F90"/>
    <w:rsid w:val="00367DA3"/>
    <w:rsid w:val="00382B9B"/>
    <w:rsid w:val="003976BF"/>
    <w:rsid w:val="003A2469"/>
    <w:rsid w:val="003A2777"/>
    <w:rsid w:val="003A5EA1"/>
    <w:rsid w:val="003B3A0F"/>
    <w:rsid w:val="003B7D40"/>
    <w:rsid w:val="003D2795"/>
    <w:rsid w:val="003D2CE3"/>
    <w:rsid w:val="003E0D0D"/>
    <w:rsid w:val="003E566F"/>
    <w:rsid w:val="003E6A13"/>
    <w:rsid w:val="003E6CFE"/>
    <w:rsid w:val="003E70B4"/>
    <w:rsid w:val="003F53BF"/>
    <w:rsid w:val="004025FA"/>
    <w:rsid w:val="00472A8F"/>
    <w:rsid w:val="00473597"/>
    <w:rsid w:val="004851E9"/>
    <w:rsid w:val="004B1F48"/>
    <w:rsid w:val="004C446F"/>
    <w:rsid w:val="004D3BAF"/>
    <w:rsid w:val="004E4174"/>
    <w:rsid w:val="004F292A"/>
    <w:rsid w:val="00502937"/>
    <w:rsid w:val="00505F23"/>
    <w:rsid w:val="0051103B"/>
    <w:rsid w:val="00526794"/>
    <w:rsid w:val="00530B72"/>
    <w:rsid w:val="00531296"/>
    <w:rsid w:val="00537597"/>
    <w:rsid w:val="0054068D"/>
    <w:rsid w:val="005416DF"/>
    <w:rsid w:val="00542AF6"/>
    <w:rsid w:val="00543BDD"/>
    <w:rsid w:val="00544B5A"/>
    <w:rsid w:val="00553FA2"/>
    <w:rsid w:val="00564424"/>
    <w:rsid w:val="00583A0A"/>
    <w:rsid w:val="00587577"/>
    <w:rsid w:val="0059274A"/>
    <w:rsid w:val="005A5A66"/>
    <w:rsid w:val="005B4507"/>
    <w:rsid w:val="005C2124"/>
    <w:rsid w:val="005C49D6"/>
    <w:rsid w:val="005C7BE9"/>
    <w:rsid w:val="005E1F2B"/>
    <w:rsid w:val="005E44AA"/>
    <w:rsid w:val="005E7EEF"/>
    <w:rsid w:val="006214FA"/>
    <w:rsid w:val="00625B54"/>
    <w:rsid w:val="00627AF8"/>
    <w:rsid w:val="0063206D"/>
    <w:rsid w:val="00644A1A"/>
    <w:rsid w:val="00653EFE"/>
    <w:rsid w:val="00666F8C"/>
    <w:rsid w:val="00667CEF"/>
    <w:rsid w:val="006829A8"/>
    <w:rsid w:val="00686A37"/>
    <w:rsid w:val="00692C5A"/>
    <w:rsid w:val="00695A63"/>
    <w:rsid w:val="006A2D05"/>
    <w:rsid w:val="006A48B4"/>
    <w:rsid w:val="006A4B84"/>
    <w:rsid w:val="006A7F0D"/>
    <w:rsid w:val="006B2AF4"/>
    <w:rsid w:val="006B3121"/>
    <w:rsid w:val="006B5C30"/>
    <w:rsid w:val="006B671E"/>
    <w:rsid w:val="006E1EB8"/>
    <w:rsid w:val="006F1DD9"/>
    <w:rsid w:val="006F2BA3"/>
    <w:rsid w:val="006F7C97"/>
    <w:rsid w:val="00703C9E"/>
    <w:rsid w:val="0071440A"/>
    <w:rsid w:val="00731FEF"/>
    <w:rsid w:val="00736914"/>
    <w:rsid w:val="007504F7"/>
    <w:rsid w:val="00770204"/>
    <w:rsid w:val="00770D60"/>
    <w:rsid w:val="00770F77"/>
    <w:rsid w:val="007846D9"/>
    <w:rsid w:val="00787CF3"/>
    <w:rsid w:val="007902BF"/>
    <w:rsid w:val="0079104A"/>
    <w:rsid w:val="00791F0F"/>
    <w:rsid w:val="00792442"/>
    <w:rsid w:val="00793EEF"/>
    <w:rsid w:val="00794145"/>
    <w:rsid w:val="00795621"/>
    <w:rsid w:val="00795D9E"/>
    <w:rsid w:val="00796966"/>
    <w:rsid w:val="007A1A57"/>
    <w:rsid w:val="007A6AF2"/>
    <w:rsid w:val="007A75ED"/>
    <w:rsid w:val="007B2698"/>
    <w:rsid w:val="007B2E5B"/>
    <w:rsid w:val="007B3C99"/>
    <w:rsid w:val="007B76A5"/>
    <w:rsid w:val="007C566F"/>
    <w:rsid w:val="007D62BD"/>
    <w:rsid w:val="007D7BF5"/>
    <w:rsid w:val="007F5134"/>
    <w:rsid w:val="00802921"/>
    <w:rsid w:val="0081320F"/>
    <w:rsid w:val="00813B84"/>
    <w:rsid w:val="008148BA"/>
    <w:rsid w:val="00815C85"/>
    <w:rsid w:val="0081689B"/>
    <w:rsid w:val="0082170C"/>
    <w:rsid w:val="00827139"/>
    <w:rsid w:val="0082782B"/>
    <w:rsid w:val="00843D65"/>
    <w:rsid w:val="00850109"/>
    <w:rsid w:val="00853161"/>
    <w:rsid w:val="00867EFB"/>
    <w:rsid w:val="008750CD"/>
    <w:rsid w:val="0087669F"/>
    <w:rsid w:val="00877F0A"/>
    <w:rsid w:val="00882058"/>
    <w:rsid w:val="0088352B"/>
    <w:rsid w:val="00892975"/>
    <w:rsid w:val="00896901"/>
    <w:rsid w:val="008A1ACF"/>
    <w:rsid w:val="008B1971"/>
    <w:rsid w:val="008B39CF"/>
    <w:rsid w:val="008C0760"/>
    <w:rsid w:val="008C1978"/>
    <w:rsid w:val="008D013C"/>
    <w:rsid w:val="008D1F44"/>
    <w:rsid w:val="008D57F3"/>
    <w:rsid w:val="008E1D55"/>
    <w:rsid w:val="008E2FC9"/>
    <w:rsid w:val="008F1712"/>
    <w:rsid w:val="008F2734"/>
    <w:rsid w:val="008F4A42"/>
    <w:rsid w:val="00900F08"/>
    <w:rsid w:val="00904825"/>
    <w:rsid w:val="00907C06"/>
    <w:rsid w:val="00921F32"/>
    <w:rsid w:val="009228DC"/>
    <w:rsid w:val="0093565B"/>
    <w:rsid w:val="00936A64"/>
    <w:rsid w:val="0093754D"/>
    <w:rsid w:val="009830B9"/>
    <w:rsid w:val="00983B93"/>
    <w:rsid w:val="009862EB"/>
    <w:rsid w:val="00986CBF"/>
    <w:rsid w:val="009922C2"/>
    <w:rsid w:val="009A4E64"/>
    <w:rsid w:val="009C7128"/>
    <w:rsid w:val="009D0ECD"/>
    <w:rsid w:val="009D206D"/>
    <w:rsid w:val="009D3BC0"/>
    <w:rsid w:val="009E355C"/>
    <w:rsid w:val="009E3D3F"/>
    <w:rsid w:val="009E4F76"/>
    <w:rsid w:val="009F1714"/>
    <w:rsid w:val="009F3F7B"/>
    <w:rsid w:val="009F60A0"/>
    <w:rsid w:val="00A015A9"/>
    <w:rsid w:val="00A06822"/>
    <w:rsid w:val="00A0785C"/>
    <w:rsid w:val="00A11F07"/>
    <w:rsid w:val="00A16B94"/>
    <w:rsid w:val="00A3231E"/>
    <w:rsid w:val="00A361FD"/>
    <w:rsid w:val="00A44040"/>
    <w:rsid w:val="00A47ABF"/>
    <w:rsid w:val="00A54495"/>
    <w:rsid w:val="00A602BB"/>
    <w:rsid w:val="00A638DD"/>
    <w:rsid w:val="00A73947"/>
    <w:rsid w:val="00A7424D"/>
    <w:rsid w:val="00A7773D"/>
    <w:rsid w:val="00A80C58"/>
    <w:rsid w:val="00A8479D"/>
    <w:rsid w:val="00A8619E"/>
    <w:rsid w:val="00A96C07"/>
    <w:rsid w:val="00AA73B1"/>
    <w:rsid w:val="00AB0663"/>
    <w:rsid w:val="00AB10A9"/>
    <w:rsid w:val="00AC254B"/>
    <w:rsid w:val="00AE326E"/>
    <w:rsid w:val="00AE67B1"/>
    <w:rsid w:val="00B048C9"/>
    <w:rsid w:val="00B10854"/>
    <w:rsid w:val="00B158CF"/>
    <w:rsid w:val="00B25BF6"/>
    <w:rsid w:val="00B3008B"/>
    <w:rsid w:val="00B30808"/>
    <w:rsid w:val="00B40468"/>
    <w:rsid w:val="00B463E6"/>
    <w:rsid w:val="00B465C8"/>
    <w:rsid w:val="00B5731E"/>
    <w:rsid w:val="00B71299"/>
    <w:rsid w:val="00B73549"/>
    <w:rsid w:val="00B77990"/>
    <w:rsid w:val="00B90E0C"/>
    <w:rsid w:val="00B96435"/>
    <w:rsid w:val="00BA2D44"/>
    <w:rsid w:val="00BA36F8"/>
    <w:rsid w:val="00BA3A7B"/>
    <w:rsid w:val="00BA745B"/>
    <w:rsid w:val="00BA7E2A"/>
    <w:rsid w:val="00BC0D46"/>
    <w:rsid w:val="00BC4151"/>
    <w:rsid w:val="00BC6AB4"/>
    <w:rsid w:val="00BE3964"/>
    <w:rsid w:val="00BE66FB"/>
    <w:rsid w:val="00BF7227"/>
    <w:rsid w:val="00C12471"/>
    <w:rsid w:val="00C1570E"/>
    <w:rsid w:val="00C36FB7"/>
    <w:rsid w:val="00C46DC8"/>
    <w:rsid w:val="00C579EC"/>
    <w:rsid w:val="00C57BF6"/>
    <w:rsid w:val="00C6522E"/>
    <w:rsid w:val="00C7149B"/>
    <w:rsid w:val="00C84149"/>
    <w:rsid w:val="00C944A9"/>
    <w:rsid w:val="00CC5D76"/>
    <w:rsid w:val="00CC5F10"/>
    <w:rsid w:val="00CE2A5E"/>
    <w:rsid w:val="00CF211F"/>
    <w:rsid w:val="00CF4ABC"/>
    <w:rsid w:val="00D02663"/>
    <w:rsid w:val="00D20351"/>
    <w:rsid w:val="00D26783"/>
    <w:rsid w:val="00D366FD"/>
    <w:rsid w:val="00D367F4"/>
    <w:rsid w:val="00D408E0"/>
    <w:rsid w:val="00D428F0"/>
    <w:rsid w:val="00D43F4F"/>
    <w:rsid w:val="00D641C8"/>
    <w:rsid w:val="00D65305"/>
    <w:rsid w:val="00D7328A"/>
    <w:rsid w:val="00D74C84"/>
    <w:rsid w:val="00D82C27"/>
    <w:rsid w:val="00D848CE"/>
    <w:rsid w:val="00D864FC"/>
    <w:rsid w:val="00D87ED3"/>
    <w:rsid w:val="00D936B0"/>
    <w:rsid w:val="00D97A03"/>
    <w:rsid w:val="00DA7B2B"/>
    <w:rsid w:val="00DB5C56"/>
    <w:rsid w:val="00DC7C22"/>
    <w:rsid w:val="00DD16BA"/>
    <w:rsid w:val="00DE5CD2"/>
    <w:rsid w:val="00E2280A"/>
    <w:rsid w:val="00E2482C"/>
    <w:rsid w:val="00E25AD4"/>
    <w:rsid w:val="00E31986"/>
    <w:rsid w:val="00E35CF2"/>
    <w:rsid w:val="00E67B5A"/>
    <w:rsid w:val="00E877D3"/>
    <w:rsid w:val="00EA4C9E"/>
    <w:rsid w:val="00EC0BE8"/>
    <w:rsid w:val="00EC2B30"/>
    <w:rsid w:val="00EE22F5"/>
    <w:rsid w:val="00EE313A"/>
    <w:rsid w:val="00EF06D4"/>
    <w:rsid w:val="00EF19E3"/>
    <w:rsid w:val="00EF73A0"/>
    <w:rsid w:val="00F20968"/>
    <w:rsid w:val="00F231F1"/>
    <w:rsid w:val="00F2682D"/>
    <w:rsid w:val="00F27B60"/>
    <w:rsid w:val="00F323CD"/>
    <w:rsid w:val="00F37B9F"/>
    <w:rsid w:val="00F44CC5"/>
    <w:rsid w:val="00F47BCC"/>
    <w:rsid w:val="00F501CE"/>
    <w:rsid w:val="00F56DD4"/>
    <w:rsid w:val="00F754CB"/>
    <w:rsid w:val="00F83C41"/>
    <w:rsid w:val="00F8472F"/>
    <w:rsid w:val="00F86393"/>
    <w:rsid w:val="00F9594B"/>
    <w:rsid w:val="00FA1122"/>
    <w:rsid w:val="00FA348B"/>
    <w:rsid w:val="00FA3CDF"/>
    <w:rsid w:val="00FA749B"/>
    <w:rsid w:val="00FC59C6"/>
    <w:rsid w:val="00FD406D"/>
    <w:rsid w:val="00FD5783"/>
    <w:rsid w:val="00FE0274"/>
    <w:rsid w:val="00FE4A3E"/>
    <w:rsid w:val="00FE61CE"/>
    <w:rsid w:val="00FF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FB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67EFB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unhideWhenUsed/>
    <w:rsid w:val="00867EFB"/>
    <w:pPr>
      <w:spacing w:before="90" w:after="90"/>
      <w:ind w:firstLine="675"/>
      <w:jc w:val="both"/>
    </w:pPr>
  </w:style>
  <w:style w:type="paragraph" w:customStyle="1" w:styleId="p">
    <w:name w:val="p"/>
    <w:basedOn w:val="a"/>
    <w:rsid w:val="00867EFB"/>
    <w:pPr>
      <w:spacing w:before="90" w:after="90"/>
      <w:ind w:firstLine="675"/>
      <w:jc w:val="both"/>
    </w:pPr>
  </w:style>
  <w:style w:type="paragraph" w:customStyle="1" w:styleId="n">
    <w:name w:val="n"/>
    <w:basedOn w:val="a"/>
    <w:rsid w:val="00867EFB"/>
    <w:pPr>
      <w:spacing w:before="90" w:after="90"/>
      <w:ind w:firstLine="675"/>
      <w:jc w:val="both"/>
    </w:pPr>
  </w:style>
  <w:style w:type="paragraph" w:customStyle="1" w:styleId="i">
    <w:name w:val="i"/>
    <w:basedOn w:val="a"/>
    <w:rsid w:val="00867EFB"/>
    <w:pPr>
      <w:spacing w:before="90" w:after="90"/>
      <w:ind w:left="675"/>
    </w:pPr>
  </w:style>
  <w:style w:type="paragraph" w:customStyle="1" w:styleId="k">
    <w:name w:val="k"/>
    <w:basedOn w:val="a"/>
    <w:rsid w:val="00867EFB"/>
    <w:pPr>
      <w:spacing w:before="90" w:after="90"/>
      <w:ind w:left="675"/>
      <w:jc w:val="both"/>
    </w:pPr>
  </w:style>
  <w:style w:type="paragraph" w:customStyle="1" w:styleId="h">
    <w:name w:val="h"/>
    <w:basedOn w:val="a"/>
    <w:rsid w:val="00867EFB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rsid w:val="00867EFB"/>
    <w:pPr>
      <w:spacing w:before="90" w:after="90"/>
      <w:ind w:left="5100"/>
      <w:jc w:val="center"/>
    </w:pPr>
  </w:style>
  <w:style w:type="paragraph" w:customStyle="1" w:styleId="c">
    <w:name w:val="c"/>
    <w:basedOn w:val="a"/>
    <w:rsid w:val="00867EFB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rsid w:val="00867EFB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rsid w:val="00867EFB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rsid w:val="00867EFB"/>
    <w:pPr>
      <w:spacing w:before="90" w:after="90"/>
      <w:ind w:left="675"/>
    </w:pPr>
  </w:style>
  <w:style w:type="paragraph" w:customStyle="1" w:styleId="m">
    <w:name w:val="m"/>
    <w:basedOn w:val="a"/>
    <w:rsid w:val="00867EFB"/>
    <w:pPr>
      <w:spacing w:before="100" w:beforeAutospacing="1" w:after="100" w:afterAutospacing="1"/>
    </w:pPr>
  </w:style>
  <w:style w:type="paragraph" w:customStyle="1" w:styleId="l">
    <w:name w:val="l"/>
    <w:basedOn w:val="a"/>
    <w:rsid w:val="00867EFB"/>
    <w:pPr>
      <w:spacing w:before="90" w:after="90"/>
    </w:pPr>
  </w:style>
  <w:style w:type="paragraph" w:customStyle="1" w:styleId="r">
    <w:name w:val="r"/>
    <w:basedOn w:val="a"/>
    <w:rsid w:val="00867EFB"/>
    <w:pPr>
      <w:spacing w:before="90" w:after="90"/>
      <w:jc w:val="right"/>
    </w:pPr>
  </w:style>
  <w:style w:type="paragraph" w:customStyle="1" w:styleId="j">
    <w:name w:val="j"/>
    <w:basedOn w:val="a"/>
    <w:rsid w:val="00867EFB"/>
    <w:pPr>
      <w:spacing w:before="90" w:after="90"/>
      <w:jc w:val="both"/>
    </w:pPr>
  </w:style>
  <w:style w:type="paragraph" w:customStyle="1" w:styleId="w0">
    <w:name w:val="w0"/>
    <w:basedOn w:val="a"/>
    <w:rsid w:val="00867EFB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rsid w:val="00867EFB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rsid w:val="00867EFB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rsid w:val="00867EFB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rsid w:val="00867EFB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rsid w:val="00867EFB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rsid w:val="00867EFB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rsid w:val="00867EFB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rsid w:val="00867EFB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rsid w:val="00867EFB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rsid w:val="00867EFB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rsid w:val="00867EFB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rsid w:val="00867EFB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rsid w:val="00867EFB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rsid w:val="00867EFB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rsid w:val="00867EFB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rsid w:val="00867EFB"/>
    <w:pPr>
      <w:spacing w:before="100" w:beforeAutospacing="1" w:after="100" w:afterAutospacing="1"/>
    </w:pPr>
  </w:style>
  <w:style w:type="paragraph" w:customStyle="1" w:styleId="g02c">
    <w:name w:val="g02c"/>
    <w:basedOn w:val="a"/>
    <w:rsid w:val="00867EFB"/>
    <w:pPr>
      <w:spacing w:before="100" w:beforeAutospacing="1" w:after="100" w:afterAutospacing="1"/>
    </w:pPr>
  </w:style>
  <w:style w:type="paragraph" w:customStyle="1" w:styleId="g02r">
    <w:name w:val="g02r"/>
    <w:basedOn w:val="a"/>
    <w:rsid w:val="00867EFB"/>
    <w:pPr>
      <w:spacing w:before="100" w:beforeAutospacing="1" w:after="100" w:afterAutospacing="1"/>
    </w:pPr>
  </w:style>
  <w:style w:type="paragraph" w:customStyle="1" w:styleId="g02j">
    <w:name w:val="g02j"/>
    <w:basedOn w:val="a"/>
    <w:rsid w:val="00867EFB"/>
    <w:pPr>
      <w:spacing w:before="100" w:beforeAutospacing="1" w:after="100" w:afterAutospacing="1"/>
    </w:pPr>
  </w:style>
  <w:style w:type="paragraph" w:customStyle="1" w:styleId="g12l">
    <w:name w:val="g12l"/>
    <w:basedOn w:val="a"/>
    <w:rsid w:val="00867EFB"/>
    <w:pPr>
      <w:spacing w:before="100" w:beforeAutospacing="1" w:after="100" w:afterAutospacing="1"/>
    </w:pPr>
  </w:style>
  <w:style w:type="paragraph" w:customStyle="1" w:styleId="g12c">
    <w:name w:val="g12c"/>
    <w:basedOn w:val="a"/>
    <w:rsid w:val="00867EFB"/>
    <w:pPr>
      <w:spacing w:before="100" w:beforeAutospacing="1" w:after="100" w:afterAutospacing="1"/>
    </w:pPr>
  </w:style>
  <w:style w:type="paragraph" w:customStyle="1" w:styleId="g12r">
    <w:name w:val="g12r"/>
    <w:basedOn w:val="a"/>
    <w:rsid w:val="00867EFB"/>
    <w:pPr>
      <w:spacing w:before="100" w:beforeAutospacing="1" w:after="100" w:afterAutospacing="1"/>
    </w:pPr>
  </w:style>
  <w:style w:type="paragraph" w:customStyle="1" w:styleId="g12j">
    <w:name w:val="g12j"/>
    <w:basedOn w:val="a"/>
    <w:rsid w:val="00867EFB"/>
    <w:pPr>
      <w:spacing w:before="100" w:beforeAutospacing="1" w:after="100" w:afterAutospacing="1"/>
    </w:pPr>
  </w:style>
  <w:style w:type="paragraph" w:customStyle="1" w:styleId="g22l">
    <w:name w:val="g22l"/>
    <w:basedOn w:val="a"/>
    <w:rsid w:val="00867EFB"/>
    <w:pPr>
      <w:spacing w:before="100" w:beforeAutospacing="1" w:after="100" w:afterAutospacing="1"/>
    </w:pPr>
  </w:style>
  <w:style w:type="paragraph" w:customStyle="1" w:styleId="g22c">
    <w:name w:val="g22c"/>
    <w:basedOn w:val="a"/>
    <w:rsid w:val="00867EFB"/>
    <w:pPr>
      <w:spacing w:before="100" w:beforeAutospacing="1" w:after="100" w:afterAutospacing="1"/>
    </w:pPr>
  </w:style>
  <w:style w:type="paragraph" w:customStyle="1" w:styleId="g22r">
    <w:name w:val="g22r"/>
    <w:basedOn w:val="a"/>
    <w:rsid w:val="00867EFB"/>
    <w:pPr>
      <w:spacing w:before="100" w:beforeAutospacing="1" w:after="100" w:afterAutospacing="1"/>
    </w:pPr>
  </w:style>
  <w:style w:type="paragraph" w:customStyle="1" w:styleId="g22j">
    <w:name w:val="g22j"/>
    <w:basedOn w:val="a"/>
    <w:rsid w:val="00867EFB"/>
    <w:pPr>
      <w:spacing w:before="100" w:beforeAutospacing="1" w:after="100" w:afterAutospacing="1"/>
    </w:pPr>
  </w:style>
  <w:style w:type="paragraph" w:customStyle="1" w:styleId="g32l">
    <w:name w:val="g32l"/>
    <w:basedOn w:val="a"/>
    <w:rsid w:val="00867EFB"/>
    <w:pPr>
      <w:spacing w:before="100" w:beforeAutospacing="1" w:after="100" w:afterAutospacing="1"/>
    </w:pPr>
  </w:style>
  <w:style w:type="paragraph" w:customStyle="1" w:styleId="g32c">
    <w:name w:val="g32c"/>
    <w:basedOn w:val="a"/>
    <w:rsid w:val="00867EFB"/>
    <w:pPr>
      <w:spacing w:before="100" w:beforeAutospacing="1" w:after="100" w:afterAutospacing="1"/>
    </w:pPr>
  </w:style>
  <w:style w:type="paragraph" w:customStyle="1" w:styleId="g32r">
    <w:name w:val="g32r"/>
    <w:basedOn w:val="a"/>
    <w:rsid w:val="00867EFB"/>
    <w:pPr>
      <w:spacing w:before="100" w:beforeAutospacing="1" w:after="100" w:afterAutospacing="1"/>
    </w:pPr>
  </w:style>
  <w:style w:type="paragraph" w:customStyle="1" w:styleId="g32j">
    <w:name w:val="g32j"/>
    <w:basedOn w:val="a"/>
    <w:rsid w:val="00867EFB"/>
    <w:pPr>
      <w:spacing w:before="100" w:beforeAutospacing="1" w:after="100" w:afterAutospacing="1"/>
    </w:pPr>
  </w:style>
  <w:style w:type="paragraph" w:customStyle="1" w:styleId="m1">
    <w:name w:val="m1"/>
    <w:basedOn w:val="a"/>
    <w:rsid w:val="00867EFB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rsid w:val="00867EFB"/>
  </w:style>
  <w:style w:type="paragraph" w:customStyle="1" w:styleId="c1">
    <w:name w:val="c1"/>
    <w:basedOn w:val="a"/>
    <w:rsid w:val="00867EFB"/>
    <w:pPr>
      <w:jc w:val="center"/>
    </w:pPr>
  </w:style>
  <w:style w:type="paragraph" w:customStyle="1" w:styleId="r1">
    <w:name w:val="r1"/>
    <w:basedOn w:val="a"/>
    <w:rsid w:val="00867EFB"/>
    <w:pPr>
      <w:jc w:val="right"/>
    </w:pPr>
  </w:style>
  <w:style w:type="paragraph" w:customStyle="1" w:styleId="j1">
    <w:name w:val="j1"/>
    <w:basedOn w:val="a"/>
    <w:rsid w:val="00867EFB"/>
    <w:pPr>
      <w:jc w:val="both"/>
    </w:pPr>
  </w:style>
  <w:style w:type="paragraph" w:customStyle="1" w:styleId="p1">
    <w:name w:val="p1"/>
    <w:basedOn w:val="a"/>
    <w:rsid w:val="00867EFB"/>
    <w:pPr>
      <w:ind w:firstLine="570"/>
      <w:jc w:val="both"/>
    </w:pPr>
  </w:style>
  <w:style w:type="paragraph" w:customStyle="1" w:styleId="n1">
    <w:name w:val="n1"/>
    <w:basedOn w:val="a"/>
    <w:rsid w:val="00867EFB"/>
    <w:pPr>
      <w:ind w:firstLine="570"/>
      <w:jc w:val="both"/>
    </w:pPr>
  </w:style>
  <w:style w:type="paragraph" w:customStyle="1" w:styleId="i1">
    <w:name w:val="i1"/>
    <w:basedOn w:val="a"/>
    <w:rsid w:val="00867EFB"/>
    <w:pPr>
      <w:ind w:left="570"/>
    </w:pPr>
  </w:style>
  <w:style w:type="paragraph" w:customStyle="1" w:styleId="k1">
    <w:name w:val="k1"/>
    <w:basedOn w:val="a"/>
    <w:rsid w:val="00867EFB"/>
    <w:pPr>
      <w:ind w:left="570"/>
      <w:jc w:val="both"/>
    </w:pPr>
  </w:style>
  <w:style w:type="paragraph" w:customStyle="1" w:styleId="h1">
    <w:name w:val="h1"/>
    <w:basedOn w:val="a"/>
    <w:rsid w:val="00867EFB"/>
    <w:pPr>
      <w:ind w:left="1785" w:right="570" w:hanging="1215"/>
    </w:pPr>
    <w:rPr>
      <w:b/>
      <w:bCs/>
    </w:rPr>
  </w:style>
  <w:style w:type="paragraph" w:customStyle="1" w:styleId="t1">
    <w:name w:val="t1"/>
    <w:basedOn w:val="a"/>
    <w:rsid w:val="00867EFB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sid w:val="00867EFB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rsid w:val="00867EFB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rsid w:val="00867EFB"/>
  </w:style>
  <w:style w:type="paragraph" w:customStyle="1" w:styleId="c2">
    <w:name w:val="c2"/>
    <w:basedOn w:val="a"/>
    <w:rsid w:val="00867EFB"/>
    <w:pPr>
      <w:jc w:val="center"/>
    </w:pPr>
  </w:style>
  <w:style w:type="paragraph" w:customStyle="1" w:styleId="r2">
    <w:name w:val="r2"/>
    <w:basedOn w:val="a"/>
    <w:rsid w:val="00867EFB"/>
    <w:pPr>
      <w:jc w:val="right"/>
    </w:pPr>
  </w:style>
  <w:style w:type="paragraph" w:customStyle="1" w:styleId="j2">
    <w:name w:val="j2"/>
    <w:basedOn w:val="a"/>
    <w:rsid w:val="00867EFB"/>
    <w:pPr>
      <w:jc w:val="both"/>
    </w:pPr>
  </w:style>
  <w:style w:type="paragraph" w:customStyle="1" w:styleId="p2">
    <w:name w:val="p2"/>
    <w:basedOn w:val="a"/>
    <w:rsid w:val="00867EFB"/>
    <w:pPr>
      <w:ind w:firstLine="570"/>
      <w:jc w:val="both"/>
    </w:pPr>
  </w:style>
  <w:style w:type="paragraph" w:customStyle="1" w:styleId="n2">
    <w:name w:val="n2"/>
    <w:basedOn w:val="a"/>
    <w:rsid w:val="00867EFB"/>
    <w:pPr>
      <w:ind w:firstLine="570"/>
      <w:jc w:val="both"/>
    </w:pPr>
  </w:style>
  <w:style w:type="paragraph" w:customStyle="1" w:styleId="i2">
    <w:name w:val="i2"/>
    <w:basedOn w:val="a"/>
    <w:rsid w:val="00867EFB"/>
    <w:pPr>
      <w:ind w:left="570"/>
    </w:pPr>
  </w:style>
  <w:style w:type="paragraph" w:customStyle="1" w:styleId="k2">
    <w:name w:val="k2"/>
    <w:basedOn w:val="a"/>
    <w:rsid w:val="00867EFB"/>
    <w:pPr>
      <w:ind w:left="570"/>
      <w:jc w:val="both"/>
    </w:pPr>
  </w:style>
  <w:style w:type="paragraph" w:customStyle="1" w:styleId="h2">
    <w:name w:val="h2"/>
    <w:basedOn w:val="a"/>
    <w:rsid w:val="00867EFB"/>
    <w:pPr>
      <w:ind w:left="1785" w:right="570" w:hanging="1215"/>
    </w:pPr>
    <w:rPr>
      <w:b/>
      <w:bCs/>
    </w:rPr>
  </w:style>
  <w:style w:type="paragraph" w:customStyle="1" w:styleId="t2">
    <w:name w:val="t2"/>
    <w:basedOn w:val="a"/>
    <w:rsid w:val="00867EFB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sid w:val="00867EFB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  <w:rsid w:val="00867EFB"/>
  </w:style>
  <w:style w:type="character" w:customStyle="1" w:styleId="w91">
    <w:name w:val="w91"/>
    <w:basedOn w:val="a0"/>
    <w:rsid w:val="00867EF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r3">
    <w:name w:val="r3"/>
    <w:basedOn w:val="a"/>
    <w:rsid w:val="00867EFB"/>
    <w:pPr>
      <w:jc w:val="right"/>
    </w:pPr>
  </w:style>
  <w:style w:type="paragraph" w:customStyle="1" w:styleId="c3">
    <w:name w:val="c3"/>
    <w:basedOn w:val="a"/>
    <w:rsid w:val="00867EFB"/>
    <w:pPr>
      <w:jc w:val="center"/>
    </w:pPr>
  </w:style>
  <w:style w:type="paragraph" w:customStyle="1" w:styleId="c4">
    <w:name w:val="c4"/>
    <w:basedOn w:val="a"/>
    <w:rsid w:val="00867EFB"/>
    <w:pPr>
      <w:jc w:val="center"/>
    </w:pPr>
  </w:style>
  <w:style w:type="paragraph" w:customStyle="1" w:styleId="c5">
    <w:name w:val="c5"/>
    <w:basedOn w:val="a"/>
    <w:rsid w:val="00867EFB"/>
    <w:pPr>
      <w:jc w:val="center"/>
    </w:pPr>
  </w:style>
  <w:style w:type="paragraph" w:customStyle="1" w:styleId="i3">
    <w:name w:val="i3"/>
    <w:basedOn w:val="a"/>
    <w:rsid w:val="00867EFB"/>
    <w:pPr>
      <w:ind w:left="570"/>
    </w:pPr>
  </w:style>
  <w:style w:type="character" w:customStyle="1" w:styleId="w81">
    <w:name w:val="w81"/>
    <w:basedOn w:val="a0"/>
    <w:rsid w:val="00867EF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bscript"/>
    </w:rPr>
  </w:style>
  <w:style w:type="paragraph" w:customStyle="1" w:styleId="l3">
    <w:name w:val="l3"/>
    <w:basedOn w:val="a"/>
    <w:rsid w:val="00867EFB"/>
  </w:style>
  <w:style w:type="paragraph" w:styleId="a4">
    <w:name w:val="footnote text"/>
    <w:basedOn w:val="a"/>
    <w:link w:val="a5"/>
    <w:uiPriority w:val="99"/>
    <w:semiHidden/>
    <w:unhideWhenUsed/>
    <w:rsid w:val="00112B9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12B94"/>
    <w:rPr>
      <w:rFonts w:eastAsiaTheme="minorEastAsia"/>
    </w:rPr>
  </w:style>
  <w:style w:type="character" w:styleId="a6">
    <w:name w:val="footnote reference"/>
    <w:basedOn w:val="a0"/>
    <w:uiPriority w:val="99"/>
    <w:semiHidden/>
    <w:unhideWhenUsed/>
    <w:rsid w:val="00112B9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2E0C35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E0C35"/>
    <w:rPr>
      <w:rFonts w:eastAsiaTheme="minorEastAsia"/>
    </w:rPr>
  </w:style>
  <w:style w:type="character" w:styleId="a9">
    <w:name w:val="endnote reference"/>
    <w:basedOn w:val="a0"/>
    <w:uiPriority w:val="99"/>
    <w:semiHidden/>
    <w:unhideWhenUsed/>
    <w:rsid w:val="002E0C35"/>
    <w:rPr>
      <w:vertAlign w:val="superscript"/>
    </w:rPr>
  </w:style>
  <w:style w:type="paragraph" w:customStyle="1" w:styleId="ConsPlusNormal">
    <w:name w:val="ConsPlusNormal"/>
    <w:rsid w:val="00D65305"/>
    <w:pPr>
      <w:widowControl w:val="0"/>
      <w:autoSpaceDE w:val="0"/>
      <w:autoSpaceDN w:val="0"/>
    </w:pPr>
    <w:rPr>
      <w:rFonts w:ascii="Calibri" w:eastAsiaTheme="minorEastAsia" w:hAnsi="Calibri" w:cs="Calibri"/>
      <w:kern w:val="2"/>
      <w:sz w:val="22"/>
      <w:szCs w:val="22"/>
    </w:rPr>
  </w:style>
  <w:style w:type="paragraph" w:styleId="aa">
    <w:name w:val="Revision"/>
    <w:hidden/>
    <w:uiPriority w:val="99"/>
    <w:semiHidden/>
    <w:rsid w:val="00113238"/>
    <w:rPr>
      <w:rFonts w:eastAsia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F29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92A"/>
    <w:rPr>
      <w:rFonts w:eastAsiaTheme="minorEastAsi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F29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92A"/>
    <w:rPr>
      <w:rFonts w:eastAsiaTheme="minorEastAsia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900F0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00F0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00F08"/>
    <w:rPr>
      <w:rFonts w:eastAsiaTheme="minorEastAsi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0F0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00F08"/>
    <w:rPr>
      <w:rFonts w:eastAsiaTheme="minorEastAsia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A46D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A46D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8588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10ED-8227-4C03-A44E-FB223E9A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Hewlett-Packard Company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Росточников Дмитрий Игоревич</dc:creator>
  <cp:lastModifiedBy>администратор4</cp:lastModifiedBy>
  <cp:revision>2</cp:revision>
  <cp:lastPrinted>2024-04-24T12:57:00Z</cp:lastPrinted>
  <dcterms:created xsi:type="dcterms:W3CDTF">2024-06-21T11:33:00Z</dcterms:created>
  <dcterms:modified xsi:type="dcterms:W3CDTF">2024-06-21T11:33:00Z</dcterms:modified>
</cp:coreProperties>
</file>