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B0B06" w:rsidRDefault="00CD183B" w:rsidP="00CD183B">
      <w:pPr>
        <w:ind w:left="5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Об утверждении учетной формы </w:t>
      </w:r>
      <w:r>
        <w:rPr>
          <w:b/>
          <w:sz w:val="28"/>
          <w:szCs w:val="28"/>
        </w:rPr>
        <w:t>№ 131/у</w:t>
      </w:r>
      <w:r w:rsidR="00BB3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«Карта учета профилактического медицинского осмотра (диспансеризации)»</w:t>
      </w:r>
      <w:r w:rsidR="00747CF9">
        <w:rPr>
          <w:b/>
          <w:color w:val="000000"/>
          <w:sz w:val="28"/>
        </w:rPr>
        <w:t xml:space="preserve"> </w:t>
      </w:r>
    </w:p>
    <w:p w:rsidR="00CD183B" w:rsidRDefault="00747CF9" w:rsidP="00CD183B">
      <w:pPr>
        <w:ind w:left="540"/>
        <w:jc w:val="center"/>
      </w:pPr>
      <w:bookmarkStart w:id="0" w:name="_GoBack"/>
      <w:bookmarkEnd w:id="0"/>
      <w:r>
        <w:rPr>
          <w:b/>
          <w:color w:val="000000"/>
          <w:sz w:val="28"/>
        </w:rPr>
        <w:t xml:space="preserve">и </w:t>
      </w:r>
      <w:r w:rsidR="00CD183B">
        <w:rPr>
          <w:b/>
          <w:color w:val="000000"/>
          <w:sz w:val="28"/>
        </w:rPr>
        <w:t>порядка ее ведения</w:t>
      </w:r>
    </w:p>
    <w:p w:rsidR="00CD183B" w:rsidRDefault="00CD183B" w:rsidP="00CD183B">
      <w:pPr>
        <w:ind w:left="540"/>
        <w:jc w:val="center"/>
      </w:pPr>
      <w:r>
        <w:rPr>
          <w:b/>
          <w:color w:val="000000"/>
          <w:sz w:val="28"/>
        </w:rPr>
        <w:t xml:space="preserve"> </w:t>
      </w:r>
    </w:p>
    <w:p w:rsidR="00CD183B" w:rsidRDefault="00CD183B" w:rsidP="00CD183B">
      <w:pPr>
        <w:ind w:left="540"/>
        <w:jc w:val="center"/>
        <w:rPr>
          <w:b/>
          <w:color w:val="000000"/>
          <w:sz w:val="28"/>
        </w:rPr>
      </w:pPr>
    </w:p>
    <w:p w:rsidR="00CD183B" w:rsidRDefault="00CD183B" w:rsidP="00CD183B">
      <w:pPr>
        <w:rPr>
          <w:color w:val="000000"/>
          <w:sz w:val="24"/>
          <w:szCs w:val="24"/>
        </w:rPr>
      </w:pPr>
    </w:p>
    <w:p w:rsidR="00CD183B" w:rsidRDefault="00CD183B" w:rsidP="00CD183B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подпунктами 5.2.197 и 5.2.199 </w:t>
      </w:r>
      <w:r>
        <w:rPr>
          <w:sz w:val="28"/>
          <w:szCs w:val="28"/>
        </w:rPr>
        <w:t>Положения о Министерстве здравоохранения Российской Федерации, утвержденного постановлением Правительства Российской Феде</w:t>
      </w:r>
      <w:r w:rsidR="00747CF9">
        <w:rPr>
          <w:sz w:val="28"/>
          <w:szCs w:val="28"/>
        </w:rPr>
        <w:t>рации от 19 июня 2012 г. № 608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CD183B" w:rsidRDefault="00CD183B" w:rsidP="00CD183B">
      <w:pPr>
        <w:autoSpaceDE w:val="0"/>
        <w:ind w:firstLine="709"/>
        <w:jc w:val="both"/>
      </w:pPr>
      <w:r>
        <w:rPr>
          <w:sz w:val="28"/>
          <w:szCs w:val="28"/>
        </w:rPr>
        <w:t>1. Утвердить:</w:t>
      </w:r>
    </w:p>
    <w:p w:rsidR="00CD183B" w:rsidRDefault="00CD183B" w:rsidP="00CD183B">
      <w:pPr>
        <w:pStyle w:val="a3"/>
        <w:ind w:firstLine="709"/>
      </w:pPr>
      <w:r>
        <w:rPr>
          <w:sz w:val="28"/>
          <w:szCs w:val="28"/>
        </w:rPr>
        <w:t>учетную форму № 131/у «Карта учета профилактического медицинского осмотра (диспансеризации)» согласно приложению № 1;</w:t>
      </w:r>
    </w:p>
    <w:p w:rsidR="00CD183B" w:rsidRDefault="00CD183B" w:rsidP="00CD183B">
      <w:pPr>
        <w:pStyle w:val="a3"/>
        <w:ind w:firstLine="709"/>
      </w:pPr>
      <w:r>
        <w:rPr>
          <w:color w:val="000000"/>
          <w:sz w:val="28"/>
          <w:szCs w:val="28"/>
        </w:rPr>
        <w:t xml:space="preserve">порядок ведения учетной </w:t>
      </w:r>
      <w:r>
        <w:rPr>
          <w:sz w:val="28"/>
          <w:szCs w:val="28"/>
        </w:rPr>
        <w:t>формы № 131/у «Карта учета профилактического медицинского осмотра (диспансеризации)» согласно пр</w:t>
      </w:r>
      <w:r w:rsidR="0030215A">
        <w:rPr>
          <w:sz w:val="28"/>
          <w:szCs w:val="28"/>
        </w:rPr>
        <w:t>иложению № 2.</w:t>
      </w:r>
    </w:p>
    <w:p w:rsidR="00CD183B" w:rsidRDefault="00CD183B" w:rsidP="00CD18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Признать утратившим силу приказ Министерства здравоохранения Российской Федерации от 10 ноября 2020 г. № 1207н «Об утверждении учетной формы медицинской документации № 131/у «Карта учета профилактического медицинского осмотра (диспансеризации)»,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 (зарегистрирован  Министерством юстиции Российской Федерации 11 января 2021 г., регистрационный № 62033).</w:t>
      </w:r>
    </w:p>
    <w:p w:rsidR="00CD183B" w:rsidRDefault="00CD183B" w:rsidP="00CD18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Настоящий приказ вступает в силу с 1 </w:t>
      </w:r>
      <w:r w:rsidR="00BB30A0">
        <w:rPr>
          <w:color w:val="000000"/>
          <w:sz w:val="28"/>
          <w:szCs w:val="28"/>
        </w:rPr>
        <w:t>марта</w:t>
      </w:r>
      <w:r w:rsidR="00747CF9">
        <w:rPr>
          <w:color w:val="000000"/>
          <w:sz w:val="28"/>
          <w:szCs w:val="28"/>
        </w:rPr>
        <w:t xml:space="preserve"> 202</w:t>
      </w:r>
      <w:r w:rsidR="00BB30A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и действует </w:t>
      </w:r>
      <w:r>
        <w:rPr>
          <w:color w:val="000000"/>
          <w:sz w:val="28"/>
          <w:szCs w:val="28"/>
        </w:rPr>
        <w:br/>
        <w:t xml:space="preserve">до 1 </w:t>
      </w:r>
      <w:r w:rsidR="00BB30A0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203</w:t>
      </w:r>
      <w:r w:rsidR="00BB30A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года.</w:t>
      </w:r>
    </w:p>
    <w:p w:rsidR="00CD183B" w:rsidRDefault="00CD183B" w:rsidP="00CD183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D183B" w:rsidRDefault="00CD183B" w:rsidP="00CD183B">
      <w:pPr>
        <w:jc w:val="both"/>
        <w:rPr>
          <w:color w:val="000000"/>
          <w:sz w:val="28"/>
          <w:szCs w:val="28"/>
        </w:rPr>
      </w:pPr>
    </w:p>
    <w:p w:rsidR="009338EC" w:rsidRDefault="00CD183B" w:rsidP="00BB30A0">
      <w:pPr>
        <w:jc w:val="both"/>
      </w:pPr>
      <w:r>
        <w:rPr>
          <w:color w:val="000000"/>
          <w:sz w:val="28"/>
          <w:szCs w:val="28"/>
        </w:rPr>
        <w:t>Министр                                                                                                      М.А. Мурашко</w:t>
      </w:r>
    </w:p>
    <w:sectPr w:rsidR="009338EC" w:rsidSect="008B2EFD">
      <w:headerReference w:type="default" r:id="rId6"/>
      <w:headerReference w:type="first" r:id="rId7"/>
      <w:pgSz w:w="11906" w:h="16838"/>
      <w:pgMar w:top="851" w:right="851" w:bottom="851" w:left="99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53A" w:rsidRDefault="00F8453A">
      <w:r>
        <w:separator/>
      </w:r>
    </w:p>
  </w:endnote>
  <w:endnote w:type="continuationSeparator" w:id="0">
    <w:p w:rsidR="00F8453A" w:rsidRDefault="00F8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53A" w:rsidRDefault="00F8453A">
      <w:r>
        <w:separator/>
      </w:r>
    </w:p>
  </w:footnote>
  <w:footnote w:type="continuationSeparator" w:id="0">
    <w:p w:rsidR="00F8453A" w:rsidRDefault="00F84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0C" w:rsidRDefault="008B2EFD">
    <w:pPr>
      <w:pStyle w:val="a5"/>
      <w:jc w:val="center"/>
    </w:pPr>
    <w:r>
      <w:rPr>
        <w:sz w:val="24"/>
        <w:szCs w:val="24"/>
      </w:rPr>
      <w:fldChar w:fldCharType="begin"/>
    </w:r>
    <w:r w:rsidR="00CD183B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BB30A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BC270C" w:rsidRDefault="00F8453A">
    <w:pPr>
      <w:pStyle w:val="a5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0C" w:rsidRDefault="00CD183B">
    <w:pPr>
      <w:pStyle w:val="a5"/>
      <w:jc w:val="right"/>
    </w:pPr>
    <w:r>
      <w:t xml:space="preserve">   </w:t>
    </w:r>
  </w:p>
  <w:p w:rsidR="00BC270C" w:rsidRDefault="00F8453A">
    <w:pPr>
      <w:pStyle w:val="a5"/>
      <w:jc w:val="right"/>
    </w:pPr>
  </w:p>
  <w:p w:rsidR="00BC270C" w:rsidRDefault="00F8453A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830"/>
    <w:rsid w:val="0030215A"/>
    <w:rsid w:val="0042125F"/>
    <w:rsid w:val="00747CF9"/>
    <w:rsid w:val="00812830"/>
    <w:rsid w:val="008B2EFD"/>
    <w:rsid w:val="009338EC"/>
    <w:rsid w:val="00AD79E7"/>
    <w:rsid w:val="00BB30A0"/>
    <w:rsid w:val="00C26894"/>
    <w:rsid w:val="00CB0B06"/>
    <w:rsid w:val="00CD183B"/>
    <w:rsid w:val="00E961DE"/>
    <w:rsid w:val="00F8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83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183B"/>
    <w:pPr>
      <w:jc w:val="both"/>
    </w:pPr>
  </w:style>
  <w:style w:type="character" w:customStyle="1" w:styleId="a4">
    <w:name w:val="Основной текст Знак"/>
    <w:basedOn w:val="a0"/>
    <w:link w:val="a3"/>
    <w:rsid w:val="00CD183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D183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D183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Галискарова Эльмира Султановна</dc:creator>
  <cp:lastModifiedBy>администратор4</cp:lastModifiedBy>
  <cp:revision>2</cp:revision>
  <dcterms:created xsi:type="dcterms:W3CDTF">2026-03-20T11:25:00Z</dcterms:created>
  <dcterms:modified xsi:type="dcterms:W3CDTF">2026-03-20T11:25:00Z</dcterms:modified>
</cp:coreProperties>
</file>