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A2" w:rsidRDefault="00CA1D3A" w:rsidP="00AF46A2">
      <w:pPr>
        <w:tabs>
          <w:tab w:val="right" w:pos="10773"/>
        </w:tabs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</w:p>
    <w:p w:rsidR="00CA1D3A" w:rsidRPr="00FF4E91" w:rsidRDefault="00CA1D3A" w:rsidP="00AF46A2">
      <w:pPr>
        <w:tabs>
          <w:tab w:val="right" w:pos="10773"/>
        </w:tabs>
        <w:autoSpaceDE w:val="0"/>
        <w:autoSpaceDN w:val="0"/>
        <w:adjustRightInd w:val="0"/>
        <w:spacing w:after="0" w:line="240" w:lineRule="auto"/>
        <w:ind w:left="9072"/>
        <w:jc w:val="center"/>
        <w:rPr>
          <w:rStyle w:val="af3"/>
          <w:rFonts w:eastAsia="Calibri"/>
        </w:rPr>
      </w:pP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>к приказу</w:t>
      </w:r>
      <w:r w:rsidR="00AF46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>Министерства здраво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охранения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</w:t>
      </w: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>т «____»_______20___ г. №______</w:t>
      </w:r>
    </w:p>
    <w:p w:rsidR="00957EC5" w:rsidRPr="00FF4E91" w:rsidRDefault="00957EC5" w:rsidP="0061076E">
      <w:pPr>
        <w:widowControl w:val="0"/>
        <w:autoSpaceDE w:val="0"/>
        <w:autoSpaceDN w:val="0"/>
        <w:spacing w:after="0" w:line="240" w:lineRule="auto"/>
        <w:jc w:val="center"/>
        <w:rPr>
          <w:rStyle w:val="af3"/>
          <w:rFonts w:eastAsia="Calibri"/>
          <w:sz w:val="28"/>
        </w:rPr>
      </w:pPr>
    </w:p>
    <w:p w:rsidR="00AB3016" w:rsidRPr="00FA7833" w:rsidRDefault="00AB3016" w:rsidP="00AF46A2">
      <w:pPr>
        <w:spacing w:after="0" w:line="240" w:lineRule="auto"/>
        <w:jc w:val="center"/>
        <w:rPr>
          <w:rStyle w:val="af3"/>
          <w:rFonts w:eastAsia="Calibri"/>
          <w:caps/>
          <w:sz w:val="28"/>
          <w:szCs w:val="32"/>
          <w:lang w:eastAsia="en-US"/>
        </w:rPr>
      </w:pPr>
      <w:r w:rsidRPr="00FA7833">
        <w:rPr>
          <w:rStyle w:val="af3"/>
          <w:rFonts w:eastAsia="Calibri"/>
          <w:caps/>
          <w:sz w:val="28"/>
          <w:szCs w:val="32"/>
          <w:lang w:eastAsia="en-US"/>
        </w:rPr>
        <w:t>Стандарт</w:t>
      </w:r>
    </w:p>
    <w:p w:rsidR="002E3720" w:rsidRDefault="00AB3016" w:rsidP="00AF46A2">
      <w:pPr>
        <w:spacing w:after="0" w:line="240" w:lineRule="auto"/>
        <w:jc w:val="center"/>
        <w:rPr>
          <w:rStyle w:val="af3"/>
          <w:rFonts w:eastAsia="Calibri"/>
          <w:caps/>
          <w:sz w:val="28"/>
          <w:szCs w:val="32"/>
          <w:lang w:eastAsia="en-US"/>
        </w:rPr>
      </w:pPr>
      <w:r w:rsidRPr="00FA7833">
        <w:rPr>
          <w:rStyle w:val="af3"/>
          <w:rFonts w:eastAsia="Calibri"/>
          <w:caps/>
          <w:sz w:val="28"/>
          <w:szCs w:val="32"/>
          <w:lang w:eastAsia="en-US"/>
        </w:rPr>
        <w:t>медицинской помощи взрослым при внебольничной пневмонии</w:t>
      </w:r>
    </w:p>
    <w:p w:rsidR="00004E72" w:rsidRPr="00FA7833" w:rsidRDefault="00004E72" w:rsidP="00AF46A2">
      <w:pPr>
        <w:spacing w:after="0" w:line="240" w:lineRule="auto"/>
        <w:jc w:val="center"/>
        <w:rPr>
          <w:rStyle w:val="af3"/>
          <w:rFonts w:eastAsia="Calibri"/>
          <w:b w:val="0"/>
          <w:caps/>
          <w:sz w:val="28"/>
          <w:szCs w:val="32"/>
          <w:lang w:eastAsia="en-US"/>
        </w:rPr>
      </w:pPr>
      <w:r>
        <w:rPr>
          <w:rStyle w:val="af3"/>
          <w:rFonts w:eastAsia="Calibri"/>
          <w:caps/>
          <w:sz w:val="28"/>
          <w:szCs w:val="32"/>
          <w:lang w:eastAsia="en-US"/>
        </w:rPr>
        <w:t>(ДИАГНОСТИКА И ЛЕЧЕНИЕ)</w:t>
      </w:r>
    </w:p>
    <w:p w:rsidR="00937B7E" w:rsidRPr="00FA7833" w:rsidRDefault="00937B7E" w:rsidP="0061076E">
      <w:pPr>
        <w:widowControl w:val="0"/>
        <w:autoSpaceDE w:val="0"/>
        <w:autoSpaceDN w:val="0"/>
        <w:spacing w:after="0" w:line="240" w:lineRule="auto"/>
        <w:jc w:val="center"/>
        <w:rPr>
          <w:rStyle w:val="af3"/>
          <w:rFonts w:eastAsia="Calibri"/>
          <w:caps/>
          <w:sz w:val="28"/>
        </w:rPr>
      </w:pPr>
    </w:p>
    <w:p w:rsidR="007F7D42" w:rsidRPr="00FA7833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Возрастная</w:t>
      </w:r>
      <w:r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категория</w:t>
      </w:r>
      <w:r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пациента</w:t>
      </w:r>
      <w:r w:rsidR="007F7D42"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="007F7D42" w:rsidRPr="00FA783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B3016" w:rsidRPr="00FA7833">
        <w:rPr>
          <w:rFonts w:ascii="Times New Roman" w:eastAsia="Times New Roman" w:hAnsi="Times New Roman"/>
          <w:sz w:val="28"/>
          <w:szCs w:val="20"/>
          <w:lang w:eastAsia="ru-RU"/>
        </w:rPr>
        <w:t>взрослые</w:t>
      </w:r>
    </w:p>
    <w:p w:rsidR="007F7D42" w:rsidRPr="00FA7833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Пол</w:t>
      </w:r>
      <w:r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пациента</w:t>
      </w:r>
      <w:r w:rsidR="007F7D42"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="007F7D42" w:rsidRPr="00FA783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B3016" w:rsidRPr="00FA7833">
        <w:rPr>
          <w:rFonts w:ascii="Times New Roman" w:eastAsia="Times New Roman" w:hAnsi="Times New Roman"/>
          <w:sz w:val="28"/>
          <w:szCs w:val="20"/>
          <w:lang w:eastAsia="ru-RU"/>
        </w:rPr>
        <w:t>любой</w:t>
      </w:r>
    </w:p>
    <w:p w:rsidR="00C60B47" w:rsidRPr="00FA7833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Вид</w:t>
      </w:r>
      <w:r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медицинской</w:t>
      </w:r>
      <w:r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помощи</w:t>
      </w:r>
      <w:r w:rsidRPr="00FA7833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B3016" w:rsidRPr="00FA7833">
        <w:rPr>
          <w:rFonts w:ascii="Times New Roman" w:eastAsia="Times New Roman" w:hAnsi="Times New Roman"/>
          <w:sz w:val="28"/>
          <w:szCs w:val="20"/>
          <w:lang w:eastAsia="ru-RU"/>
        </w:rPr>
        <w:t>первичная медико-санитарная помощь, специализированная медицинская помощь</w:t>
      </w:r>
    </w:p>
    <w:p w:rsidR="00C60B47" w:rsidRPr="00FE485C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Условия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оказания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медицинской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помощи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Pr="00FE485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B3016">
        <w:rPr>
          <w:rFonts w:ascii="Times New Roman" w:eastAsia="Times New Roman" w:hAnsi="Times New Roman"/>
          <w:sz w:val="28"/>
          <w:szCs w:val="20"/>
          <w:lang w:eastAsia="ru-RU"/>
        </w:rPr>
        <w:t>амбулаторно, стационарно</w:t>
      </w:r>
    </w:p>
    <w:p w:rsidR="0057062E" w:rsidRPr="00FA7833" w:rsidRDefault="00C60B47" w:rsidP="00AB301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Форма оказания медицинской помощи:</w:t>
      </w:r>
      <w:r w:rsidRPr="007F7D42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B3016">
        <w:rPr>
          <w:rFonts w:ascii="Times New Roman" w:eastAsia="Times New Roman" w:hAnsi="Times New Roman"/>
          <w:sz w:val="28"/>
          <w:szCs w:val="20"/>
          <w:lang w:eastAsia="ru-RU"/>
        </w:rPr>
        <w:t>экстренная, неотложная, плановая</w:t>
      </w:r>
    </w:p>
    <w:p w:rsidR="000C3401" w:rsidRPr="00FE485C" w:rsidRDefault="00C60B47" w:rsidP="00F27550">
      <w:pPr>
        <w:spacing w:after="0" w:line="360" w:lineRule="auto"/>
      </w:pPr>
      <w:r w:rsidRPr="004E35CA"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 продолжительность лечения законченного случая (количество дней)</w:t>
      </w:r>
      <w:r w:rsidR="00586D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="00AB3016">
        <w:rPr>
          <w:rFonts w:ascii="Times New Roman" w:eastAsia="Times New Roman" w:hAnsi="Times New Roman"/>
          <w:sz w:val="28"/>
          <w:szCs w:val="20"/>
          <w:lang w:eastAsia="ru-RU"/>
        </w:rPr>
        <w:t>12</w:t>
      </w:r>
    </w:p>
    <w:p w:rsidR="007F6898" w:rsidRPr="00D72BEA" w:rsidRDefault="00D72BEA" w:rsidP="00F27550">
      <w:pPr>
        <w:tabs>
          <w:tab w:val="left" w:pos="1560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BEA">
        <w:rPr>
          <w:rFonts w:ascii="Times New Roman" w:eastAsia="Times New Roman" w:hAnsi="Times New Roman"/>
          <w:b/>
          <w:sz w:val="28"/>
          <w:szCs w:val="28"/>
          <w:lang w:eastAsia="ru-RU"/>
        </w:rPr>
        <w:t>Нозологические единицы (код по Международной статистической классификации болезней и проблем, связанных со здоровьем, X пересмотра)</w:t>
      </w:r>
      <w:r w:rsidR="006C272B" w:rsidRPr="00D72BE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B3016" w:rsidRPr="00FA7833" w:rsidRDefault="00AB3016" w:rsidP="00FA7833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J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>13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Пневмония, вызванная </w:t>
      </w:r>
      <w:r>
        <w:rPr>
          <w:rFonts w:ascii="Times New Roman" w:eastAsia="Times New Roman" w:hAnsi="Times New Roman"/>
          <w:sz w:val="28"/>
          <w:szCs w:val="20"/>
          <w:lang w:val="en-US" w:eastAsia="ru-RU"/>
        </w:rPr>
        <w:t>Streptococcus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val="en-US" w:eastAsia="ru-RU"/>
        </w:rPr>
        <w:t>pneumoniae</w:t>
      </w:r>
    </w:p>
    <w:p w:rsidR="00AB3016" w:rsidRPr="00FA7833" w:rsidRDefault="00AB3016" w:rsidP="00FA7833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J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>14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Пневмония, вызванная </w:t>
      </w:r>
      <w:r>
        <w:rPr>
          <w:rFonts w:ascii="Times New Roman" w:eastAsia="Times New Roman" w:hAnsi="Times New Roman"/>
          <w:sz w:val="28"/>
          <w:szCs w:val="20"/>
          <w:lang w:val="en-US" w:eastAsia="ru-RU"/>
        </w:rPr>
        <w:t>Haemophilus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val="en-US" w:eastAsia="ru-RU"/>
        </w:rPr>
        <w:t>influenzae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 xml:space="preserve"> [палочкой Афанасьева-Пфейффера]</w:t>
      </w:r>
    </w:p>
    <w:p w:rsidR="00AB3016" w:rsidRPr="00FA7833" w:rsidRDefault="00AB3016" w:rsidP="00FA7833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J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>15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ab/>
        <w:t>Бактериальная пневмония, не классифицированная в других рубриках</w:t>
      </w:r>
    </w:p>
    <w:p w:rsidR="00AB3016" w:rsidRPr="00FA7833" w:rsidRDefault="00AB3016" w:rsidP="00FA7833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J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>16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ab/>
        <w:t>Пневмония, вызванная другими инфекционными агентами, не классифицированная в других рубриках</w:t>
      </w:r>
    </w:p>
    <w:p w:rsidR="00AB3016" w:rsidRPr="00FA7833" w:rsidRDefault="00AB3016" w:rsidP="00FA7833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J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>18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ab/>
        <w:t>Пневмония без уточнения возбудителя</w:t>
      </w:r>
    </w:p>
    <w:p w:rsidR="0034663D" w:rsidRPr="00FA7833" w:rsidRDefault="00AB3016" w:rsidP="00FA7833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J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>85.1</w:t>
      </w:r>
      <w:r w:rsidRPr="00FA7833">
        <w:rPr>
          <w:rFonts w:ascii="Times New Roman" w:eastAsia="Times New Roman" w:hAnsi="Times New Roman"/>
          <w:sz w:val="28"/>
          <w:szCs w:val="20"/>
          <w:lang w:eastAsia="ru-RU"/>
        </w:rPr>
        <w:tab/>
        <w:t>Абсцесс легкого с пневмонией</w:t>
      </w:r>
    </w:p>
    <w:p w:rsidR="00B11DA5" w:rsidRPr="002E7AB5" w:rsidRDefault="00AC70FC" w:rsidP="00F166EF">
      <w:pPr>
        <w:pStyle w:val="a7"/>
        <w:keepNext/>
        <w:numPr>
          <w:ilvl w:val="0"/>
          <w:numId w:val="8"/>
        </w:num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70F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Медицинские услуги для диагностики заболевания</w:t>
      </w:r>
      <w:r w:rsidR="00403391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5003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состояния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497609" w:rsidRPr="00FF4E91" w:rsidTr="0061076E">
        <w:trPr>
          <w:cantSplit/>
          <w:trHeight w:val="512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497609" w:rsidRPr="00FF4E91" w:rsidRDefault="00497609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врача-специалиста</w:t>
            </w:r>
          </w:p>
        </w:tc>
      </w:tr>
      <w:tr w:rsidR="006A2E20" w:rsidRPr="00FF4E91" w:rsidTr="0061076E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6A2E20" w:rsidRPr="00DF75B8" w:rsidRDefault="006A2E2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DF75B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DF75B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6A2E20" w:rsidRPr="00FF4E91" w:rsidRDefault="006A2E2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2E20" w:rsidRPr="00796F97" w:rsidRDefault="00D72BEA" w:rsidP="0079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vertAlign w:val="superscript"/>
                <w:lang w:val="en-US" w:eastAsia="ru-RU"/>
              </w:rPr>
            </w:pPr>
            <w:r w:rsidRPr="00D72BE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2E20" w:rsidRPr="00FF4E91" w:rsidRDefault="006A2E2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9F7B82" w:rsidRPr="00DF75B8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B01.037.001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9F7B82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врача-пульмонолога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DF75B8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B01.047.001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Прием (осмотр, консультация) врача-терапевта первичный (при оказании медицинской помощи в амбулаторных условиях медицинская услуга является взаимозаменяемой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медицинской услугой B01.026.001 «Прием (осмотр, консультация) врача общей практики (семейного врача) первичный»)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378A5" w:rsidRPr="00DF75B8" w:rsidRDefault="00D378A5" w:rsidP="00C21D99">
      <w:pPr>
        <w:rPr>
          <w:lang w:val="en-US"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5"/>
        <w:gridCol w:w="7768"/>
        <w:gridCol w:w="2309"/>
        <w:gridCol w:w="2254"/>
      </w:tblGrid>
      <w:tr w:rsidR="00605FCF" w:rsidRPr="00880DDF" w:rsidTr="0061076E">
        <w:trPr>
          <w:cantSplit/>
          <w:trHeight w:val="531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605FCF" w:rsidRPr="009A33AC" w:rsidRDefault="00605FCF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Лабораторные</w:t>
            </w:r>
            <w:r w:rsidRPr="009A33A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</w:t>
            </w:r>
            <w:r w:rsidRPr="009A33A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исследования</w:t>
            </w:r>
          </w:p>
        </w:tc>
      </w:tr>
      <w:tr w:rsidR="00D378A5" w:rsidRPr="00FF4E91" w:rsidTr="0061076E">
        <w:trPr>
          <w:cantSplit/>
          <w:trHeight w:val="1200"/>
        </w:trPr>
        <w:tc>
          <w:tcPr>
            <w:tcW w:w="2265" w:type="dxa"/>
            <w:shd w:val="clear" w:color="auto" w:fill="auto"/>
            <w:vAlign w:val="center"/>
            <w:hideMark/>
          </w:tcPr>
          <w:p w:rsidR="00D378A5" w:rsidRPr="00A44DE7" w:rsidRDefault="00D378A5" w:rsidP="00A44D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A44DE7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A44DE7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68" w:type="dxa"/>
            <w:shd w:val="clear" w:color="auto" w:fill="auto"/>
            <w:vAlign w:val="center"/>
            <w:hideMark/>
          </w:tcPr>
          <w:p w:rsidR="00D378A5" w:rsidRPr="00FF4E91" w:rsidRDefault="00D378A5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309" w:type="dxa"/>
            <w:shd w:val="clear" w:color="auto" w:fill="auto"/>
            <w:vAlign w:val="center"/>
            <w:hideMark/>
          </w:tcPr>
          <w:p w:rsidR="00D378A5" w:rsidRPr="00FF4E91" w:rsidRDefault="00D72BEA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:rsidR="00D378A5" w:rsidRPr="00FF4E91" w:rsidRDefault="00D378A5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9F7B82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A08.09.010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9F7B82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Цитологическое исследование плевральной жидкости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A09.05.009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уровня С-реактивного белка в сыворотке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A09.05.209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уровня прокальцитонина 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A12.09.010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Микроскопическое исследование нативного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окрашенного препарата мокроты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A26.05.001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Микробиологическое (культуральное) исследование </w:t>
            </w:r>
          </w:p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крови на стерильность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A26.08.019.001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РНК вируса гриппа A (Influenza virus A)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мазках со слизистой оболочки носоглотки методом ПЦР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0,0068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A26.08.019.002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РНК вируса гриппа B (Influenza virus B)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мазках со слизистой оболочки носоглотки методом ПЦР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0,0068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A26.08.038.001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РНК вируса гриппа A (Influenza virus A)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мазках со слизистой оболочки ротоглотки методом ПЦР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0,0068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A26.08.038.002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РНК вируса гриппа B (Influenza virus B)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мазках со слизистой оболочки ротоглотки методом ПЦР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0,0068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A26.09.010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Микробиологическое (культуральное) исследование мокроты на аэробные и факультативно-анаэробные микроорганизмы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A26.09.011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Микробиологическое (культуральное) исследование </w:t>
            </w:r>
          </w:p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лаважной жидкости на аэробные и факультативно-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анаэробные микроорганизмы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0,018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A26.09.012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Микробиологическое (культуральное) исследование плевральной жидкости на аэробные и факультативно-анаэробные микроорганизмы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A26.09.046.001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ДНК Mycoplasma pneumoniae в мокроте (индуцированной мокроте, фаринго-трахеальных аспиратах) методом ПЦР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A26.09.047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Молекулярно-биологическое исследование мокроты (индуцированной мокроты, фаринго-трахеальных аспиратов) на Chlamydophila pneumoniae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A26.09.083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гриппа A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A26.09.084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 B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A26.28.010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антигена возбудителя легионеллеза (Legionella/pneumophila) в моче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A26.30.004.001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чувствительности микроорганизмов </w:t>
            </w:r>
          </w:p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антимикробным химиотерапевтическим препаратам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диско-диф</w:t>
            </w:r>
            <w:r w:rsidR="00D14F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узионным методом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A26.30.004.002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чувствительности микроорганизмов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антимикробным химиотерапевтическим препаратам методом градиентной диффузии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0,045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A26.30.004.003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чувствительности микроорганизмов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антимикробным химиотерапевтическим препаратам методом разведений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A26.30.004.004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чувствительности микроорганизмов </w:t>
            </w:r>
          </w:p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антимикробным химиотерапевтическим препаратам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использованием автоматических анализаторов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A26.30.004.005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чувствительности микроорганизмов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антимикробным химиотерапевтическим препаратам методом пограничных концентраций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B03.005.006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Коагулограмма (ориентировочное исследование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системы гемостаза)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(клинический) анализ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B03.016.004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крови биохимический общетерапевтический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B03.016.011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кислотно-основного состояния и газов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AB3016" w:rsidRPr="00A44DE7" w:rsidRDefault="00AB3016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B03.016.026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Биохимическое исследование плевральной жидкости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0,066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378A5" w:rsidRPr="00E45FD2" w:rsidRDefault="00D378A5" w:rsidP="00C21D99">
      <w:pPr>
        <w:rPr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7768"/>
        <w:gridCol w:w="2268"/>
        <w:gridCol w:w="2268"/>
      </w:tblGrid>
      <w:tr w:rsidR="00E45FD2" w:rsidRPr="00FF4E91" w:rsidTr="0061076E">
        <w:trPr>
          <w:cantSplit/>
          <w:trHeight w:val="487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E45FD2" w:rsidRPr="008F73F7" w:rsidRDefault="00E45FD2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Инструментальные методы исследования</w:t>
            </w:r>
          </w:p>
        </w:tc>
      </w:tr>
      <w:tr w:rsidR="009C15D7" w:rsidRPr="00FF4E91" w:rsidTr="0061076E">
        <w:trPr>
          <w:cantSplit/>
          <w:trHeight w:val="1200"/>
        </w:trPr>
        <w:tc>
          <w:tcPr>
            <w:tcW w:w="2292" w:type="dxa"/>
            <w:shd w:val="clear" w:color="auto" w:fill="auto"/>
            <w:vAlign w:val="center"/>
            <w:hideMark/>
          </w:tcPr>
          <w:p w:rsidR="009C15D7" w:rsidRPr="006F579A" w:rsidRDefault="009C15D7" w:rsidP="0060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F579A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F579A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68" w:type="dxa"/>
            <w:shd w:val="clear" w:color="auto" w:fill="auto"/>
            <w:vAlign w:val="center"/>
            <w:hideMark/>
          </w:tcPr>
          <w:p w:rsidR="009C15D7" w:rsidRPr="00FF4E91" w:rsidRDefault="009C15D7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C15D7" w:rsidRPr="00FF4E91" w:rsidRDefault="00D72BEA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C15D7" w:rsidRPr="00FF4E91" w:rsidRDefault="009C15D7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9F7B82" w:rsidRPr="006F579A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A03.09.003.001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9F7B82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Видеотрахеобронхоскопия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AB3016" w:rsidRPr="00A44DE7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A04.09.001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плевральной полости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AB3016" w:rsidRPr="00A44DE7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A04.09.002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AB3016" w:rsidRPr="00A44DE7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A05.10.006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Регистрация электрокардиограммы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AB3016" w:rsidRPr="00A44DE7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A06.09.005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Компьютерная томография органов грудной полости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AB3016" w:rsidRPr="00A44DE7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A06.09.007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Рентгенография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AB3016" w:rsidRPr="00A44DE7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A12.09.005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Пульсоксиметрия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AB3016" w:rsidRPr="00A44DE7" w:rsidRDefault="00AB3016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A16.09.001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Торакоцентез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11DA5" w:rsidRPr="00C936D9" w:rsidRDefault="00D17692" w:rsidP="00F166EF">
      <w:pPr>
        <w:pStyle w:val="a7"/>
        <w:keepNext/>
        <w:numPr>
          <w:ilvl w:val="0"/>
          <w:numId w:val="8"/>
        </w:num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692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Медицинские услуги для лечения заболевания, состояния и контроля за лечением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A22DB8" w:rsidRPr="00FF4E91" w:rsidTr="0061076E">
        <w:trPr>
          <w:cantSplit/>
          <w:trHeight w:val="490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A22DB8" w:rsidRPr="008F73F7" w:rsidRDefault="00A22DB8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и наблюдение врача-специалиста</w:t>
            </w:r>
          </w:p>
        </w:tc>
      </w:tr>
      <w:tr w:rsidR="00FA1691" w:rsidRPr="00FF4E91" w:rsidTr="0061076E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FA1691" w:rsidRPr="006001EC" w:rsidRDefault="00FA169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FA1691" w:rsidRPr="00FF4E91" w:rsidRDefault="00FA169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A1691" w:rsidRPr="00FF4E91" w:rsidRDefault="00D72BEA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A1691" w:rsidRPr="00FF4E91" w:rsidRDefault="00FA169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9F7B82" w:rsidRPr="006001EC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B01.003.003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9F7B82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Суточное наблюдение врачом-анестезиологом-реаниматологом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AB3016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B01.037.001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врача-пульмонолога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B01.037.002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врача-пульмонолога повторный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B01.037.003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Ежедневный осмотр врачом-пульмонологом с наблюдением </w:t>
            </w:r>
          </w:p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уходом среднего и младшего медицинского персонала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отделении стационара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AB3016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B01.047.001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Прием (осмотр, консультация) врача-терапевта первичный (при оказании медицинской помощи в амбулаторных условиях медицинская услуга является взаимозаменяемой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медицинской услугой B01.026.001 «Прием (осмотр, консультация) врача общей практики (семейного врача) первичный»)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B01.047.002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Прием (осмотр, консультация) врача-терапевта повторный (при оказании медицинской помощи в амбулаторных условиях медицинская услуга является взаимозаменяемой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медицинской услугой B01.026.002 «Прием (осмотр, консультация) врача общей практики (семейного врача) повторный»)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B01.047.009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Ежедневный осмотр врачом-терапевтом с наблюдением </w:t>
            </w:r>
          </w:p>
          <w:p w:rsidR="00AF46A2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уходом среднего и младшего медицинского персонала </w:t>
            </w:r>
          </w:p>
          <w:p w:rsidR="00AB3016" w:rsidRPr="006E6060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отделении стационара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6001EC" w:rsidRDefault="006001EC" w:rsidP="00C21D99">
      <w:pPr>
        <w:rPr>
          <w:lang w:val="en-US"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6001EC" w:rsidRPr="00880DDF" w:rsidTr="00AF46A2">
        <w:trPr>
          <w:cantSplit/>
          <w:trHeight w:val="490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6001EC" w:rsidRPr="008F5B99" w:rsidRDefault="004E30AB" w:rsidP="00AF46A2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Лабораторные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исследования</w:t>
            </w:r>
          </w:p>
        </w:tc>
      </w:tr>
      <w:tr w:rsidR="006001EC" w:rsidRPr="00FF4E91" w:rsidTr="00AF46A2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6001EC" w:rsidRPr="006001EC" w:rsidRDefault="006001EC" w:rsidP="0060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6001EC" w:rsidRPr="00FF4E91" w:rsidRDefault="006001EC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D72BEA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6001EC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6001EC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6001EC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A09.05.209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6001EC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уровня прокальцитонина в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A12.09.010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Микроскопическое исследование нативного и окрашенного препарата мокроты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A26.05.001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F46A2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Микробиологическое (культуральное) исследование крови </w:t>
            </w:r>
          </w:p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стерильность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A26.09.010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Микробиологическое (культуральное) исследование мокроты на аэробные и факультативно-анаэробные микроорганизмы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B03.005.006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Коагулограмма (ориентировочное исследование системы гемостаза)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B03.016.004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крови биохимический общетерапевтический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B03.016.011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кислотно-основного состояния и газов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6001EC" w:rsidRDefault="006001EC" w:rsidP="00C21D99">
      <w:pPr>
        <w:rPr>
          <w:lang w:val="en-US"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6001EC" w:rsidRPr="00880DDF" w:rsidTr="00AF46A2">
        <w:trPr>
          <w:cantSplit/>
          <w:trHeight w:val="490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6001EC" w:rsidRPr="008F5B99" w:rsidRDefault="004E30AB" w:rsidP="00AF46A2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Инструментальные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исследования</w:t>
            </w:r>
          </w:p>
        </w:tc>
      </w:tr>
      <w:tr w:rsidR="006001EC" w:rsidRPr="00FF4E91" w:rsidTr="00AF46A2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6001EC" w:rsidRPr="006001EC" w:rsidRDefault="006001EC" w:rsidP="0060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6001EC" w:rsidRPr="00FF4E91" w:rsidRDefault="006001EC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D72BEA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6001EC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6001EC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6001EC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A04.09.001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6001EC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плевральной полости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A04.09.002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A05.10.006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Регистрация электрокардиограммы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A06.09.005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Компьютерная томография органов грудной полости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0,084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A12.09.005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Пульсоксиметрия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6001EC" w:rsidRDefault="006001EC" w:rsidP="00C21D99">
      <w:pPr>
        <w:rPr>
          <w:lang w:val="en-US"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6001EC" w:rsidRPr="00880DDF" w:rsidTr="00AF46A2">
        <w:trPr>
          <w:cantSplit/>
          <w:trHeight w:val="490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6001EC" w:rsidRPr="00FA7833" w:rsidRDefault="004E30AB" w:rsidP="00AF46A2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Немедикаментозные</w:t>
            </w:r>
            <w:r w:rsidRPr="00FA7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</w:t>
            </w:r>
            <w:r w:rsidRPr="00FA7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профилактики</w:t>
            </w:r>
            <w:r w:rsidRPr="00FA7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лечения</w:t>
            </w:r>
            <w:r w:rsidRPr="00FA7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FA7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медицинской</w:t>
            </w:r>
            <w:r w:rsidRPr="00FA7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реабилитации</w:t>
            </w:r>
          </w:p>
        </w:tc>
      </w:tr>
      <w:tr w:rsidR="006001EC" w:rsidRPr="00FF4E91" w:rsidTr="00AF46A2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6001EC" w:rsidRPr="006001EC" w:rsidRDefault="006001EC" w:rsidP="0060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6001EC" w:rsidRPr="00FF4E91" w:rsidRDefault="006001EC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D72BEA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6001EC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6001EC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6001EC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A16.09.011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6001EC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Искусственная вентиляция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A16.09.011.002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Неинвазивная искусственная вентиляция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A16.10.021.001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Экстракорпоральная мембранная оксигенация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3016" w:rsidRPr="008F5B99" w:rsidTr="00AF46A2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AB3016" w:rsidRPr="006001EC" w:rsidRDefault="00AB3016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A20.09.002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F46A2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Оксигенотерапия (гипер-, нормо- или гипобарическая) </w:t>
            </w:r>
          </w:p>
          <w:p w:rsidR="00AB3016" w:rsidRPr="006E6060" w:rsidRDefault="00AB3016" w:rsidP="00AF46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заболеваниях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B3016" w:rsidRPr="006E6060" w:rsidRDefault="00AB3016" w:rsidP="00AF4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8D13CE" w:rsidRPr="008D13CE" w:rsidRDefault="00D17692" w:rsidP="00F166EF">
      <w:pPr>
        <w:pStyle w:val="a7"/>
        <w:keepNext/>
        <w:numPr>
          <w:ilvl w:val="0"/>
          <w:numId w:val="8"/>
        </w:num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692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  <w:bookmarkStart w:id="1" w:name="P1982"/>
      <w:bookmarkEnd w:id="1"/>
    </w:p>
    <w:tbl>
      <w:tblPr>
        <w:tblW w:w="14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1"/>
        <w:gridCol w:w="3089"/>
        <w:gridCol w:w="3260"/>
        <w:gridCol w:w="2126"/>
        <w:gridCol w:w="1701"/>
        <w:gridCol w:w="1559"/>
        <w:gridCol w:w="1545"/>
      </w:tblGrid>
      <w:tr w:rsidR="005E1AA0" w:rsidRPr="00FF4E91" w:rsidTr="004436EF">
        <w:trPr>
          <w:cantSplit/>
          <w:trHeight w:val="944"/>
        </w:trPr>
        <w:tc>
          <w:tcPr>
            <w:tcW w:w="1301" w:type="dxa"/>
            <w:shd w:val="clear" w:color="auto" w:fill="auto"/>
            <w:vAlign w:val="center"/>
          </w:tcPr>
          <w:p w:rsidR="005E1AA0" w:rsidRPr="00FF4E91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5E1AA0" w:rsidRPr="00FF4E91" w:rsidRDefault="005E1AA0" w:rsidP="00F5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Анатомо-терапевтическо-химическая классификация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77F5A" w:rsidRDefault="00BB25ED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лекарственного препарата</w:t>
            </w:r>
            <w:r w:rsidR="009C75D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br/>
            </w:r>
            <w:r w:rsidR="009C75D8" w:rsidRPr="0017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(международное непатентованное, </w:t>
            </w:r>
          </w:p>
          <w:p w:rsidR="00177F5A" w:rsidRDefault="009C75D8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группировочное, </w:t>
            </w:r>
          </w:p>
          <w:p w:rsidR="005E1AA0" w:rsidRPr="00FF4E91" w:rsidRDefault="009C75D8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7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химическое, а в случаях их отсутствия – торговое наименование лекарственного препарата)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1AA0" w:rsidRPr="00FF4E91" w:rsidRDefault="00BB25ED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AA0" w:rsidRPr="00FF4E91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Единицы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1AA0" w:rsidRPr="00796F97" w:rsidRDefault="00BB25ED" w:rsidP="0079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vertAlign w:val="superscript"/>
                <w:lang w:val="en-US"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Средняя суточная доза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5E1AA0" w:rsidRPr="00796F97" w:rsidRDefault="00BB25ED" w:rsidP="0079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vertAlign w:val="superscript"/>
                <w:lang w:val="en-US"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Средняя курсовая доза</w:t>
            </w:r>
          </w:p>
        </w:tc>
      </w:tr>
      <w:tr w:rsidR="005E1AA0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5E1AA0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B01AB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5E1AA0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 гепарина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Гепарин натрия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225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Далтепарин натрия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тыс.анти-Xa 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Эноксапарин натрия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тыс.анти-Xa 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H02AB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Глюкокортикоиды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Гидрокортизон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J01AA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Тетрациклины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Доксициклин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J01CA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Пенициллины широкого спектра действия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Амоксициллин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Ампициллин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J01CR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177F5A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Комбинации пенициллинов, включая комбинации </w:t>
            </w:r>
          </w:p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ингибиторами бета-лактамаз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A7833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Амоксициллин+</w:t>
            </w:r>
          </w:p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[Клавулановая кислота]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1 750 + 250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12 250 + 1 750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A7833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Амоксициллин+</w:t>
            </w:r>
          </w:p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[Клавулановая кислота]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4 000 + 800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24 000 + 4 800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A7833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Ампициллин+</w:t>
            </w:r>
          </w:p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[Сульбактам]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+ 3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+ 18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A7833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Пиперациллин+</w:t>
            </w:r>
          </w:p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[Тазобактам]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12 000 + 1 500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96 000 + 12 000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J01DB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Цефалоспорины первого поколения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Цефазолин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J01DD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Цефалоспорины третьего поколения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Цефдиторен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5 600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Цефотаксим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Цефподоксим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2 800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Цефтазидим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Цефтриаксон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A7833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Цефтриаксон+</w:t>
            </w:r>
          </w:p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[Сульбактам]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+ 2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+ 16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J01DE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Цефалоспорины четвертого поколения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Цефепим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J01DH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Карбапенемы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Имипенем+[Циластатин]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+ 4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+ 24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Меропенем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Эртапенем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J01DI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цефалоспорины и пенемы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Цефтаролина фосамил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6 000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Цефтобипрола медокарил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1 500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7 500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J01FA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Макролиды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Азитромицин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1 500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Кларитромицин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Кларитромицин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3 500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J01FF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Линкозамиды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Клиндамицин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14 400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Клиндамицин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2 700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21 600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J01GB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аминогликозиды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Амикацин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1 050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5 250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J01MA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Фторхинолоны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Левофлоксацин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Моксифлоксацин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Ципрофлоксацин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7 200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Ципрофлоксацин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1 500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9 000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J01XD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Производные имидазола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Метронидазол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1 500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12 000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J01XX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антибактериальные препараты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Линезолид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7 200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J04AB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Антибиотики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Рифампицин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6 000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M01AE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Производные пропионовой кислоты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Ибупрофен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4 800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N02BE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Анилиды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Парацетамол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R05CB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Муколитические препараты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Амброксол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630</w:t>
            </w:r>
          </w:p>
        </w:tc>
      </w:tr>
      <w:tr w:rsidR="00AB3016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AB3016" w:rsidRPr="00102F90" w:rsidRDefault="00AB3016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AB3016" w:rsidRPr="008F29C4" w:rsidRDefault="00AB3016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Ацетилцистеин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AB3016" w:rsidRPr="008F29C4" w:rsidRDefault="00AB3016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4 200</w:t>
            </w:r>
          </w:p>
        </w:tc>
      </w:tr>
    </w:tbl>
    <w:p w:rsidR="009E6F1F" w:rsidRDefault="009E6F1F" w:rsidP="00F166EF">
      <w:pPr>
        <w:pStyle w:val="a7"/>
        <w:keepNext/>
        <w:numPr>
          <w:ilvl w:val="0"/>
          <w:numId w:val="8"/>
        </w:num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692">
        <w:rPr>
          <w:rFonts w:ascii="Times New Roman" w:eastAsia="Times New Roman" w:hAnsi="Times New Roman"/>
          <w:b/>
          <w:sz w:val="28"/>
          <w:szCs w:val="28"/>
          <w:lang w:eastAsia="ru-RU"/>
        </w:rPr>
        <w:t>Виды лечебного питания, включая специализированные продукты лечебного питания</w:t>
      </w:r>
      <w:r w:rsidR="00AA6A6A" w:rsidRPr="00AA6A6A">
        <w:rPr>
          <w:rFonts w:ascii="Times New Roman" w:eastAsia="Times New Roman" w:hAnsi="Times New Roman"/>
          <w:b/>
          <w:sz w:val="28"/>
          <w:szCs w:val="28"/>
          <w:lang w:eastAsia="ru-RU"/>
        </w:rPr>
        <w:t>, имеющие государственную регистрацию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0"/>
        <w:gridCol w:w="2268"/>
        <w:gridCol w:w="2268"/>
      </w:tblGrid>
      <w:tr w:rsidR="00C21D99" w:rsidRPr="00880DDF" w:rsidTr="00AF46A2">
        <w:trPr>
          <w:cantSplit/>
          <w:trHeight w:val="490"/>
        </w:trPr>
        <w:tc>
          <w:tcPr>
            <w:tcW w:w="14596" w:type="dxa"/>
            <w:gridSpan w:val="3"/>
            <w:shd w:val="clear" w:color="auto" w:fill="auto"/>
            <w:vAlign w:val="center"/>
          </w:tcPr>
          <w:p w:rsidR="00C21D99" w:rsidRPr="001E62B5" w:rsidRDefault="00C21D99" w:rsidP="009643F6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Лечебное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питание</w:t>
            </w:r>
          </w:p>
        </w:tc>
      </w:tr>
      <w:tr w:rsidR="009E6F1F" w:rsidRPr="00FF4E91" w:rsidTr="0061076E">
        <w:trPr>
          <w:cantSplit/>
          <w:trHeight w:val="120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F1F" w:rsidRPr="00FF4E91" w:rsidRDefault="009E6F1F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вида лечебного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F1F" w:rsidRPr="00FF4E91" w:rsidRDefault="00BB25ED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F1F" w:rsidRPr="00FF4E91" w:rsidRDefault="009E6F1F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Количество</w:t>
            </w:r>
          </w:p>
        </w:tc>
      </w:tr>
      <w:tr w:rsidR="009E6F1F" w:rsidRPr="001F05E6" w:rsidTr="001F05E6">
        <w:trPr>
          <w:cantSplit/>
          <w:trHeight w:val="60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F1F" w:rsidRPr="001F05E6" w:rsidRDefault="00AB3016" w:rsidP="001F05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вариант стандартной диеты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F1F" w:rsidRPr="001F05E6" w:rsidRDefault="00AB3016" w:rsidP="00FF4E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F1F" w:rsidRPr="001F05E6" w:rsidRDefault="00AB3016" w:rsidP="00FF4E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436399" w:rsidRPr="00737A00" w:rsidRDefault="00436399" w:rsidP="00737A00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 w:val="20"/>
          <w:szCs w:val="20"/>
          <w:lang w:val="en-US" w:eastAsia="ru-RU"/>
        </w:rPr>
      </w:pPr>
    </w:p>
    <w:sectPr w:rsidR="00436399" w:rsidRPr="00737A00" w:rsidSect="00AF46A2">
      <w:headerReference w:type="default" r:id="rId8"/>
      <w:footerReference w:type="default" r:id="rId9"/>
      <w:footnotePr>
        <w:numRestart w:val="eachSect"/>
      </w:footnotePr>
      <w:type w:val="continuous"/>
      <w:pgSz w:w="16838" w:h="11906" w:orient="landscape"/>
      <w:pgMar w:top="709" w:right="850" w:bottom="1134" w:left="1701" w:header="708" w:footer="5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9D7" w:rsidRDefault="00EF69D7" w:rsidP="002001E0">
      <w:pPr>
        <w:spacing w:after="0" w:line="240" w:lineRule="auto"/>
      </w:pPr>
      <w:r>
        <w:separator/>
      </w:r>
    </w:p>
  </w:endnote>
  <w:endnote w:type="continuationSeparator" w:id="0">
    <w:p w:rsidR="00EF69D7" w:rsidRDefault="00EF69D7" w:rsidP="0020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6A2" w:rsidRPr="002001E0" w:rsidRDefault="00AF46A2" w:rsidP="002001E0">
    <w:pPr>
      <w:pStyle w:val="af1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9D7" w:rsidRDefault="00EF69D7" w:rsidP="002001E0">
      <w:pPr>
        <w:spacing w:after="0" w:line="240" w:lineRule="auto"/>
      </w:pPr>
      <w:r>
        <w:separator/>
      </w:r>
    </w:p>
  </w:footnote>
  <w:footnote w:type="continuationSeparator" w:id="0">
    <w:p w:rsidR="00EF69D7" w:rsidRDefault="00EF69D7" w:rsidP="00200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55956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F46A2" w:rsidRPr="00AF46A2" w:rsidRDefault="00D6514D">
        <w:pPr>
          <w:pStyle w:val="af"/>
          <w:jc w:val="center"/>
          <w:rPr>
            <w:rFonts w:ascii="Times New Roman" w:hAnsi="Times New Roman"/>
            <w:sz w:val="28"/>
            <w:szCs w:val="28"/>
          </w:rPr>
        </w:pPr>
        <w:r w:rsidRPr="00AF46A2">
          <w:rPr>
            <w:rFonts w:ascii="Times New Roman" w:hAnsi="Times New Roman"/>
            <w:sz w:val="28"/>
            <w:szCs w:val="28"/>
          </w:rPr>
          <w:fldChar w:fldCharType="begin"/>
        </w:r>
        <w:r w:rsidR="00AF46A2" w:rsidRPr="00AF46A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46A2">
          <w:rPr>
            <w:rFonts w:ascii="Times New Roman" w:hAnsi="Times New Roman"/>
            <w:sz w:val="28"/>
            <w:szCs w:val="28"/>
          </w:rPr>
          <w:fldChar w:fldCharType="separate"/>
        </w:r>
        <w:r w:rsidR="000C040E">
          <w:rPr>
            <w:rFonts w:ascii="Times New Roman" w:hAnsi="Times New Roman"/>
            <w:noProof/>
            <w:sz w:val="28"/>
            <w:szCs w:val="28"/>
          </w:rPr>
          <w:t>13</w:t>
        </w:r>
        <w:r w:rsidRPr="00AF46A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F46A2" w:rsidRDefault="00AF46A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7768"/>
    <w:multiLevelType w:val="hybridMultilevel"/>
    <w:tmpl w:val="5134C9BE"/>
    <w:lvl w:ilvl="0" w:tplc="0026E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232AC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27110416"/>
    <w:multiLevelType w:val="multilevel"/>
    <w:tmpl w:val="ED6845D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B2154CC"/>
    <w:multiLevelType w:val="multilevel"/>
    <w:tmpl w:val="9B9649A4"/>
    <w:styleLink w:val="a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26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CA0338E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2F59321C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33EA51C2"/>
    <w:multiLevelType w:val="hybridMultilevel"/>
    <w:tmpl w:val="BB0C5EBE"/>
    <w:lvl w:ilvl="0" w:tplc="1F52DD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D97084"/>
    <w:multiLevelType w:val="hybridMultilevel"/>
    <w:tmpl w:val="D270C2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16BB1"/>
    <w:multiLevelType w:val="hybridMultilevel"/>
    <w:tmpl w:val="35462668"/>
    <w:lvl w:ilvl="0" w:tplc="E304AD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EB0D70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4BD74C52"/>
    <w:multiLevelType w:val="hybridMultilevel"/>
    <w:tmpl w:val="70060D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24747"/>
    <w:multiLevelType w:val="hybridMultilevel"/>
    <w:tmpl w:val="E7B82268"/>
    <w:lvl w:ilvl="0" w:tplc="5F5A76CA">
      <w:start w:val="1"/>
      <w:numFmt w:val="decimal"/>
      <w:pStyle w:val="a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869B7"/>
    <w:multiLevelType w:val="multilevel"/>
    <w:tmpl w:val="9B9649A4"/>
    <w:numStyleLink w:val="a0"/>
  </w:abstractNum>
  <w:abstractNum w:abstractNumId="13">
    <w:nsid w:val="5F9B04A7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6AD70D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B422488"/>
    <w:multiLevelType w:val="hybridMultilevel"/>
    <w:tmpl w:val="455411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B64DB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>
    <w:nsid w:val="73B83CA8"/>
    <w:multiLevelType w:val="hybridMultilevel"/>
    <w:tmpl w:val="4A1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992D24"/>
    <w:multiLevelType w:val="hybridMultilevel"/>
    <w:tmpl w:val="61DEFB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0C35E3"/>
    <w:multiLevelType w:val="hybridMultilevel"/>
    <w:tmpl w:val="6290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63D29"/>
    <w:multiLevelType w:val="hybridMultilevel"/>
    <w:tmpl w:val="2606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1"/>
  </w:num>
  <w:num w:numId="5">
    <w:abstractNumId w:val="17"/>
  </w:num>
  <w:num w:numId="6">
    <w:abstractNumId w:val="19"/>
  </w:num>
  <w:num w:numId="7">
    <w:abstractNumId w:val="20"/>
  </w:num>
  <w:num w:numId="8">
    <w:abstractNumId w:val="14"/>
  </w:num>
  <w:num w:numId="9">
    <w:abstractNumId w:val="0"/>
  </w:num>
  <w:num w:numId="10">
    <w:abstractNumId w:val="15"/>
  </w:num>
  <w:num w:numId="11">
    <w:abstractNumId w:val="10"/>
  </w:num>
  <w:num w:numId="12">
    <w:abstractNumId w:val="18"/>
  </w:num>
  <w:num w:numId="13">
    <w:abstractNumId w:val="7"/>
  </w:num>
  <w:num w:numId="14">
    <w:abstractNumId w:val="16"/>
  </w:num>
  <w:num w:numId="15">
    <w:abstractNumId w:val="13"/>
  </w:num>
  <w:num w:numId="16">
    <w:abstractNumId w:val="4"/>
  </w:num>
  <w:num w:numId="17">
    <w:abstractNumId w:val="1"/>
  </w:num>
  <w:num w:numId="18">
    <w:abstractNumId w:val="9"/>
  </w:num>
  <w:num w:numId="19">
    <w:abstractNumId w:val="5"/>
  </w:num>
  <w:num w:numId="20">
    <w:abstractNumId w:val="3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savePreviewPicture/>
  <w:hdrShapeDefaults>
    <o:shapedefaults v:ext="edit" spidmax="5122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9F7B82"/>
    <w:rsid w:val="00004E72"/>
    <w:rsid w:val="0001334B"/>
    <w:rsid w:val="00013835"/>
    <w:rsid w:val="00013A11"/>
    <w:rsid w:val="00025EEA"/>
    <w:rsid w:val="0003529B"/>
    <w:rsid w:val="000469A0"/>
    <w:rsid w:val="00065E58"/>
    <w:rsid w:val="00070780"/>
    <w:rsid w:val="00070947"/>
    <w:rsid w:val="00084AD7"/>
    <w:rsid w:val="00084E7A"/>
    <w:rsid w:val="000975DE"/>
    <w:rsid w:val="000A7E2C"/>
    <w:rsid w:val="000B3596"/>
    <w:rsid w:val="000B6E65"/>
    <w:rsid w:val="000C040E"/>
    <w:rsid w:val="000C333F"/>
    <w:rsid w:val="000C3401"/>
    <w:rsid w:val="000E0816"/>
    <w:rsid w:val="000E3F7A"/>
    <w:rsid w:val="000E7E8F"/>
    <w:rsid w:val="000F581B"/>
    <w:rsid w:val="000F7B5A"/>
    <w:rsid w:val="00102F90"/>
    <w:rsid w:val="00103923"/>
    <w:rsid w:val="00112A5B"/>
    <w:rsid w:val="001223DA"/>
    <w:rsid w:val="00123807"/>
    <w:rsid w:val="0012505D"/>
    <w:rsid w:val="0012510E"/>
    <w:rsid w:val="00125285"/>
    <w:rsid w:val="00125C2D"/>
    <w:rsid w:val="0013067E"/>
    <w:rsid w:val="00131404"/>
    <w:rsid w:val="001351A6"/>
    <w:rsid w:val="00145DBA"/>
    <w:rsid w:val="0014711E"/>
    <w:rsid w:val="00157595"/>
    <w:rsid w:val="00164396"/>
    <w:rsid w:val="001651C2"/>
    <w:rsid w:val="00177F5A"/>
    <w:rsid w:val="001A3A79"/>
    <w:rsid w:val="001B1677"/>
    <w:rsid w:val="001B1A48"/>
    <w:rsid w:val="001B5007"/>
    <w:rsid w:val="001D047D"/>
    <w:rsid w:val="001D6656"/>
    <w:rsid w:val="001E158B"/>
    <w:rsid w:val="001E62B5"/>
    <w:rsid w:val="001F05E6"/>
    <w:rsid w:val="001F0682"/>
    <w:rsid w:val="0020009D"/>
    <w:rsid w:val="002001E0"/>
    <w:rsid w:val="00200770"/>
    <w:rsid w:val="00201553"/>
    <w:rsid w:val="00205EB3"/>
    <w:rsid w:val="00212942"/>
    <w:rsid w:val="00216C5C"/>
    <w:rsid w:val="0023196B"/>
    <w:rsid w:val="00241F34"/>
    <w:rsid w:val="00263633"/>
    <w:rsid w:val="00267D46"/>
    <w:rsid w:val="00267FCD"/>
    <w:rsid w:val="00270459"/>
    <w:rsid w:val="00287F25"/>
    <w:rsid w:val="002915CF"/>
    <w:rsid w:val="002B3A51"/>
    <w:rsid w:val="002B5B1F"/>
    <w:rsid w:val="002C7CC5"/>
    <w:rsid w:val="002D47C2"/>
    <w:rsid w:val="002D5270"/>
    <w:rsid w:val="002D6DE0"/>
    <w:rsid w:val="002E3720"/>
    <w:rsid w:val="002E5875"/>
    <w:rsid w:val="002E7AB5"/>
    <w:rsid w:val="002F13CA"/>
    <w:rsid w:val="00311DDF"/>
    <w:rsid w:val="0031334E"/>
    <w:rsid w:val="00314AA1"/>
    <w:rsid w:val="00317D4E"/>
    <w:rsid w:val="003354F9"/>
    <w:rsid w:val="0034663D"/>
    <w:rsid w:val="00347EB4"/>
    <w:rsid w:val="00357308"/>
    <w:rsid w:val="00362FBE"/>
    <w:rsid w:val="003649E4"/>
    <w:rsid w:val="00377FC0"/>
    <w:rsid w:val="00385C03"/>
    <w:rsid w:val="00386155"/>
    <w:rsid w:val="003A55DF"/>
    <w:rsid w:val="003A6EA5"/>
    <w:rsid w:val="003A7F62"/>
    <w:rsid w:val="003B05D0"/>
    <w:rsid w:val="003C08AB"/>
    <w:rsid w:val="003C575F"/>
    <w:rsid w:val="003D2C08"/>
    <w:rsid w:val="003D771D"/>
    <w:rsid w:val="003F4DDB"/>
    <w:rsid w:val="003F6139"/>
    <w:rsid w:val="00403391"/>
    <w:rsid w:val="00406BC5"/>
    <w:rsid w:val="00421226"/>
    <w:rsid w:val="00423DF4"/>
    <w:rsid w:val="00427105"/>
    <w:rsid w:val="00427E4E"/>
    <w:rsid w:val="00433C0E"/>
    <w:rsid w:val="00436148"/>
    <w:rsid w:val="00436399"/>
    <w:rsid w:val="0043654B"/>
    <w:rsid w:val="00442D16"/>
    <w:rsid w:val="004436EF"/>
    <w:rsid w:val="00465532"/>
    <w:rsid w:val="004726C3"/>
    <w:rsid w:val="004749FC"/>
    <w:rsid w:val="00476C3F"/>
    <w:rsid w:val="00481CAA"/>
    <w:rsid w:val="0049172D"/>
    <w:rsid w:val="004925FE"/>
    <w:rsid w:val="00497609"/>
    <w:rsid w:val="004A17A6"/>
    <w:rsid w:val="004A6302"/>
    <w:rsid w:val="004B7E2B"/>
    <w:rsid w:val="004D351F"/>
    <w:rsid w:val="004D6C8C"/>
    <w:rsid w:val="004E30AB"/>
    <w:rsid w:val="004E75BC"/>
    <w:rsid w:val="004F02DE"/>
    <w:rsid w:val="0050032F"/>
    <w:rsid w:val="00523983"/>
    <w:rsid w:val="00526E26"/>
    <w:rsid w:val="00532E72"/>
    <w:rsid w:val="00544218"/>
    <w:rsid w:val="00544FDE"/>
    <w:rsid w:val="00550EBA"/>
    <w:rsid w:val="005613B5"/>
    <w:rsid w:val="00567DDC"/>
    <w:rsid w:val="0057062E"/>
    <w:rsid w:val="00570B5F"/>
    <w:rsid w:val="00571FED"/>
    <w:rsid w:val="00584918"/>
    <w:rsid w:val="00586DBE"/>
    <w:rsid w:val="005A3287"/>
    <w:rsid w:val="005A5D10"/>
    <w:rsid w:val="005B729A"/>
    <w:rsid w:val="005C1037"/>
    <w:rsid w:val="005C492F"/>
    <w:rsid w:val="005D55E3"/>
    <w:rsid w:val="005E1AA0"/>
    <w:rsid w:val="006001EC"/>
    <w:rsid w:val="00605FCF"/>
    <w:rsid w:val="00606881"/>
    <w:rsid w:val="0061076E"/>
    <w:rsid w:val="00611721"/>
    <w:rsid w:val="00615E8A"/>
    <w:rsid w:val="00622B65"/>
    <w:rsid w:val="006253FC"/>
    <w:rsid w:val="00625427"/>
    <w:rsid w:val="006263D4"/>
    <w:rsid w:val="00626E37"/>
    <w:rsid w:val="00637462"/>
    <w:rsid w:val="00637BD6"/>
    <w:rsid w:val="00647C42"/>
    <w:rsid w:val="00661A60"/>
    <w:rsid w:val="00670D92"/>
    <w:rsid w:val="006751E5"/>
    <w:rsid w:val="00675A1C"/>
    <w:rsid w:val="006808F2"/>
    <w:rsid w:val="006925D5"/>
    <w:rsid w:val="006A2E20"/>
    <w:rsid w:val="006C02CA"/>
    <w:rsid w:val="006C272B"/>
    <w:rsid w:val="006D4B12"/>
    <w:rsid w:val="006D715E"/>
    <w:rsid w:val="006E6060"/>
    <w:rsid w:val="006F579A"/>
    <w:rsid w:val="006F7BC0"/>
    <w:rsid w:val="00704FA3"/>
    <w:rsid w:val="00705E42"/>
    <w:rsid w:val="007138A4"/>
    <w:rsid w:val="00737A00"/>
    <w:rsid w:val="0074080D"/>
    <w:rsid w:val="00750820"/>
    <w:rsid w:val="0075098D"/>
    <w:rsid w:val="00751FC2"/>
    <w:rsid w:val="00752C5C"/>
    <w:rsid w:val="00754628"/>
    <w:rsid w:val="00760803"/>
    <w:rsid w:val="00770CB7"/>
    <w:rsid w:val="00772894"/>
    <w:rsid w:val="00787C9A"/>
    <w:rsid w:val="007967DB"/>
    <w:rsid w:val="00796F97"/>
    <w:rsid w:val="007D4122"/>
    <w:rsid w:val="007E30AF"/>
    <w:rsid w:val="007E77D4"/>
    <w:rsid w:val="007F6898"/>
    <w:rsid w:val="007F7D42"/>
    <w:rsid w:val="008128DF"/>
    <w:rsid w:val="00822149"/>
    <w:rsid w:val="00844CE3"/>
    <w:rsid w:val="0085219D"/>
    <w:rsid w:val="008537B7"/>
    <w:rsid w:val="00854470"/>
    <w:rsid w:val="00855A91"/>
    <w:rsid w:val="00864C55"/>
    <w:rsid w:val="00865C9D"/>
    <w:rsid w:val="0086721F"/>
    <w:rsid w:val="00867CB2"/>
    <w:rsid w:val="00880DDF"/>
    <w:rsid w:val="0089136E"/>
    <w:rsid w:val="00893EE6"/>
    <w:rsid w:val="0089489A"/>
    <w:rsid w:val="008A12A1"/>
    <w:rsid w:val="008B498A"/>
    <w:rsid w:val="008C025B"/>
    <w:rsid w:val="008C21FE"/>
    <w:rsid w:val="008C4633"/>
    <w:rsid w:val="008D13CE"/>
    <w:rsid w:val="008D2D50"/>
    <w:rsid w:val="008F297D"/>
    <w:rsid w:val="008F29C4"/>
    <w:rsid w:val="008F4AA2"/>
    <w:rsid w:val="008F5B99"/>
    <w:rsid w:val="008F6AF4"/>
    <w:rsid w:val="008F73F7"/>
    <w:rsid w:val="008F7C80"/>
    <w:rsid w:val="00903E4A"/>
    <w:rsid w:val="00905930"/>
    <w:rsid w:val="0091197B"/>
    <w:rsid w:val="0093756E"/>
    <w:rsid w:val="00937B7E"/>
    <w:rsid w:val="00945ABF"/>
    <w:rsid w:val="00957EC5"/>
    <w:rsid w:val="00960543"/>
    <w:rsid w:val="009643F6"/>
    <w:rsid w:val="009700EA"/>
    <w:rsid w:val="00975A14"/>
    <w:rsid w:val="00986BE7"/>
    <w:rsid w:val="00990EE2"/>
    <w:rsid w:val="009A33AC"/>
    <w:rsid w:val="009B083B"/>
    <w:rsid w:val="009C0D25"/>
    <w:rsid w:val="009C15D7"/>
    <w:rsid w:val="009C755E"/>
    <w:rsid w:val="009C75D8"/>
    <w:rsid w:val="009D272A"/>
    <w:rsid w:val="009D4564"/>
    <w:rsid w:val="009E3518"/>
    <w:rsid w:val="009E6F1F"/>
    <w:rsid w:val="009E7B86"/>
    <w:rsid w:val="009F7B82"/>
    <w:rsid w:val="00A1291F"/>
    <w:rsid w:val="00A135E9"/>
    <w:rsid w:val="00A20356"/>
    <w:rsid w:val="00A22DB8"/>
    <w:rsid w:val="00A37757"/>
    <w:rsid w:val="00A41011"/>
    <w:rsid w:val="00A412A8"/>
    <w:rsid w:val="00A44DE7"/>
    <w:rsid w:val="00A475F5"/>
    <w:rsid w:val="00A4781B"/>
    <w:rsid w:val="00A54A39"/>
    <w:rsid w:val="00A90982"/>
    <w:rsid w:val="00AA6A6A"/>
    <w:rsid w:val="00AB22BF"/>
    <w:rsid w:val="00AB3016"/>
    <w:rsid w:val="00AB5858"/>
    <w:rsid w:val="00AC16D7"/>
    <w:rsid w:val="00AC70FC"/>
    <w:rsid w:val="00AE520C"/>
    <w:rsid w:val="00AE5FFA"/>
    <w:rsid w:val="00AF4532"/>
    <w:rsid w:val="00AF46A2"/>
    <w:rsid w:val="00B01FDE"/>
    <w:rsid w:val="00B02421"/>
    <w:rsid w:val="00B07DB4"/>
    <w:rsid w:val="00B11CE5"/>
    <w:rsid w:val="00B11DA5"/>
    <w:rsid w:val="00B20857"/>
    <w:rsid w:val="00B252BA"/>
    <w:rsid w:val="00B2530C"/>
    <w:rsid w:val="00B42AF6"/>
    <w:rsid w:val="00B454A1"/>
    <w:rsid w:val="00B45B70"/>
    <w:rsid w:val="00B61DB8"/>
    <w:rsid w:val="00B670CA"/>
    <w:rsid w:val="00B7100F"/>
    <w:rsid w:val="00B821D3"/>
    <w:rsid w:val="00B95F64"/>
    <w:rsid w:val="00BA4E67"/>
    <w:rsid w:val="00BB25ED"/>
    <w:rsid w:val="00BB52EB"/>
    <w:rsid w:val="00BC076E"/>
    <w:rsid w:val="00BC4225"/>
    <w:rsid w:val="00BC451D"/>
    <w:rsid w:val="00BD3FF8"/>
    <w:rsid w:val="00BD6666"/>
    <w:rsid w:val="00BF24EE"/>
    <w:rsid w:val="00BF6EF2"/>
    <w:rsid w:val="00C00FE1"/>
    <w:rsid w:val="00C05018"/>
    <w:rsid w:val="00C14E2D"/>
    <w:rsid w:val="00C1746C"/>
    <w:rsid w:val="00C200F7"/>
    <w:rsid w:val="00C20948"/>
    <w:rsid w:val="00C20F4D"/>
    <w:rsid w:val="00C21D99"/>
    <w:rsid w:val="00C23AA9"/>
    <w:rsid w:val="00C30A0B"/>
    <w:rsid w:val="00C445DB"/>
    <w:rsid w:val="00C44626"/>
    <w:rsid w:val="00C458E6"/>
    <w:rsid w:val="00C4674F"/>
    <w:rsid w:val="00C5445F"/>
    <w:rsid w:val="00C570D1"/>
    <w:rsid w:val="00C57C84"/>
    <w:rsid w:val="00C60B47"/>
    <w:rsid w:val="00C62924"/>
    <w:rsid w:val="00C742BA"/>
    <w:rsid w:val="00C810ED"/>
    <w:rsid w:val="00C90B40"/>
    <w:rsid w:val="00C936D9"/>
    <w:rsid w:val="00C93D70"/>
    <w:rsid w:val="00C97BA0"/>
    <w:rsid w:val="00CA1D3A"/>
    <w:rsid w:val="00CB7CA8"/>
    <w:rsid w:val="00CC0E86"/>
    <w:rsid w:val="00CC6D3C"/>
    <w:rsid w:val="00CD6CB5"/>
    <w:rsid w:val="00D0705A"/>
    <w:rsid w:val="00D07836"/>
    <w:rsid w:val="00D1385F"/>
    <w:rsid w:val="00D14F3A"/>
    <w:rsid w:val="00D17692"/>
    <w:rsid w:val="00D17D1E"/>
    <w:rsid w:val="00D249D4"/>
    <w:rsid w:val="00D378A5"/>
    <w:rsid w:val="00D4230C"/>
    <w:rsid w:val="00D5585D"/>
    <w:rsid w:val="00D56B99"/>
    <w:rsid w:val="00D579F7"/>
    <w:rsid w:val="00D6097F"/>
    <w:rsid w:val="00D614FA"/>
    <w:rsid w:val="00D6514D"/>
    <w:rsid w:val="00D7195A"/>
    <w:rsid w:val="00D72BEA"/>
    <w:rsid w:val="00D80CCA"/>
    <w:rsid w:val="00D84B57"/>
    <w:rsid w:val="00D84FAE"/>
    <w:rsid w:val="00D914E4"/>
    <w:rsid w:val="00D958C5"/>
    <w:rsid w:val="00D96604"/>
    <w:rsid w:val="00DA0C01"/>
    <w:rsid w:val="00DA1D62"/>
    <w:rsid w:val="00DA1E60"/>
    <w:rsid w:val="00DB0E62"/>
    <w:rsid w:val="00DB3043"/>
    <w:rsid w:val="00DB6E18"/>
    <w:rsid w:val="00DC2E35"/>
    <w:rsid w:val="00DC6677"/>
    <w:rsid w:val="00DD7B7C"/>
    <w:rsid w:val="00DF4E64"/>
    <w:rsid w:val="00DF75B8"/>
    <w:rsid w:val="00E03528"/>
    <w:rsid w:val="00E07DED"/>
    <w:rsid w:val="00E158F7"/>
    <w:rsid w:val="00E16A1C"/>
    <w:rsid w:val="00E23694"/>
    <w:rsid w:val="00E3148E"/>
    <w:rsid w:val="00E3562C"/>
    <w:rsid w:val="00E45FD2"/>
    <w:rsid w:val="00E6238A"/>
    <w:rsid w:val="00E64428"/>
    <w:rsid w:val="00E67978"/>
    <w:rsid w:val="00E907DA"/>
    <w:rsid w:val="00EB0EBF"/>
    <w:rsid w:val="00EB3D05"/>
    <w:rsid w:val="00EB6495"/>
    <w:rsid w:val="00EC0CBA"/>
    <w:rsid w:val="00EC3A22"/>
    <w:rsid w:val="00ED70F8"/>
    <w:rsid w:val="00EE4925"/>
    <w:rsid w:val="00EE4D6D"/>
    <w:rsid w:val="00EF12DD"/>
    <w:rsid w:val="00EF208B"/>
    <w:rsid w:val="00EF69D7"/>
    <w:rsid w:val="00F07751"/>
    <w:rsid w:val="00F147A3"/>
    <w:rsid w:val="00F166EF"/>
    <w:rsid w:val="00F17450"/>
    <w:rsid w:val="00F27550"/>
    <w:rsid w:val="00F3001A"/>
    <w:rsid w:val="00F3351E"/>
    <w:rsid w:val="00F41E19"/>
    <w:rsid w:val="00F450E4"/>
    <w:rsid w:val="00F4572E"/>
    <w:rsid w:val="00F50DA5"/>
    <w:rsid w:val="00F6337D"/>
    <w:rsid w:val="00F66A60"/>
    <w:rsid w:val="00F7174E"/>
    <w:rsid w:val="00F73428"/>
    <w:rsid w:val="00F80F62"/>
    <w:rsid w:val="00F81BBA"/>
    <w:rsid w:val="00F860ED"/>
    <w:rsid w:val="00F87F71"/>
    <w:rsid w:val="00FA1691"/>
    <w:rsid w:val="00FA65A4"/>
    <w:rsid w:val="00FA7833"/>
    <w:rsid w:val="00FD1A3A"/>
    <w:rsid w:val="00FD5E61"/>
    <w:rsid w:val="00FE091C"/>
    <w:rsid w:val="00FE485C"/>
    <w:rsid w:val="00FE73A9"/>
    <w:rsid w:val="00FF4BB3"/>
    <w:rsid w:val="00FF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6514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qFormat/>
    <w:rsid w:val="00D56B99"/>
    <w:pPr>
      <w:keepNext/>
      <w:keepLines/>
      <w:spacing w:before="240" w:after="0"/>
      <w:jc w:val="center"/>
      <w:outlineLvl w:val="0"/>
    </w:pPr>
    <w:rPr>
      <w:rFonts w:ascii="Times New Roman" w:eastAsia="Times New Roman" w:hAnsi="Times New Roman"/>
      <w:b/>
      <w:caps/>
      <w:sz w:val="28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КР_1 уровень"/>
    <w:basedOn w:val="a6"/>
    <w:link w:val="12"/>
    <w:qFormat/>
    <w:rsid w:val="00C1746C"/>
    <w:pPr>
      <w:tabs>
        <w:tab w:val="left" w:pos="142"/>
      </w:tabs>
      <w:spacing w:before="0" w:line="360" w:lineRule="auto"/>
      <w:jc w:val="both"/>
    </w:pPr>
    <w:rPr>
      <w:rFonts w:cs="Arial"/>
      <w:b w:val="0"/>
      <w:bCs/>
      <w:color w:val="000000"/>
      <w:szCs w:val="28"/>
    </w:rPr>
  </w:style>
  <w:style w:type="character" w:customStyle="1" w:styleId="12">
    <w:name w:val="КР_1 уровень Знак"/>
    <w:link w:val="11"/>
    <w:rsid w:val="00C1746C"/>
    <w:rPr>
      <w:rFonts w:ascii="Times New Roman" w:eastAsia="Times New Roman" w:hAnsi="Times New Roman" w:cs="Arial"/>
      <w:b/>
      <w:bCs/>
      <w:color w:val="000000"/>
      <w:sz w:val="28"/>
      <w:szCs w:val="28"/>
    </w:rPr>
  </w:style>
  <w:style w:type="character" w:customStyle="1" w:styleId="10">
    <w:name w:val="Заголовок 1 Знак"/>
    <w:link w:val="1"/>
    <w:uiPriority w:val="9"/>
    <w:rsid w:val="00D56B99"/>
    <w:rPr>
      <w:rFonts w:ascii="Times New Roman" w:eastAsia="Times New Roman" w:hAnsi="Times New Roman"/>
      <w:b/>
      <w:caps/>
      <w:sz w:val="28"/>
      <w:szCs w:val="32"/>
      <w:lang w:eastAsia="en-US"/>
    </w:rPr>
  </w:style>
  <w:style w:type="paragraph" w:styleId="a6">
    <w:name w:val="TOC Heading"/>
    <w:basedOn w:val="1"/>
    <w:next w:val="a2"/>
    <w:uiPriority w:val="39"/>
    <w:semiHidden/>
    <w:unhideWhenUsed/>
    <w:qFormat/>
    <w:rsid w:val="00C1746C"/>
    <w:pPr>
      <w:outlineLvl w:val="9"/>
    </w:pPr>
  </w:style>
  <w:style w:type="paragraph" w:customStyle="1" w:styleId="a">
    <w:name w:val="КР_список"/>
    <w:basedOn w:val="a7"/>
    <w:link w:val="a8"/>
    <w:autoRedefine/>
    <w:qFormat/>
    <w:rsid w:val="00C1746C"/>
    <w:pPr>
      <w:numPr>
        <w:numId w:val="3"/>
      </w:numPr>
      <w:tabs>
        <w:tab w:val="left" w:pos="142"/>
        <w:tab w:val="left" w:pos="993"/>
      </w:tabs>
      <w:suppressAutoHyphens/>
      <w:spacing w:after="0" w:line="360" w:lineRule="auto"/>
      <w:ind w:left="0"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КР_список Знак"/>
    <w:link w:val="a"/>
    <w:rsid w:val="00C1746C"/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2"/>
    <w:uiPriority w:val="34"/>
    <w:qFormat/>
    <w:rsid w:val="00C1746C"/>
    <w:pPr>
      <w:ind w:left="720"/>
      <w:contextualSpacing/>
    </w:pPr>
  </w:style>
  <w:style w:type="character" w:styleId="a9">
    <w:name w:val="annotation reference"/>
    <w:uiPriority w:val="99"/>
    <w:semiHidden/>
    <w:unhideWhenUsed/>
    <w:rsid w:val="007F7D42"/>
    <w:rPr>
      <w:sz w:val="16"/>
      <w:szCs w:val="16"/>
    </w:rPr>
  </w:style>
  <w:style w:type="paragraph" w:styleId="aa">
    <w:name w:val="annotation text"/>
    <w:basedOn w:val="a2"/>
    <w:link w:val="ab"/>
    <w:uiPriority w:val="99"/>
    <w:semiHidden/>
    <w:unhideWhenUsed/>
    <w:rsid w:val="007F7D4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7F7D42"/>
    <w:rPr>
      <w:sz w:val="20"/>
      <w:szCs w:val="20"/>
    </w:rPr>
  </w:style>
  <w:style w:type="paragraph" w:styleId="ac">
    <w:name w:val="Balloon Text"/>
    <w:basedOn w:val="a2"/>
    <w:link w:val="ad"/>
    <w:uiPriority w:val="99"/>
    <w:semiHidden/>
    <w:unhideWhenUsed/>
    <w:rsid w:val="007F7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7F7D42"/>
    <w:rPr>
      <w:rFonts w:ascii="Segoe UI" w:hAnsi="Segoe UI" w:cs="Segoe UI"/>
      <w:sz w:val="18"/>
      <w:szCs w:val="18"/>
    </w:rPr>
  </w:style>
  <w:style w:type="table" w:styleId="ae">
    <w:name w:val="Table Grid"/>
    <w:basedOn w:val="a4"/>
    <w:uiPriority w:val="39"/>
    <w:rsid w:val="006A2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2"/>
    <w:link w:val="af0"/>
    <w:uiPriority w:val="99"/>
    <w:unhideWhenUsed/>
    <w:rsid w:val="00200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3"/>
    <w:link w:val="af"/>
    <w:uiPriority w:val="99"/>
    <w:rsid w:val="002001E0"/>
  </w:style>
  <w:style w:type="paragraph" w:styleId="af1">
    <w:name w:val="footer"/>
    <w:basedOn w:val="a2"/>
    <w:link w:val="af2"/>
    <w:uiPriority w:val="99"/>
    <w:unhideWhenUsed/>
    <w:rsid w:val="00200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3"/>
    <w:link w:val="af1"/>
    <w:uiPriority w:val="99"/>
    <w:rsid w:val="002001E0"/>
  </w:style>
  <w:style w:type="table" w:customStyle="1" w:styleId="13">
    <w:name w:val="Сетка таблицы1"/>
    <w:basedOn w:val="a4"/>
    <w:next w:val="ae"/>
    <w:uiPriority w:val="39"/>
    <w:rsid w:val="00FD1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Модуль на печать"/>
    <w:basedOn w:val="a2"/>
    <w:link w:val="af3"/>
    <w:rsid w:val="00AE5FFA"/>
    <w:pPr>
      <w:widowControl w:val="0"/>
      <w:numPr>
        <w:numId w:val="4"/>
      </w:numPr>
      <w:autoSpaceDE w:val="0"/>
      <w:autoSpaceDN w:val="0"/>
      <w:spacing w:after="240" w:line="360" w:lineRule="auto"/>
      <w:contextualSpacing/>
      <w:jc w:val="both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3">
    <w:name w:val="Модуль на печать Знак"/>
    <w:link w:val="a1"/>
    <w:rsid w:val="00AE5FF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4">
    <w:name w:val="footnote text"/>
    <w:basedOn w:val="a2"/>
    <w:link w:val="af5"/>
    <w:uiPriority w:val="99"/>
    <w:semiHidden/>
    <w:unhideWhenUsed/>
    <w:rsid w:val="00481CAA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481CAA"/>
    <w:rPr>
      <w:sz w:val="20"/>
      <w:szCs w:val="20"/>
    </w:rPr>
  </w:style>
  <w:style w:type="character" w:styleId="af6">
    <w:name w:val="footnote reference"/>
    <w:uiPriority w:val="99"/>
    <w:semiHidden/>
    <w:unhideWhenUsed/>
    <w:rsid w:val="00481CAA"/>
    <w:rPr>
      <w:vertAlign w:val="superscript"/>
    </w:rPr>
  </w:style>
  <w:style w:type="table" w:customStyle="1" w:styleId="2">
    <w:name w:val="Сетка таблицы2"/>
    <w:basedOn w:val="a4"/>
    <w:next w:val="ae"/>
    <w:uiPriority w:val="59"/>
    <w:rsid w:val="00CA1D3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2"/>
    <w:link w:val="af8"/>
    <w:uiPriority w:val="99"/>
    <w:unhideWhenUsed/>
    <w:rsid w:val="00314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rsid w:val="00314AA1"/>
    <w:rPr>
      <w:rFonts w:ascii="Times New Roman" w:hAnsi="Times New Roman"/>
      <w:lang w:eastAsia="en-US"/>
    </w:rPr>
  </w:style>
  <w:style w:type="character" w:styleId="af9">
    <w:name w:val="endnote reference"/>
    <w:uiPriority w:val="99"/>
    <w:semiHidden/>
    <w:unhideWhenUsed/>
    <w:rsid w:val="00436399"/>
    <w:rPr>
      <w:vertAlign w:val="superscript"/>
    </w:rPr>
  </w:style>
  <w:style w:type="numbering" w:customStyle="1" w:styleId="a0">
    <w:name w:val="Нумерованный  список для МЗ"/>
    <w:uiPriority w:val="99"/>
    <w:rsid w:val="00FF4BB3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3352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0526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0AF5-4F37-4E9C-B9E8-3F4E9BE9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М. Комков</dc:creator>
  <cp:lastModifiedBy>администратор4</cp:lastModifiedBy>
  <cp:revision>2</cp:revision>
  <cp:lastPrinted>2026-04-29T12:26:00Z</cp:lastPrinted>
  <dcterms:created xsi:type="dcterms:W3CDTF">2026-08-06T07:08:00Z</dcterms:created>
  <dcterms:modified xsi:type="dcterms:W3CDTF">2026-08-06T07:08:00Z</dcterms:modified>
</cp:coreProperties>
</file>